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FB98A" w14:textId="77777777" w:rsidR="00EE7066" w:rsidRPr="003D3439" w:rsidRDefault="00EE7066" w:rsidP="00EE7066">
      <w:pPr>
        <w:jc w:val="center"/>
        <w:rPr>
          <w:rFonts w:ascii="Arial" w:hAnsi="Arial" w:cs="Arial"/>
          <w:sz w:val="24"/>
          <w:szCs w:val="24"/>
        </w:rPr>
      </w:pPr>
    </w:p>
    <w:p w14:paraId="22FDADB0" w14:textId="77777777" w:rsidR="00EE7066" w:rsidRPr="003D3439" w:rsidRDefault="00104536" w:rsidP="00EE7066">
      <w:pPr>
        <w:jc w:val="center"/>
        <w:rPr>
          <w:rFonts w:ascii="Arial" w:hAnsi="Arial" w:cs="Arial"/>
          <w:sz w:val="24"/>
          <w:szCs w:val="24"/>
        </w:rPr>
      </w:pPr>
      <w:r w:rsidRPr="003D3439">
        <w:rPr>
          <w:rFonts w:ascii="Arial" w:hAnsi="Arial" w:cs="Arial"/>
          <w:sz w:val="24"/>
          <w:szCs w:val="24"/>
        </w:rPr>
        <w:t>CONCEJO DE BOGOTÀ,</w:t>
      </w:r>
      <w:r w:rsidR="00EE7066" w:rsidRPr="003D3439">
        <w:rPr>
          <w:rFonts w:ascii="Arial" w:hAnsi="Arial" w:cs="Arial"/>
          <w:sz w:val="24"/>
          <w:szCs w:val="24"/>
        </w:rPr>
        <w:t xml:space="preserve"> D.C.</w:t>
      </w:r>
    </w:p>
    <w:p w14:paraId="78FD0882" w14:textId="77777777" w:rsidR="00EE7066" w:rsidRPr="003D3439" w:rsidRDefault="00EE7066" w:rsidP="00EE7066">
      <w:pPr>
        <w:jc w:val="center"/>
        <w:rPr>
          <w:rFonts w:ascii="Arial" w:hAnsi="Arial" w:cs="Arial"/>
          <w:sz w:val="24"/>
          <w:szCs w:val="24"/>
        </w:rPr>
      </w:pPr>
    </w:p>
    <w:p w14:paraId="1E3C5FAF" w14:textId="77777777" w:rsidR="00EE7066" w:rsidRPr="003D3439" w:rsidRDefault="00EE7066" w:rsidP="00EE7066">
      <w:pPr>
        <w:jc w:val="center"/>
        <w:rPr>
          <w:rFonts w:ascii="Arial" w:hAnsi="Arial" w:cs="Arial"/>
          <w:sz w:val="24"/>
          <w:szCs w:val="24"/>
        </w:rPr>
      </w:pPr>
    </w:p>
    <w:p w14:paraId="0D2F8B2D" w14:textId="77777777" w:rsidR="00EE7066" w:rsidRPr="003D3439" w:rsidRDefault="00EE7066" w:rsidP="00EE7066">
      <w:pPr>
        <w:jc w:val="center"/>
        <w:rPr>
          <w:rFonts w:ascii="Arial" w:hAnsi="Arial" w:cs="Arial"/>
          <w:sz w:val="24"/>
          <w:szCs w:val="24"/>
        </w:rPr>
      </w:pPr>
    </w:p>
    <w:p w14:paraId="73FB0593" w14:textId="77777777" w:rsidR="00EE7066" w:rsidRPr="003D3439" w:rsidRDefault="00EE7066" w:rsidP="00EE7066">
      <w:pPr>
        <w:jc w:val="center"/>
        <w:rPr>
          <w:rFonts w:ascii="Arial" w:hAnsi="Arial" w:cs="Arial"/>
          <w:sz w:val="24"/>
          <w:szCs w:val="24"/>
        </w:rPr>
      </w:pPr>
    </w:p>
    <w:p w14:paraId="0011DC81" w14:textId="77777777" w:rsidR="00EE7066" w:rsidRPr="003D3439" w:rsidRDefault="00EE7066" w:rsidP="00EE7066">
      <w:pPr>
        <w:jc w:val="center"/>
        <w:rPr>
          <w:rFonts w:ascii="Arial" w:hAnsi="Arial" w:cs="Arial"/>
          <w:sz w:val="24"/>
          <w:szCs w:val="24"/>
        </w:rPr>
      </w:pPr>
    </w:p>
    <w:p w14:paraId="4844FD55" w14:textId="77777777" w:rsidR="00EE7066" w:rsidRPr="003D3439" w:rsidRDefault="00404BDD" w:rsidP="00EE7066">
      <w:pPr>
        <w:jc w:val="center"/>
        <w:rPr>
          <w:rFonts w:ascii="Arial" w:hAnsi="Arial" w:cs="Arial"/>
          <w:sz w:val="24"/>
          <w:szCs w:val="24"/>
        </w:rPr>
      </w:pPr>
      <w:r w:rsidRPr="003D3439">
        <w:rPr>
          <w:rFonts w:ascii="Arial" w:hAnsi="Arial" w:cs="Arial"/>
          <w:sz w:val="24"/>
          <w:szCs w:val="24"/>
        </w:rPr>
        <w:t>PROGRAMA DE GESTIÓ</w:t>
      </w:r>
      <w:r w:rsidR="00EE7066" w:rsidRPr="003D3439">
        <w:rPr>
          <w:rFonts w:ascii="Arial" w:hAnsi="Arial" w:cs="Arial"/>
          <w:sz w:val="24"/>
          <w:szCs w:val="24"/>
        </w:rPr>
        <w:t>N DOCUME</w:t>
      </w:r>
      <w:r w:rsidR="00302303" w:rsidRPr="003D3439">
        <w:rPr>
          <w:rFonts w:ascii="Arial" w:hAnsi="Arial" w:cs="Arial"/>
          <w:sz w:val="24"/>
          <w:szCs w:val="24"/>
        </w:rPr>
        <w:t>N</w:t>
      </w:r>
      <w:r w:rsidR="00EE7066" w:rsidRPr="003D3439">
        <w:rPr>
          <w:rFonts w:ascii="Arial" w:hAnsi="Arial" w:cs="Arial"/>
          <w:sz w:val="24"/>
          <w:szCs w:val="24"/>
        </w:rPr>
        <w:t>TAL</w:t>
      </w:r>
    </w:p>
    <w:p w14:paraId="19B76FC3" w14:textId="77777777" w:rsidR="00EE7066" w:rsidRPr="003D3439" w:rsidRDefault="00EE7066" w:rsidP="00EE7066">
      <w:pPr>
        <w:jc w:val="both"/>
        <w:rPr>
          <w:rFonts w:ascii="Arial" w:hAnsi="Arial" w:cs="Arial"/>
          <w:color w:val="FF0000"/>
          <w:sz w:val="24"/>
          <w:szCs w:val="24"/>
        </w:rPr>
      </w:pPr>
    </w:p>
    <w:p w14:paraId="2D4750B3" w14:textId="77777777" w:rsidR="00404BDD" w:rsidRPr="003D3439" w:rsidRDefault="00404BDD" w:rsidP="00EE7066">
      <w:pPr>
        <w:jc w:val="both"/>
        <w:rPr>
          <w:rFonts w:ascii="Arial" w:hAnsi="Arial" w:cs="Arial"/>
          <w:color w:val="FF0000"/>
          <w:sz w:val="24"/>
          <w:szCs w:val="24"/>
        </w:rPr>
      </w:pPr>
    </w:p>
    <w:p w14:paraId="23EFBA19" w14:textId="77777777" w:rsidR="00404BDD" w:rsidRPr="003D3439" w:rsidRDefault="00404BDD" w:rsidP="00EE7066">
      <w:pPr>
        <w:jc w:val="both"/>
        <w:rPr>
          <w:rFonts w:ascii="Arial" w:hAnsi="Arial" w:cs="Arial"/>
          <w:color w:val="FF0000"/>
          <w:sz w:val="24"/>
          <w:szCs w:val="24"/>
        </w:rPr>
      </w:pPr>
    </w:p>
    <w:p w14:paraId="3EC3071B" w14:textId="77777777" w:rsidR="00404BDD" w:rsidRPr="003D3439" w:rsidRDefault="00404BDD" w:rsidP="00EE7066">
      <w:pPr>
        <w:jc w:val="both"/>
        <w:rPr>
          <w:rFonts w:ascii="Arial" w:hAnsi="Arial" w:cs="Arial"/>
          <w:color w:val="FF0000"/>
          <w:sz w:val="24"/>
          <w:szCs w:val="24"/>
        </w:rPr>
      </w:pPr>
    </w:p>
    <w:p w14:paraId="5AF46F39" w14:textId="77777777" w:rsidR="00404BDD" w:rsidRPr="003D3439" w:rsidRDefault="00404BDD" w:rsidP="00EE7066">
      <w:pPr>
        <w:jc w:val="both"/>
        <w:rPr>
          <w:rFonts w:ascii="Arial" w:hAnsi="Arial" w:cs="Arial"/>
          <w:color w:val="FF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3983"/>
      </w:tblGrid>
      <w:tr w:rsidR="00404BDD" w:rsidRPr="003D3439" w14:paraId="771D2B23" w14:textId="77777777" w:rsidTr="00404BDD">
        <w:tc>
          <w:tcPr>
            <w:tcW w:w="4489" w:type="dxa"/>
          </w:tcPr>
          <w:p w14:paraId="6E5BC46E"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FECHA DE APROBACIÓN:</w:t>
            </w:r>
          </w:p>
        </w:tc>
        <w:tc>
          <w:tcPr>
            <w:tcW w:w="3983" w:type="dxa"/>
          </w:tcPr>
          <w:p w14:paraId="518BB149"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Septiembre de 2018</w:t>
            </w:r>
          </w:p>
        </w:tc>
      </w:tr>
      <w:tr w:rsidR="00404BDD" w:rsidRPr="003D3439" w14:paraId="5B8B05AB" w14:textId="77777777" w:rsidTr="00404BDD">
        <w:tc>
          <w:tcPr>
            <w:tcW w:w="4489" w:type="dxa"/>
          </w:tcPr>
          <w:p w14:paraId="350CD3F4"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 xml:space="preserve">FEHA DE VIGENCIA:         </w:t>
            </w:r>
          </w:p>
        </w:tc>
        <w:tc>
          <w:tcPr>
            <w:tcW w:w="3983" w:type="dxa"/>
          </w:tcPr>
          <w:p w14:paraId="482C0365"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Septiembre de 2018 - Diciembre 2020</w:t>
            </w:r>
          </w:p>
        </w:tc>
      </w:tr>
      <w:tr w:rsidR="00404BDD" w:rsidRPr="003D3439" w14:paraId="5E18E7BE" w14:textId="77777777" w:rsidTr="00404BDD">
        <w:tc>
          <w:tcPr>
            <w:tcW w:w="4489" w:type="dxa"/>
          </w:tcPr>
          <w:p w14:paraId="7F655200"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INSTANCIA DE APROBACIÓN:</w:t>
            </w:r>
          </w:p>
        </w:tc>
        <w:tc>
          <w:tcPr>
            <w:tcW w:w="3983" w:type="dxa"/>
          </w:tcPr>
          <w:p w14:paraId="6D07C4E1"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Comité Interno de Archivo</w:t>
            </w:r>
          </w:p>
        </w:tc>
      </w:tr>
      <w:tr w:rsidR="00404BDD" w:rsidRPr="003D3439" w14:paraId="1E35FDFF" w14:textId="77777777" w:rsidTr="00404BDD">
        <w:tc>
          <w:tcPr>
            <w:tcW w:w="4489" w:type="dxa"/>
          </w:tcPr>
          <w:p w14:paraId="7C7F5589" w14:textId="77777777" w:rsidR="00404BDD" w:rsidRPr="003D3439" w:rsidRDefault="00404BDD" w:rsidP="00404BDD">
            <w:pPr>
              <w:jc w:val="both"/>
              <w:rPr>
                <w:rFonts w:ascii="Arial" w:hAnsi="Arial" w:cs="Arial"/>
                <w:sz w:val="24"/>
                <w:szCs w:val="24"/>
              </w:rPr>
            </w:pPr>
            <w:r w:rsidRPr="003D3439">
              <w:rPr>
                <w:rFonts w:ascii="Arial" w:hAnsi="Arial" w:cs="Arial"/>
                <w:sz w:val="24"/>
                <w:szCs w:val="24"/>
              </w:rPr>
              <w:t>DEPENDENCIA RESPONSABLE DE LA GESTIÓN DOCUMENTAL:</w:t>
            </w:r>
          </w:p>
        </w:tc>
        <w:tc>
          <w:tcPr>
            <w:tcW w:w="3983" w:type="dxa"/>
          </w:tcPr>
          <w:p w14:paraId="3C017017"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Secretaría General de                                         Organismo de Control.</w:t>
            </w:r>
          </w:p>
        </w:tc>
      </w:tr>
      <w:tr w:rsidR="00404BDD" w:rsidRPr="003D3439" w14:paraId="1E9FBD72" w14:textId="77777777" w:rsidTr="00404BDD">
        <w:tc>
          <w:tcPr>
            <w:tcW w:w="4489" w:type="dxa"/>
          </w:tcPr>
          <w:p w14:paraId="185DD8BC"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VERSIÓN DEL DOCUMENTO</w:t>
            </w:r>
          </w:p>
        </w:tc>
        <w:tc>
          <w:tcPr>
            <w:tcW w:w="3983" w:type="dxa"/>
          </w:tcPr>
          <w:p w14:paraId="63506781"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01</w:t>
            </w:r>
          </w:p>
        </w:tc>
      </w:tr>
      <w:tr w:rsidR="00404BDD" w:rsidRPr="003D3439" w14:paraId="63ED4CFC" w14:textId="77777777" w:rsidTr="00404BDD">
        <w:tc>
          <w:tcPr>
            <w:tcW w:w="4489" w:type="dxa"/>
          </w:tcPr>
          <w:p w14:paraId="7133825F"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ACTA No.:</w:t>
            </w:r>
          </w:p>
        </w:tc>
        <w:tc>
          <w:tcPr>
            <w:tcW w:w="3983" w:type="dxa"/>
          </w:tcPr>
          <w:p w14:paraId="601D6D0C" w14:textId="3E19374F" w:rsidR="00404BDD" w:rsidRPr="003D3439" w:rsidRDefault="00AF76C4" w:rsidP="00EE7066">
            <w:pPr>
              <w:jc w:val="both"/>
              <w:rPr>
                <w:rFonts w:ascii="Arial" w:hAnsi="Arial" w:cs="Arial"/>
                <w:sz w:val="24"/>
                <w:szCs w:val="24"/>
              </w:rPr>
            </w:pPr>
            <w:r>
              <w:rPr>
                <w:rFonts w:ascii="Arial" w:hAnsi="Arial" w:cs="Arial"/>
                <w:sz w:val="24"/>
                <w:szCs w:val="24"/>
              </w:rPr>
              <w:t>XXX</w:t>
            </w:r>
            <w:r w:rsidR="00404BDD" w:rsidRPr="003D3439">
              <w:rPr>
                <w:rFonts w:ascii="Arial" w:hAnsi="Arial" w:cs="Arial"/>
                <w:color w:val="FF0000"/>
                <w:sz w:val="24"/>
                <w:szCs w:val="24"/>
              </w:rPr>
              <w:t xml:space="preserve"> </w:t>
            </w:r>
            <w:r w:rsidR="00404BDD" w:rsidRPr="003D3439">
              <w:rPr>
                <w:rFonts w:ascii="Arial" w:hAnsi="Arial" w:cs="Arial"/>
                <w:sz w:val="24"/>
                <w:szCs w:val="24"/>
              </w:rPr>
              <w:t>– 2018  Comité Directivo del SIG.</w:t>
            </w:r>
          </w:p>
        </w:tc>
      </w:tr>
      <w:tr w:rsidR="00404BDD" w:rsidRPr="003D3439" w14:paraId="34ED383B" w14:textId="77777777" w:rsidTr="00404BDD">
        <w:tc>
          <w:tcPr>
            <w:tcW w:w="4489" w:type="dxa"/>
          </w:tcPr>
          <w:p w14:paraId="21AF4168"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 xml:space="preserve">FECHA DE PUBLICACIÓN:                 </w:t>
            </w:r>
          </w:p>
        </w:tc>
        <w:tc>
          <w:tcPr>
            <w:tcW w:w="3983" w:type="dxa"/>
          </w:tcPr>
          <w:p w14:paraId="5B6CEECC" w14:textId="77777777" w:rsidR="00404BDD" w:rsidRPr="003D3439" w:rsidRDefault="00404BDD" w:rsidP="00404BDD">
            <w:pPr>
              <w:jc w:val="both"/>
              <w:rPr>
                <w:rFonts w:ascii="Arial" w:hAnsi="Arial" w:cs="Arial"/>
                <w:sz w:val="24"/>
                <w:szCs w:val="24"/>
              </w:rPr>
            </w:pPr>
            <w:r w:rsidRPr="003D3439">
              <w:rPr>
                <w:rFonts w:ascii="Arial" w:hAnsi="Arial" w:cs="Arial"/>
                <w:sz w:val="24"/>
                <w:szCs w:val="24"/>
              </w:rPr>
              <w:t>Septiembre de 2018</w:t>
            </w:r>
          </w:p>
          <w:p w14:paraId="7D11F4E7" w14:textId="77777777" w:rsidR="00404BDD" w:rsidRPr="003D3439" w:rsidRDefault="00404BDD" w:rsidP="00EE7066">
            <w:pPr>
              <w:jc w:val="both"/>
              <w:rPr>
                <w:rFonts w:ascii="Arial" w:hAnsi="Arial" w:cs="Arial"/>
                <w:sz w:val="24"/>
                <w:szCs w:val="24"/>
              </w:rPr>
            </w:pPr>
          </w:p>
        </w:tc>
      </w:tr>
      <w:tr w:rsidR="00404BDD" w:rsidRPr="003D3439" w14:paraId="7C85DBCA" w14:textId="77777777" w:rsidTr="00404BDD">
        <w:tc>
          <w:tcPr>
            <w:tcW w:w="4489" w:type="dxa"/>
          </w:tcPr>
          <w:p w14:paraId="0B930215" w14:textId="77777777" w:rsidR="00404BDD" w:rsidRPr="003D3439" w:rsidRDefault="00404BDD" w:rsidP="00EE7066">
            <w:pPr>
              <w:jc w:val="both"/>
              <w:rPr>
                <w:rFonts w:ascii="Arial" w:hAnsi="Arial" w:cs="Arial"/>
                <w:sz w:val="24"/>
                <w:szCs w:val="24"/>
              </w:rPr>
            </w:pPr>
            <w:r w:rsidRPr="003D3439">
              <w:rPr>
                <w:rFonts w:ascii="Arial" w:hAnsi="Arial" w:cs="Arial"/>
                <w:sz w:val="24"/>
                <w:szCs w:val="24"/>
              </w:rPr>
              <w:t>RESPONSABLES DE SU ELABORACIÓN:</w:t>
            </w:r>
          </w:p>
        </w:tc>
        <w:tc>
          <w:tcPr>
            <w:tcW w:w="3983" w:type="dxa"/>
          </w:tcPr>
          <w:p w14:paraId="21C3A085" w14:textId="77777777" w:rsidR="00404BDD" w:rsidRPr="003D3439" w:rsidRDefault="00404BDD" w:rsidP="00404BDD">
            <w:pPr>
              <w:jc w:val="both"/>
              <w:rPr>
                <w:rFonts w:ascii="Arial" w:hAnsi="Arial" w:cs="Arial"/>
                <w:sz w:val="24"/>
                <w:szCs w:val="24"/>
              </w:rPr>
            </w:pPr>
            <w:r w:rsidRPr="003D3439">
              <w:rPr>
                <w:rFonts w:ascii="Arial" w:hAnsi="Arial" w:cs="Arial"/>
                <w:sz w:val="24"/>
                <w:szCs w:val="24"/>
              </w:rPr>
              <w:t>Martha Lucila Munevar Carrillo. Profesional Universitario</w:t>
            </w:r>
          </w:p>
          <w:p w14:paraId="68F1CD54" w14:textId="77777777" w:rsidR="00404BDD" w:rsidRPr="003D3439" w:rsidRDefault="00404BDD" w:rsidP="00404BDD">
            <w:pPr>
              <w:jc w:val="both"/>
              <w:rPr>
                <w:rFonts w:ascii="Arial" w:hAnsi="Arial" w:cs="Arial"/>
                <w:sz w:val="24"/>
                <w:szCs w:val="24"/>
              </w:rPr>
            </w:pPr>
            <w:r w:rsidRPr="003D3439">
              <w:rPr>
                <w:rFonts w:ascii="Arial" w:hAnsi="Arial" w:cs="Arial"/>
                <w:sz w:val="24"/>
                <w:szCs w:val="24"/>
              </w:rPr>
              <w:t xml:space="preserve">                                                                      Henry David Rivera Grisales. Profesional Universitario.</w:t>
            </w:r>
          </w:p>
          <w:p w14:paraId="1F5F0681" w14:textId="77777777" w:rsidR="00404BDD" w:rsidRPr="003D3439" w:rsidRDefault="00404BDD" w:rsidP="00404BDD">
            <w:pPr>
              <w:jc w:val="both"/>
              <w:rPr>
                <w:rFonts w:ascii="Arial" w:hAnsi="Arial" w:cs="Arial"/>
                <w:color w:val="000000" w:themeColor="text1"/>
                <w:sz w:val="24"/>
                <w:szCs w:val="24"/>
              </w:rPr>
            </w:pPr>
            <w:r w:rsidRPr="003D3439">
              <w:rPr>
                <w:rFonts w:ascii="Arial" w:hAnsi="Arial" w:cs="Arial"/>
                <w:sz w:val="24"/>
                <w:szCs w:val="24"/>
              </w:rPr>
              <w:lastRenderedPageBreak/>
              <w:t xml:space="preserve">                                                                      </w:t>
            </w:r>
            <w:r w:rsidRPr="003D3439">
              <w:rPr>
                <w:rFonts w:ascii="Arial" w:hAnsi="Arial" w:cs="Arial"/>
                <w:color w:val="000000" w:themeColor="text1"/>
                <w:sz w:val="24"/>
                <w:szCs w:val="24"/>
              </w:rPr>
              <w:t xml:space="preserve">Dora Luz Giraldo Jiménez, Profesional Especializado </w:t>
            </w:r>
          </w:p>
          <w:p w14:paraId="1B89476D" w14:textId="77777777" w:rsidR="00404BDD" w:rsidRPr="003D3439" w:rsidRDefault="00404BDD" w:rsidP="00EE7066">
            <w:pPr>
              <w:jc w:val="both"/>
              <w:rPr>
                <w:rFonts w:ascii="Arial" w:hAnsi="Arial" w:cs="Arial"/>
                <w:sz w:val="24"/>
                <w:szCs w:val="24"/>
              </w:rPr>
            </w:pPr>
          </w:p>
        </w:tc>
      </w:tr>
    </w:tbl>
    <w:p w14:paraId="364DC141" w14:textId="77777777" w:rsidR="00CD2A24" w:rsidRPr="003D3439" w:rsidRDefault="00CD2A24" w:rsidP="00EE7066">
      <w:pPr>
        <w:jc w:val="both"/>
        <w:rPr>
          <w:rFonts w:ascii="Arial" w:hAnsi="Arial" w:cs="Arial"/>
          <w:sz w:val="24"/>
          <w:szCs w:val="24"/>
        </w:rPr>
      </w:pPr>
    </w:p>
    <w:p w14:paraId="5FFBB19A" w14:textId="77777777" w:rsidR="00CD2A24" w:rsidRPr="003D3439" w:rsidRDefault="00CD2A24" w:rsidP="00EE7066">
      <w:pPr>
        <w:jc w:val="both"/>
        <w:rPr>
          <w:rFonts w:ascii="Arial" w:hAnsi="Arial" w:cs="Arial"/>
          <w:sz w:val="24"/>
          <w:szCs w:val="24"/>
        </w:rPr>
      </w:pPr>
    </w:p>
    <w:p w14:paraId="55D95CBA" w14:textId="77777777" w:rsidR="00F139D2" w:rsidRPr="003D3439" w:rsidRDefault="00EE7066" w:rsidP="0040543B">
      <w:pPr>
        <w:jc w:val="both"/>
        <w:rPr>
          <w:rFonts w:ascii="Arial" w:hAnsi="Arial" w:cs="Arial"/>
          <w:sz w:val="24"/>
          <w:szCs w:val="24"/>
        </w:rPr>
      </w:pPr>
      <w:r w:rsidRPr="003D3439">
        <w:rPr>
          <w:rFonts w:ascii="Arial" w:hAnsi="Arial" w:cs="Arial"/>
          <w:sz w:val="24"/>
          <w:szCs w:val="24"/>
        </w:rPr>
        <w:tab/>
      </w:r>
    </w:p>
    <w:sdt>
      <w:sdtPr>
        <w:rPr>
          <w:rFonts w:ascii="Arial" w:eastAsiaTheme="minorHAnsi" w:hAnsi="Arial" w:cs="Arial"/>
          <w:b w:val="0"/>
          <w:bCs w:val="0"/>
          <w:color w:val="auto"/>
          <w:sz w:val="24"/>
          <w:szCs w:val="24"/>
          <w:lang w:val="es-ES" w:eastAsia="en-US"/>
        </w:rPr>
        <w:id w:val="-797526399"/>
        <w:docPartObj>
          <w:docPartGallery w:val="Table of Contents"/>
          <w:docPartUnique/>
        </w:docPartObj>
      </w:sdtPr>
      <w:sdtEndPr/>
      <w:sdtContent>
        <w:p w14:paraId="0EC7281C" w14:textId="77777777" w:rsidR="009723CE" w:rsidRPr="003D3439" w:rsidRDefault="009723CE" w:rsidP="009723CE">
          <w:pPr>
            <w:pStyle w:val="TtulodeTDC"/>
            <w:jc w:val="center"/>
            <w:rPr>
              <w:rFonts w:ascii="Arial" w:hAnsi="Arial" w:cs="Arial"/>
              <w:sz w:val="24"/>
              <w:szCs w:val="24"/>
            </w:rPr>
          </w:pPr>
          <w:r w:rsidRPr="003D3439">
            <w:rPr>
              <w:rFonts w:ascii="Arial" w:hAnsi="Arial" w:cs="Arial"/>
              <w:sz w:val="24"/>
              <w:szCs w:val="24"/>
              <w:lang w:val="es-ES"/>
            </w:rPr>
            <w:t>Tabla de  Contenido</w:t>
          </w:r>
        </w:p>
        <w:p w14:paraId="252BCE25" w14:textId="77777777" w:rsidR="003E69D3" w:rsidRDefault="0066694C">
          <w:pPr>
            <w:pStyle w:val="TDC1"/>
            <w:tabs>
              <w:tab w:val="left" w:pos="440"/>
              <w:tab w:val="right" w:leader="dot" w:pos="8828"/>
            </w:tabs>
            <w:rPr>
              <w:noProof/>
            </w:rPr>
          </w:pPr>
          <w:r w:rsidRPr="003D3439">
            <w:rPr>
              <w:rFonts w:ascii="Arial" w:hAnsi="Arial" w:cs="Arial"/>
              <w:sz w:val="24"/>
              <w:szCs w:val="24"/>
            </w:rPr>
            <w:fldChar w:fldCharType="begin"/>
          </w:r>
          <w:r w:rsidR="009723CE" w:rsidRPr="003D3439">
            <w:rPr>
              <w:rFonts w:ascii="Arial" w:hAnsi="Arial" w:cs="Arial"/>
              <w:sz w:val="24"/>
              <w:szCs w:val="24"/>
            </w:rPr>
            <w:instrText xml:space="preserve"> TOC \o "1-3" \h \z \u </w:instrText>
          </w:r>
          <w:r w:rsidRPr="003D3439">
            <w:rPr>
              <w:rFonts w:ascii="Arial" w:hAnsi="Arial" w:cs="Arial"/>
              <w:sz w:val="24"/>
              <w:szCs w:val="24"/>
            </w:rPr>
            <w:fldChar w:fldCharType="separate"/>
          </w:r>
          <w:hyperlink w:anchor="_Toc523910762" w:history="1">
            <w:r w:rsidR="003E69D3" w:rsidRPr="007A7B20">
              <w:rPr>
                <w:rStyle w:val="Hipervnculo"/>
                <w:rFonts w:ascii="Arial" w:hAnsi="Arial" w:cs="Arial"/>
                <w:noProof/>
              </w:rPr>
              <w:t>1.</w:t>
            </w:r>
            <w:r w:rsidR="003E69D3">
              <w:rPr>
                <w:noProof/>
              </w:rPr>
              <w:tab/>
            </w:r>
            <w:r w:rsidR="003E69D3" w:rsidRPr="007A7B20">
              <w:rPr>
                <w:rStyle w:val="Hipervnculo"/>
                <w:rFonts w:ascii="Arial" w:hAnsi="Arial" w:cs="Arial"/>
                <w:noProof/>
              </w:rPr>
              <w:t>Aspectos Generales</w:t>
            </w:r>
            <w:r w:rsidR="003E69D3">
              <w:rPr>
                <w:noProof/>
                <w:webHidden/>
              </w:rPr>
              <w:tab/>
            </w:r>
            <w:r w:rsidR="003E69D3">
              <w:rPr>
                <w:noProof/>
                <w:webHidden/>
              </w:rPr>
              <w:fldChar w:fldCharType="begin"/>
            </w:r>
            <w:r w:rsidR="003E69D3">
              <w:rPr>
                <w:noProof/>
                <w:webHidden/>
              </w:rPr>
              <w:instrText xml:space="preserve"> PAGEREF _Toc523910762 \h </w:instrText>
            </w:r>
            <w:r w:rsidR="003E69D3">
              <w:rPr>
                <w:noProof/>
                <w:webHidden/>
              </w:rPr>
            </w:r>
            <w:r w:rsidR="003E69D3">
              <w:rPr>
                <w:noProof/>
                <w:webHidden/>
              </w:rPr>
              <w:fldChar w:fldCharType="separate"/>
            </w:r>
            <w:r w:rsidR="003E69D3">
              <w:rPr>
                <w:noProof/>
                <w:webHidden/>
              </w:rPr>
              <w:t>4</w:t>
            </w:r>
            <w:r w:rsidR="003E69D3">
              <w:rPr>
                <w:noProof/>
                <w:webHidden/>
              </w:rPr>
              <w:fldChar w:fldCharType="end"/>
            </w:r>
          </w:hyperlink>
        </w:p>
        <w:p w14:paraId="1C902A46" w14:textId="77777777" w:rsidR="003E69D3" w:rsidRDefault="00794834">
          <w:pPr>
            <w:pStyle w:val="TDC2"/>
            <w:tabs>
              <w:tab w:val="left" w:pos="880"/>
              <w:tab w:val="right" w:leader="dot" w:pos="8828"/>
            </w:tabs>
            <w:rPr>
              <w:noProof/>
            </w:rPr>
          </w:pPr>
          <w:hyperlink w:anchor="_Toc523910763" w:history="1">
            <w:r w:rsidR="003E69D3" w:rsidRPr="007A7B20">
              <w:rPr>
                <w:rStyle w:val="Hipervnculo"/>
                <w:rFonts w:ascii="Arial" w:hAnsi="Arial" w:cs="Arial"/>
                <w:noProof/>
              </w:rPr>
              <w:t>1.1.</w:t>
            </w:r>
            <w:r w:rsidR="003E69D3">
              <w:rPr>
                <w:noProof/>
              </w:rPr>
              <w:tab/>
            </w:r>
            <w:r w:rsidR="003E69D3" w:rsidRPr="007A7B20">
              <w:rPr>
                <w:rStyle w:val="Hipervnculo"/>
                <w:rFonts w:ascii="Arial" w:hAnsi="Arial" w:cs="Arial"/>
                <w:noProof/>
              </w:rPr>
              <w:t>Introducción</w:t>
            </w:r>
            <w:r w:rsidR="003E69D3">
              <w:rPr>
                <w:noProof/>
                <w:webHidden/>
              </w:rPr>
              <w:tab/>
            </w:r>
            <w:r w:rsidR="003E69D3">
              <w:rPr>
                <w:noProof/>
                <w:webHidden/>
              </w:rPr>
              <w:fldChar w:fldCharType="begin"/>
            </w:r>
            <w:r w:rsidR="003E69D3">
              <w:rPr>
                <w:noProof/>
                <w:webHidden/>
              </w:rPr>
              <w:instrText xml:space="preserve"> PAGEREF _Toc523910763 \h </w:instrText>
            </w:r>
            <w:r w:rsidR="003E69D3">
              <w:rPr>
                <w:noProof/>
                <w:webHidden/>
              </w:rPr>
            </w:r>
            <w:r w:rsidR="003E69D3">
              <w:rPr>
                <w:noProof/>
                <w:webHidden/>
              </w:rPr>
              <w:fldChar w:fldCharType="separate"/>
            </w:r>
            <w:r w:rsidR="003E69D3">
              <w:rPr>
                <w:noProof/>
                <w:webHidden/>
              </w:rPr>
              <w:t>4</w:t>
            </w:r>
            <w:r w:rsidR="003E69D3">
              <w:rPr>
                <w:noProof/>
                <w:webHidden/>
              </w:rPr>
              <w:fldChar w:fldCharType="end"/>
            </w:r>
          </w:hyperlink>
        </w:p>
        <w:p w14:paraId="61B2882F" w14:textId="77777777" w:rsidR="003E69D3" w:rsidRDefault="00794834">
          <w:pPr>
            <w:pStyle w:val="TDC2"/>
            <w:tabs>
              <w:tab w:val="left" w:pos="880"/>
              <w:tab w:val="right" w:leader="dot" w:pos="8828"/>
            </w:tabs>
            <w:rPr>
              <w:noProof/>
            </w:rPr>
          </w:pPr>
          <w:hyperlink w:anchor="_Toc523910764" w:history="1">
            <w:r w:rsidR="003E69D3" w:rsidRPr="007A7B20">
              <w:rPr>
                <w:rStyle w:val="Hipervnculo"/>
                <w:rFonts w:ascii="Arial" w:hAnsi="Arial" w:cs="Arial"/>
                <w:noProof/>
              </w:rPr>
              <w:t>1.2.</w:t>
            </w:r>
            <w:r w:rsidR="003E69D3">
              <w:rPr>
                <w:noProof/>
              </w:rPr>
              <w:tab/>
            </w:r>
            <w:r w:rsidR="003E69D3" w:rsidRPr="007A7B20">
              <w:rPr>
                <w:rStyle w:val="Hipervnculo"/>
                <w:rFonts w:ascii="Arial" w:hAnsi="Arial" w:cs="Arial"/>
                <w:noProof/>
              </w:rPr>
              <w:t>Alcance</w:t>
            </w:r>
            <w:r w:rsidR="003E69D3">
              <w:rPr>
                <w:noProof/>
                <w:webHidden/>
              </w:rPr>
              <w:tab/>
            </w:r>
            <w:r w:rsidR="003E69D3">
              <w:rPr>
                <w:noProof/>
                <w:webHidden/>
              </w:rPr>
              <w:fldChar w:fldCharType="begin"/>
            </w:r>
            <w:r w:rsidR="003E69D3">
              <w:rPr>
                <w:noProof/>
                <w:webHidden/>
              </w:rPr>
              <w:instrText xml:space="preserve"> PAGEREF _Toc523910764 \h </w:instrText>
            </w:r>
            <w:r w:rsidR="003E69D3">
              <w:rPr>
                <w:noProof/>
                <w:webHidden/>
              </w:rPr>
            </w:r>
            <w:r w:rsidR="003E69D3">
              <w:rPr>
                <w:noProof/>
                <w:webHidden/>
              </w:rPr>
              <w:fldChar w:fldCharType="separate"/>
            </w:r>
            <w:r w:rsidR="003E69D3">
              <w:rPr>
                <w:noProof/>
                <w:webHidden/>
              </w:rPr>
              <w:t>5</w:t>
            </w:r>
            <w:r w:rsidR="003E69D3">
              <w:rPr>
                <w:noProof/>
                <w:webHidden/>
              </w:rPr>
              <w:fldChar w:fldCharType="end"/>
            </w:r>
          </w:hyperlink>
        </w:p>
        <w:p w14:paraId="191F5B3A" w14:textId="77777777" w:rsidR="003E69D3" w:rsidRDefault="00794834">
          <w:pPr>
            <w:pStyle w:val="TDC2"/>
            <w:tabs>
              <w:tab w:val="left" w:pos="880"/>
              <w:tab w:val="right" w:leader="dot" w:pos="8828"/>
            </w:tabs>
            <w:rPr>
              <w:noProof/>
            </w:rPr>
          </w:pPr>
          <w:hyperlink w:anchor="_Toc523910765" w:history="1">
            <w:r w:rsidR="003E69D3" w:rsidRPr="007A7B20">
              <w:rPr>
                <w:rStyle w:val="Hipervnculo"/>
                <w:rFonts w:ascii="Arial" w:hAnsi="Arial" w:cs="Arial"/>
                <w:noProof/>
              </w:rPr>
              <w:t>1.3.</w:t>
            </w:r>
            <w:r w:rsidR="003E69D3">
              <w:rPr>
                <w:noProof/>
              </w:rPr>
              <w:tab/>
            </w:r>
            <w:r w:rsidR="003E69D3" w:rsidRPr="007A7B20">
              <w:rPr>
                <w:rStyle w:val="Hipervnculo"/>
                <w:rFonts w:ascii="Arial" w:hAnsi="Arial" w:cs="Arial"/>
                <w:noProof/>
              </w:rPr>
              <w:t>Objetivo General</w:t>
            </w:r>
            <w:r w:rsidR="003E69D3">
              <w:rPr>
                <w:noProof/>
                <w:webHidden/>
              </w:rPr>
              <w:tab/>
            </w:r>
            <w:r w:rsidR="003E69D3">
              <w:rPr>
                <w:noProof/>
                <w:webHidden/>
              </w:rPr>
              <w:fldChar w:fldCharType="begin"/>
            </w:r>
            <w:r w:rsidR="003E69D3">
              <w:rPr>
                <w:noProof/>
                <w:webHidden/>
              </w:rPr>
              <w:instrText xml:space="preserve"> PAGEREF _Toc523910765 \h </w:instrText>
            </w:r>
            <w:r w:rsidR="003E69D3">
              <w:rPr>
                <w:noProof/>
                <w:webHidden/>
              </w:rPr>
            </w:r>
            <w:r w:rsidR="003E69D3">
              <w:rPr>
                <w:noProof/>
                <w:webHidden/>
              </w:rPr>
              <w:fldChar w:fldCharType="separate"/>
            </w:r>
            <w:r w:rsidR="003E69D3">
              <w:rPr>
                <w:noProof/>
                <w:webHidden/>
              </w:rPr>
              <w:t>6</w:t>
            </w:r>
            <w:r w:rsidR="003E69D3">
              <w:rPr>
                <w:noProof/>
                <w:webHidden/>
              </w:rPr>
              <w:fldChar w:fldCharType="end"/>
            </w:r>
          </w:hyperlink>
        </w:p>
        <w:p w14:paraId="62FB85FA" w14:textId="77777777" w:rsidR="003E69D3" w:rsidRDefault="00794834">
          <w:pPr>
            <w:pStyle w:val="TDC2"/>
            <w:tabs>
              <w:tab w:val="left" w:pos="880"/>
              <w:tab w:val="right" w:leader="dot" w:pos="8828"/>
            </w:tabs>
            <w:rPr>
              <w:noProof/>
            </w:rPr>
          </w:pPr>
          <w:hyperlink w:anchor="_Toc523910766" w:history="1">
            <w:r w:rsidR="003E69D3" w:rsidRPr="007A7B20">
              <w:rPr>
                <w:rStyle w:val="Hipervnculo"/>
                <w:rFonts w:ascii="Arial" w:hAnsi="Arial" w:cs="Arial"/>
                <w:noProof/>
              </w:rPr>
              <w:t>1.4.</w:t>
            </w:r>
            <w:r w:rsidR="003E69D3">
              <w:rPr>
                <w:noProof/>
              </w:rPr>
              <w:tab/>
            </w:r>
            <w:r w:rsidR="003E69D3" w:rsidRPr="007A7B20">
              <w:rPr>
                <w:rStyle w:val="Hipervnculo"/>
                <w:rFonts w:ascii="Arial" w:hAnsi="Arial" w:cs="Arial"/>
                <w:noProof/>
              </w:rPr>
              <w:t>Objetivos específicos</w:t>
            </w:r>
            <w:r w:rsidR="003E69D3">
              <w:rPr>
                <w:noProof/>
                <w:webHidden/>
              </w:rPr>
              <w:tab/>
            </w:r>
            <w:r w:rsidR="003E69D3">
              <w:rPr>
                <w:noProof/>
                <w:webHidden/>
              </w:rPr>
              <w:fldChar w:fldCharType="begin"/>
            </w:r>
            <w:r w:rsidR="003E69D3">
              <w:rPr>
                <w:noProof/>
                <w:webHidden/>
              </w:rPr>
              <w:instrText xml:space="preserve"> PAGEREF _Toc523910766 \h </w:instrText>
            </w:r>
            <w:r w:rsidR="003E69D3">
              <w:rPr>
                <w:noProof/>
                <w:webHidden/>
              </w:rPr>
            </w:r>
            <w:r w:rsidR="003E69D3">
              <w:rPr>
                <w:noProof/>
                <w:webHidden/>
              </w:rPr>
              <w:fldChar w:fldCharType="separate"/>
            </w:r>
            <w:r w:rsidR="003E69D3">
              <w:rPr>
                <w:noProof/>
                <w:webHidden/>
              </w:rPr>
              <w:t>6</w:t>
            </w:r>
            <w:r w:rsidR="003E69D3">
              <w:rPr>
                <w:noProof/>
                <w:webHidden/>
              </w:rPr>
              <w:fldChar w:fldCharType="end"/>
            </w:r>
          </w:hyperlink>
        </w:p>
        <w:p w14:paraId="664FB3B7" w14:textId="77777777" w:rsidR="003E69D3" w:rsidRDefault="00794834">
          <w:pPr>
            <w:pStyle w:val="TDC2"/>
            <w:tabs>
              <w:tab w:val="left" w:pos="880"/>
              <w:tab w:val="right" w:leader="dot" w:pos="8828"/>
            </w:tabs>
            <w:rPr>
              <w:noProof/>
            </w:rPr>
          </w:pPr>
          <w:hyperlink w:anchor="_Toc523910767" w:history="1">
            <w:r w:rsidR="003E69D3" w:rsidRPr="007A7B20">
              <w:rPr>
                <w:rStyle w:val="Hipervnculo"/>
                <w:rFonts w:ascii="Arial" w:hAnsi="Arial" w:cs="Arial"/>
                <w:noProof/>
              </w:rPr>
              <w:t>1.5.</w:t>
            </w:r>
            <w:r w:rsidR="003E69D3">
              <w:rPr>
                <w:noProof/>
              </w:rPr>
              <w:tab/>
            </w:r>
            <w:r w:rsidR="003E69D3" w:rsidRPr="007A7B20">
              <w:rPr>
                <w:rStyle w:val="Hipervnculo"/>
                <w:rFonts w:ascii="Arial" w:hAnsi="Arial" w:cs="Arial"/>
                <w:noProof/>
              </w:rPr>
              <w:t>Público al cual está dirigido</w:t>
            </w:r>
            <w:r w:rsidR="003E69D3">
              <w:rPr>
                <w:noProof/>
                <w:webHidden/>
              </w:rPr>
              <w:tab/>
            </w:r>
            <w:r w:rsidR="003E69D3">
              <w:rPr>
                <w:noProof/>
                <w:webHidden/>
              </w:rPr>
              <w:fldChar w:fldCharType="begin"/>
            </w:r>
            <w:r w:rsidR="003E69D3">
              <w:rPr>
                <w:noProof/>
                <w:webHidden/>
              </w:rPr>
              <w:instrText xml:space="preserve"> PAGEREF _Toc523910767 \h </w:instrText>
            </w:r>
            <w:r w:rsidR="003E69D3">
              <w:rPr>
                <w:noProof/>
                <w:webHidden/>
              </w:rPr>
            </w:r>
            <w:r w:rsidR="003E69D3">
              <w:rPr>
                <w:noProof/>
                <w:webHidden/>
              </w:rPr>
              <w:fldChar w:fldCharType="separate"/>
            </w:r>
            <w:r w:rsidR="003E69D3">
              <w:rPr>
                <w:noProof/>
                <w:webHidden/>
              </w:rPr>
              <w:t>7</w:t>
            </w:r>
            <w:r w:rsidR="003E69D3">
              <w:rPr>
                <w:noProof/>
                <w:webHidden/>
              </w:rPr>
              <w:fldChar w:fldCharType="end"/>
            </w:r>
          </w:hyperlink>
        </w:p>
        <w:p w14:paraId="1AAE62E7" w14:textId="77777777" w:rsidR="003E69D3" w:rsidRDefault="00794834">
          <w:pPr>
            <w:pStyle w:val="TDC2"/>
            <w:tabs>
              <w:tab w:val="left" w:pos="880"/>
              <w:tab w:val="right" w:leader="dot" w:pos="8828"/>
            </w:tabs>
            <w:rPr>
              <w:noProof/>
            </w:rPr>
          </w:pPr>
          <w:hyperlink w:anchor="_Toc523910768" w:history="1">
            <w:r w:rsidR="003E69D3" w:rsidRPr="007A7B20">
              <w:rPr>
                <w:rStyle w:val="Hipervnculo"/>
                <w:rFonts w:ascii="Arial" w:hAnsi="Arial" w:cs="Arial"/>
                <w:noProof/>
              </w:rPr>
              <w:t>1.6.</w:t>
            </w:r>
            <w:r w:rsidR="003E69D3">
              <w:rPr>
                <w:noProof/>
              </w:rPr>
              <w:tab/>
            </w:r>
            <w:r w:rsidR="003E69D3" w:rsidRPr="007A7B20">
              <w:rPr>
                <w:rStyle w:val="Hipervnculo"/>
                <w:rFonts w:ascii="Arial" w:hAnsi="Arial" w:cs="Arial"/>
                <w:noProof/>
              </w:rPr>
              <w:t>Requerimientos para el desarrollo del PGD:</w:t>
            </w:r>
            <w:r w:rsidR="003E69D3">
              <w:rPr>
                <w:noProof/>
                <w:webHidden/>
              </w:rPr>
              <w:tab/>
            </w:r>
            <w:r w:rsidR="003E69D3">
              <w:rPr>
                <w:noProof/>
                <w:webHidden/>
              </w:rPr>
              <w:fldChar w:fldCharType="begin"/>
            </w:r>
            <w:r w:rsidR="003E69D3">
              <w:rPr>
                <w:noProof/>
                <w:webHidden/>
              </w:rPr>
              <w:instrText xml:space="preserve"> PAGEREF _Toc523910768 \h </w:instrText>
            </w:r>
            <w:r w:rsidR="003E69D3">
              <w:rPr>
                <w:noProof/>
                <w:webHidden/>
              </w:rPr>
            </w:r>
            <w:r w:rsidR="003E69D3">
              <w:rPr>
                <w:noProof/>
                <w:webHidden/>
              </w:rPr>
              <w:fldChar w:fldCharType="separate"/>
            </w:r>
            <w:r w:rsidR="003E69D3">
              <w:rPr>
                <w:noProof/>
                <w:webHidden/>
              </w:rPr>
              <w:t>7</w:t>
            </w:r>
            <w:r w:rsidR="003E69D3">
              <w:rPr>
                <w:noProof/>
                <w:webHidden/>
              </w:rPr>
              <w:fldChar w:fldCharType="end"/>
            </w:r>
          </w:hyperlink>
        </w:p>
        <w:p w14:paraId="2F14EF37" w14:textId="77777777" w:rsidR="003E69D3" w:rsidRDefault="00794834">
          <w:pPr>
            <w:pStyle w:val="TDC3"/>
            <w:tabs>
              <w:tab w:val="left" w:pos="1320"/>
              <w:tab w:val="right" w:leader="dot" w:pos="8828"/>
            </w:tabs>
            <w:rPr>
              <w:noProof/>
            </w:rPr>
          </w:pPr>
          <w:hyperlink w:anchor="_Toc523910769" w:history="1">
            <w:r w:rsidR="003E69D3" w:rsidRPr="007A7B20">
              <w:rPr>
                <w:rStyle w:val="Hipervnculo"/>
                <w:rFonts w:ascii="Arial" w:hAnsi="Arial" w:cs="Arial"/>
                <w:noProof/>
              </w:rPr>
              <w:t>1.6.1.</w:t>
            </w:r>
            <w:r w:rsidR="003E69D3">
              <w:rPr>
                <w:noProof/>
              </w:rPr>
              <w:tab/>
            </w:r>
            <w:r w:rsidR="003E69D3" w:rsidRPr="007A7B20">
              <w:rPr>
                <w:rStyle w:val="Hipervnculo"/>
                <w:rFonts w:ascii="Arial" w:hAnsi="Arial" w:cs="Arial"/>
                <w:noProof/>
              </w:rPr>
              <w:t>Normativos</w:t>
            </w:r>
            <w:r w:rsidR="003E69D3">
              <w:rPr>
                <w:noProof/>
                <w:webHidden/>
              </w:rPr>
              <w:tab/>
            </w:r>
            <w:r w:rsidR="003E69D3">
              <w:rPr>
                <w:noProof/>
                <w:webHidden/>
              </w:rPr>
              <w:fldChar w:fldCharType="begin"/>
            </w:r>
            <w:r w:rsidR="003E69D3">
              <w:rPr>
                <w:noProof/>
                <w:webHidden/>
              </w:rPr>
              <w:instrText xml:space="preserve"> PAGEREF _Toc523910769 \h </w:instrText>
            </w:r>
            <w:r w:rsidR="003E69D3">
              <w:rPr>
                <w:noProof/>
                <w:webHidden/>
              </w:rPr>
            </w:r>
            <w:r w:rsidR="003E69D3">
              <w:rPr>
                <w:noProof/>
                <w:webHidden/>
              </w:rPr>
              <w:fldChar w:fldCharType="separate"/>
            </w:r>
            <w:r w:rsidR="003E69D3">
              <w:rPr>
                <w:noProof/>
                <w:webHidden/>
              </w:rPr>
              <w:t>7</w:t>
            </w:r>
            <w:r w:rsidR="003E69D3">
              <w:rPr>
                <w:noProof/>
                <w:webHidden/>
              </w:rPr>
              <w:fldChar w:fldCharType="end"/>
            </w:r>
          </w:hyperlink>
        </w:p>
        <w:p w14:paraId="5129ECC4" w14:textId="77777777" w:rsidR="003E69D3" w:rsidRDefault="00794834">
          <w:pPr>
            <w:pStyle w:val="TDC3"/>
            <w:tabs>
              <w:tab w:val="left" w:pos="1320"/>
              <w:tab w:val="right" w:leader="dot" w:pos="8828"/>
            </w:tabs>
            <w:rPr>
              <w:noProof/>
            </w:rPr>
          </w:pPr>
          <w:hyperlink w:anchor="_Toc523910770" w:history="1">
            <w:r w:rsidR="003E69D3" w:rsidRPr="007A7B20">
              <w:rPr>
                <w:rStyle w:val="Hipervnculo"/>
                <w:rFonts w:ascii="Arial" w:hAnsi="Arial" w:cs="Arial"/>
                <w:noProof/>
              </w:rPr>
              <w:t>1.6.2.</w:t>
            </w:r>
            <w:r w:rsidR="003E69D3">
              <w:rPr>
                <w:noProof/>
              </w:rPr>
              <w:tab/>
            </w:r>
            <w:r w:rsidR="003E69D3" w:rsidRPr="007A7B20">
              <w:rPr>
                <w:rStyle w:val="Hipervnculo"/>
                <w:rFonts w:ascii="Arial" w:hAnsi="Arial" w:cs="Arial"/>
                <w:noProof/>
              </w:rPr>
              <w:t>Económicos</w:t>
            </w:r>
            <w:r w:rsidR="003E69D3">
              <w:rPr>
                <w:noProof/>
                <w:webHidden/>
              </w:rPr>
              <w:tab/>
            </w:r>
            <w:r w:rsidR="003E69D3">
              <w:rPr>
                <w:noProof/>
                <w:webHidden/>
              </w:rPr>
              <w:fldChar w:fldCharType="begin"/>
            </w:r>
            <w:r w:rsidR="003E69D3">
              <w:rPr>
                <w:noProof/>
                <w:webHidden/>
              </w:rPr>
              <w:instrText xml:space="preserve"> PAGEREF _Toc523910770 \h </w:instrText>
            </w:r>
            <w:r w:rsidR="003E69D3">
              <w:rPr>
                <w:noProof/>
                <w:webHidden/>
              </w:rPr>
            </w:r>
            <w:r w:rsidR="003E69D3">
              <w:rPr>
                <w:noProof/>
                <w:webHidden/>
              </w:rPr>
              <w:fldChar w:fldCharType="separate"/>
            </w:r>
            <w:r w:rsidR="003E69D3">
              <w:rPr>
                <w:noProof/>
                <w:webHidden/>
              </w:rPr>
              <w:t>8</w:t>
            </w:r>
            <w:r w:rsidR="003E69D3">
              <w:rPr>
                <w:noProof/>
                <w:webHidden/>
              </w:rPr>
              <w:fldChar w:fldCharType="end"/>
            </w:r>
          </w:hyperlink>
        </w:p>
        <w:p w14:paraId="506D0899" w14:textId="77777777" w:rsidR="003E69D3" w:rsidRDefault="00794834">
          <w:pPr>
            <w:pStyle w:val="TDC3"/>
            <w:tabs>
              <w:tab w:val="left" w:pos="1320"/>
              <w:tab w:val="right" w:leader="dot" w:pos="8828"/>
            </w:tabs>
            <w:rPr>
              <w:noProof/>
            </w:rPr>
          </w:pPr>
          <w:hyperlink w:anchor="_Toc523910771" w:history="1">
            <w:r w:rsidR="003E69D3" w:rsidRPr="007A7B20">
              <w:rPr>
                <w:rStyle w:val="Hipervnculo"/>
                <w:rFonts w:ascii="Arial" w:hAnsi="Arial" w:cs="Arial"/>
                <w:noProof/>
              </w:rPr>
              <w:t>1.6.3.</w:t>
            </w:r>
            <w:r w:rsidR="003E69D3">
              <w:rPr>
                <w:noProof/>
              </w:rPr>
              <w:tab/>
            </w:r>
            <w:r w:rsidR="003E69D3" w:rsidRPr="007A7B20">
              <w:rPr>
                <w:rStyle w:val="Hipervnculo"/>
                <w:rFonts w:ascii="Arial" w:hAnsi="Arial" w:cs="Arial"/>
                <w:noProof/>
              </w:rPr>
              <w:t>Administrativos</w:t>
            </w:r>
            <w:r w:rsidR="003E69D3">
              <w:rPr>
                <w:noProof/>
                <w:webHidden/>
              </w:rPr>
              <w:tab/>
            </w:r>
            <w:r w:rsidR="003E69D3">
              <w:rPr>
                <w:noProof/>
                <w:webHidden/>
              </w:rPr>
              <w:fldChar w:fldCharType="begin"/>
            </w:r>
            <w:r w:rsidR="003E69D3">
              <w:rPr>
                <w:noProof/>
                <w:webHidden/>
              </w:rPr>
              <w:instrText xml:space="preserve"> PAGEREF _Toc523910771 \h </w:instrText>
            </w:r>
            <w:r w:rsidR="003E69D3">
              <w:rPr>
                <w:noProof/>
                <w:webHidden/>
              </w:rPr>
            </w:r>
            <w:r w:rsidR="003E69D3">
              <w:rPr>
                <w:noProof/>
                <w:webHidden/>
              </w:rPr>
              <w:fldChar w:fldCharType="separate"/>
            </w:r>
            <w:r w:rsidR="003E69D3">
              <w:rPr>
                <w:noProof/>
                <w:webHidden/>
              </w:rPr>
              <w:t>8</w:t>
            </w:r>
            <w:r w:rsidR="003E69D3">
              <w:rPr>
                <w:noProof/>
                <w:webHidden/>
              </w:rPr>
              <w:fldChar w:fldCharType="end"/>
            </w:r>
          </w:hyperlink>
        </w:p>
        <w:p w14:paraId="01EFB6EB" w14:textId="77777777" w:rsidR="003E69D3" w:rsidRDefault="00794834">
          <w:pPr>
            <w:pStyle w:val="TDC3"/>
            <w:tabs>
              <w:tab w:val="left" w:pos="1320"/>
              <w:tab w:val="right" w:leader="dot" w:pos="8828"/>
            </w:tabs>
            <w:rPr>
              <w:noProof/>
            </w:rPr>
          </w:pPr>
          <w:hyperlink w:anchor="_Toc523910772" w:history="1">
            <w:r w:rsidR="003E69D3" w:rsidRPr="007A7B20">
              <w:rPr>
                <w:rStyle w:val="Hipervnculo"/>
                <w:rFonts w:ascii="Arial" w:hAnsi="Arial" w:cs="Arial"/>
                <w:noProof/>
              </w:rPr>
              <w:t>1.6.4.</w:t>
            </w:r>
            <w:r w:rsidR="003E69D3">
              <w:rPr>
                <w:noProof/>
              </w:rPr>
              <w:tab/>
            </w:r>
            <w:r w:rsidR="003E69D3" w:rsidRPr="007A7B20">
              <w:rPr>
                <w:rStyle w:val="Hipervnculo"/>
                <w:rFonts w:ascii="Arial" w:hAnsi="Arial" w:cs="Arial"/>
                <w:noProof/>
              </w:rPr>
              <w:t>Tecnológicos</w:t>
            </w:r>
            <w:r w:rsidR="003E69D3">
              <w:rPr>
                <w:noProof/>
                <w:webHidden/>
              </w:rPr>
              <w:tab/>
            </w:r>
            <w:r w:rsidR="003E69D3">
              <w:rPr>
                <w:noProof/>
                <w:webHidden/>
              </w:rPr>
              <w:fldChar w:fldCharType="begin"/>
            </w:r>
            <w:r w:rsidR="003E69D3">
              <w:rPr>
                <w:noProof/>
                <w:webHidden/>
              </w:rPr>
              <w:instrText xml:space="preserve"> PAGEREF _Toc523910772 \h </w:instrText>
            </w:r>
            <w:r w:rsidR="003E69D3">
              <w:rPr>
                <w:noProof/>
                <w:webHidden/>
              </w:rPr>
            </w:r>
            <w:r w:rsidR="003E69D3">
              <w:rPr>
                <w:noProof/>
                <w:webHidden/>
              </w:rPr>
              <w:fldChar w:fldCharType="separate"/>
            </w:r>
            <w:r w:rsidR="003E69D3">
              <w:rPr>
                <w:noProof/>
                <w:webHidden/>
              </w:rPr>
              <w:t>10</w:t>
            </w:r>
            <w:r w:rsidR="003E69D3">
              <w:rPr>
                <w:noProof/>
                <w:webHidden/>
              </w:rPr>
              <w:fldChar w:fldCharType="end"/>
            </w:r>
          </w:hyperlink>
        </w:p>
        <w:p w14:paraId="644906F9" w14:textId="77777777" w:rsidR="003E69D3" w:rsidRDefault="00794834">
          <w:pPr>
            <w:pStyle w:val="TDC3"/>
            <w:tabs>
              <w:tab w:val="left" w:pos="1320"/>
              <w:tab w:val="right" w:leader="dot" w:pos="8828"/>
            </w:tabs>
            <w:rPr>
              <w:noProof/>
            </w:rPr>
          </w:pPr>
          <w:hyperlink w:anchor="_Toc523910773" w:history="1">
            <w:r w:rsidR="003E69D3" w:rsidRPr="007A7B20">
              <w:rPr>
                <w:rStyle w:val="Hipervnculo"/>
                <w:rFonts w:ascii="Arial" w:hAnsi="Arial" w:cs="Arial"/>
                <w:noProof/>
              </w:rPr>
              <w:t>1.6.5.</w:t>
            </w:r>
            <w:r w:rsidR="003E69D3">
              <w:rPr>
                <w:noProof/>
              </w:rPr>
              <w:tab/>
            </w:r>
            <w:r w:rsidR="003E69D3" w:rsidRPr="007A7B20">
              <w:rPr>
                <w:rStyle w:val="Hipervnculo"/>
                <w:rFonts w:ascii="Arial" w:hAnsi="Arial" w:cs="Arial"/>
                <w:noProof/>
              </w:rPr>
              <w:t>Gestión del Cambio</w:t>
            </w:r>
            <w:r w:rsidR="003E69D3">
              <w:rPr>
                <w:noProof/>
                <w:webHidden/>
              </w:rPr>
              <w:tab/>
            </w:r>
            <w:r w:rsidR="003E69D3">
              <w:rPr>
                <w:noProof/>
                <w:webHidden/>
              </w:rPr>
              <w:fldChar w:fldCharType="begin"/>
            </w:r>
            <w:r w:rsidR="003E69D3">
              <w:rPr>
                <w:noProof/>
                <w:webHidden/>
              </w:rPr>
              <w:instrText xml:space="preserve"> PAGEREF _Toc523910773 \h </w:instrText>
            </w:r>
            <w:r w:rsidR="003E69D3">
              <w:rPr>
                <w:noProof/>
                <w:webHidden/>
              </w:rPr>
            </w:r>
            <w:r w:rsidR="003E69D3">
              <w:rPr>
                <w:noProof/>
                <w:webHidden/>
              </w:rPr>
              <w:fldChar w:fldCharType="separate"/>
            </w:r>
            <w:r w:rsidR="003E69D3">
              <w:rPr>
                <w:noProof/>
                <w:webHidden/>
              </w:rPr>
              <w:t>12</w:t>
            </w:r>
            <w:r w:rsidR="003E69D3">
              <w:rPr>
                <w:noProof/>
                <w:webHidden/>
              </w:rPr>
              <w:fldChar w:fldCharType="end"/>
            </w:r>
          </w:hyperlink>
        </w:p>
        <w:p w14:paraId="609D61BD" w14:textId="77777777" w:rsidR="003E69D3" w:rsidRDefault="00794834">
          <w:pPr>
            <w:pStyle w:val="TDC1"/>
            <w:tabs>
              <w:tab w:val="left" w:pos="440"/>
              <w:tab w:val="right" w:leader="dot" w:pos="8828"/>
            </w:tabs>
            <w:rPr>
              <w:noProof/>
            </w:rPr>
          </w:pPr>
          <w:hyperlink w:anchor="_Toc523910774" w:history="1">
            <w:r w:rsidR="003E69D3" w:rsidRPr="007A7B20">
              <w:rPr>
                <w:rStyle w:val="Hipervnculo"/>
                <w:rFonts w:ascii="Arial" w:hAnsi="Arial" w:cs="Arial"/>
                <w:noProof/>
              </w:rPr>
              <w:t>2.</w:t>
            </w:r>
            <w:r w:rsidR="003E69D3">
              <w:rPr>
                <w:noProof/>
              </w:rPr>
              <w:tab/>
            </w:r>
            <w:r w:rsidR="003E69D3" w:rsidRPr="007A7B20">
              <w:rPr>
                <w:rStyle w:val="Hipervnculo"/>
                <w:rFonts w:ascii="Arial" w:hAnsi="Arial" w:cs="Arial"/>
                <w:noProof/>
              </w:rPr>
              <w:t>LINEAMIENTOS PROCESOS DE GESTIÒN DOCUMENTAL</w:t>
            </w:r>
            <w:r w:rsidR="003E69D3">
              <w:rPr>
                <w:noProof/>
                <w:webHidden/>
              </w:rPr>
              <w:tab/>
            </w:r>
            <w:r w:rsidR="003E69D3">
              <w:rPr>
                <w:noProof/>
                <w:webHidden/>
              </w:rPr>
              <w:fldChar w:fldCharType="begin"/>
            </w:r>
            <w:r w:rsidR="003E69D3">
              <w:rPr>
                <w:noProof/>
                <w:webHidden/>
              </w:rPr>
              <w:instrText xml:space="preserve"> PAGEREF _Toc523910774 \h </w:instrText>
            </w:r>
            <w:r w:rsidR="003E69D3">
              <w:rPr>
                <w:noProof/>
                <w:webHidden/>
              </w:rPr>
            </w:r>
            <w:r w:rsidR="003E69D3">
              <w:rPr>
                <w:noProof/>
                <w:webHidden/>
              </w:rPr>
              <w:fldChar w:fldCharType="separate"/>
            </w:r>
            <w:r w:rsidR="003E69D3">
              <w:rPr>
                <w:noProof/>
                <w:webHidden/>
              </w:rPr>
              <w:t>15</w:t>
            </w:r>
            <w:r w:rsidR="003E69D3">
              <w:rPr>
                <w:noProof/>
                <w:webHidden/>
              </w:rPr>
              <w:fldChar w:fldCharType="end"/>
            </w:r>
          </w:hyperlink>
        </w:p>
        <w:p w14:paraId="10BB73FE" w14:textId="77777777" w:rsidR="003E69D3" w:rsidRDefault="00794834">
          <w:pPr>
            <w:pStyle w:val="TDC2"/>
            <w:tabs>
              <w:tab w:val="left" w:pos="880"/>
              <w:tab w:val="right" w:leader="dot" w:pos="8828"/>
            </w:tabs>
            <w:rPr>
              <w:noProof/>
            </w:rPr>
          </w:pPr>
          <w:hyperlink w:anchor="_Toc523910775" w:history="1">
            <w:r w:rsidR="003E69D3" w:rsidRPr="007A7B20">
              <w:rPr>
                <w:rStyle w:val="Hipervnculo"/>
                <w:rFonts w:ascii="Arial" w:hAnsi="Arial" w:cs="Arial"/>
                <w:noProof/>
              </w:rPr>
              <w:t>2.1.</w:t>
            </w:r>
            <w:r w:rsidR="003E69D3">
              <w:rPr>
                <w:noProof/>
              </w:rPr>
              <w:tab/>
            </w:r>
            <w:r w:rsidR="003E69D3" w:rsidRPr="007A7B20">
              <w:rPr>
                <w:rStyle w:val="Hipervnculo"/>
                <w:rFonts w:ascii="Arial" w:hAnsi="Arial" w:cs="Arial"/>
                <w:noProof/>
              </w:rPr>
              <w:t>Planeación</w:t>
            </w:r>
            <w:r w:rsidR="003E69D3">
              <w:rPr>
                <w:noProof/>
                <w:webHidden/>
              </w:rPr>
              <w:tab/>
            </w:r>
            <w:r w:rsidR="003E69D3">
              <w:rPr>
                <w:noProof/>
                <w:webHidden/>
              </w:rPr>
              <w:fldChar w:fldCharType="begin"/>
            </w:r>
            <w:r w:rsidR="003E69D3">
              <w:rPr>
                <w:noProof/>
                <w:webHidden/>
              </w:rPr>
              <w:instrText xml:space="preserve"> PAGEREF _Toc523910775 \h </w:instrText>
            </w:r>
            <w:r w:rsidR="003E69D3">
              <w:rPr>
                <w:noProof/>
                <w:webHidden/>
              </w:rPr>
            </w:r>
            <w:r w:rsidR="003E69D3">
              <w:rPr>
                <w:noProof/>
                <w:webHidden/>
              </w:rPr>
              <w:fldChar w:fldCharType="separate"/>
            </w:r>
            <w:r w:rsidR="003E69D3">
              <w:rPr>
                <w:noProof/>
                <w:webHidden/>
              </w:rPr>
              <w:t>15</w:t>
            </w:r>
            <w:r w:rsidR="003E69D3">
              <w:rPr>
                <w:noProof/>
                <w:webHidden/>
              </w:rPr>
              <w:fldChar w:fldCharType="end"/>
            </w:r>
          </w:hyperlink>
        </w:p>
        <w:p w14:paraId="025D9312" w14:textId="77777777" w:rsidR="003E69D3" w:rsidRDefault="00794834">
          <w:pPr>
            <w:pStyle w:val="TDC2"/>
            <w:tabs>
              <w:tab w:val="left" w:pos="880"/>
              <w:tab w:val="right" w:leader="dot" w:pos="8828"/>
            </w:tabs>
            <w:rPr>
              <w:noProof/>
            </w:rPr>
          </w:pPr>
          <w:hyperlink w:anchor="_Toc523910776" w:history="1">
            <w:r w:rsidR="003E69D3" w:rsidRPr="007A7B20">
              <w:rPr>
                <w:rStyle w:val="Hipervnculo"/>
                <w:rFonts w:ascii="Arial" w:hAnsi="Arial" w:cs="Arial"/>
                <w:noProof/>
              </w:rPr>
              <w:t>2.2.</w:t>
            </w:r>
            <w:r w:rsidR="003E69D3">
              <w:rPr>
                <w:noProof/>
              </w:rPr>
              <w:tab/>
            </w:r>
            <w:r w:rsidR="003E69D3" w:rsidRPr="007A7B20">
              <w:rPr>
                <w:rStyle w:val="Hipervnculo"/>
                <w:rFonts w:ascii="Arial" w:hAnsi="Arial" w:cs="Arial"/>
                <w:noProof/>
              </w:rPr>
              <w:t>Producción</w:t>
            </w:r>
            <w:r w:rsidR="003E69D3">
              <w:rPr>
                <w:noProof/>
                <w:webHidden/>
              </w:rPr>
              <w:tab/>
            </w:r>
            <w:r w:rsidR="003E69D3">
              <w:rPr>
                <w:noProof/>
                <w:webHidden/>
              </w:rPr>
              <w:fldChar w:fldCharType="begin"/>
            </w:r>
            <w:r w:rsidR="003E69D3">
              <w:rPr>
                <w:noProof/>
                <w:webHidden/>
              </w:rPr>
              <w:instrText xml:space="preserve"> PAGEREF _Toc523910776 \h </w:instrText>
            </w:r>
            <w:r w:rsidR="003E69D3">
              <w:rPr>
                <w:noProof/>
                <w:webHidden/>
              </w:rPr>
            </w:r>
            <w:r w:rsidR="003E69D3">
              <w:rPr>
                <w:noProof/>
                <w:webHidden/>
              </w:rPr>
              <w:fldChar w:fldCharType="separate"/>
            </w:r>
            <w:r w:rsidR="003E69D3">
              <w:rPr>
                <w:noProof/>
                <w:webHidden/>
              </w:rPr>
              <w:t>18</w:t>
            </w:r>
            <w:r w:rsidR="003E69D3">
              <w:rPr>
                <w:noProof/>
                <w:webHidden/>
              </w:rPr>
              <w:fldChar w:fldCharType="end"/>
            </w:r>
          </w:hyperlink>
        </w:p>
        <w:p w14:paraId="5ADFCB11" w14:textId="77777777" w:rsidR="003E69D3" w:rsidRDefault="00794834">
          <w:pPr>
            <w:pStyle w:val="TDC2"/>
            <w:tabs>
              <w:tab w:val="left" w:pos="880"/>
              <w:tab w:val="right" w:leader="dot" w:pos="8828"/>
            </w:tabs>
            <w:rPr>
              <w:noProof/>
            </w:rPr>
          </w:pPr>
          <w:hyperlink w:anchor="_Toc523910777" w:history="1">
            <w:r w:rsidR="003E69D3" w:rsidRPr="007A7B20">
              <w:rPr>
                <w:rStyle w:val="Hipervnculo"/>
                <w:rFonts w:ascii="Arial" w:hAnsi="Arial" w:cs="Arial"/>
                <w:noProof/>
              </w:rPr>
              <w:t>2.3.</w:t>
            </w:r>
            <w:r w:rsidR="003E69D3">
              <w:rPr>
                <w:noProof/>
              </w:rPr>
              <w:tab/>
            </w:r>
            <w:r w:rsidR="003E69D3" w:rsidRPr="007A7B20">
              <w:rPr>
                <w:rStyle w:val="Hipervnculo"/>
                <w:rFonts w:ascii="Arial" w:hAnsi="Arial" w:cs="Arial"/>
                <w:noProof/>
              </w:rPr>
              <w:t>Gestión y trámite</w:t>
            </w:r>
            <w:r w:rsidR="003E69D3">
              <w:rPr>
                <w:noProof/>
                <w:webHidden/>
              </w:rPr>
              <w:tab/>
            </w:r>
            <w:r w:rsidR="003E69D3">
              <w:rPr>
                <w:noProof/>
                <w:webHidden/>
              </w:rPr>
              <w:fldChar w:fldCharType="begin"/>
            </w:r>
            <w:r w:rsidR="003E69D3">
              <w:rPr>
                <w:noProof/>
                <w:webHidden/>
              </w:rPr>
              <w:instrText xml:space="preserve"> PAGEREF _Toc523910777 \h </w:instrText>
            </w:r>
            <w:r w:rsidR="003E69D3">
              <w:rPr>
                <w:noProof/>
                <w:webHidden/>
              </w:rPr>
            </w:r>
            <w:r w:rsidR="003E69D3">
              <w:rPr>
                <w:noProof/>
                <w:webHidden/>
              </w:rPr>
              <w:fldChar w:fldCharType="separate"/>
            </w:r>
            <w:r w:rsidR="003E69D3">
              <w:rPr>
                <w:noProof/>
                <w:webHidden/>
              </w:rPr>
              <w:t>20</w:t>
            </w:r>
            <w:r w:rsidR="003E69D3">
              <w:rPr>
                <w:noProof/>
                <w:webHidden/>
              </w:rPr>
              <w:fldChar w:fldCharType="end"/>
            </w:r>
          </w:hyperlink>
        </w:p>
        <w:p w14:paraId="567E277D" w14:textId="77777777" w:rsidR="003E69D3" w:rsidRDefault="00794834">
          <w:pPr>
            <w:pStyle w:val="TDC2"/>
            <w:tabs>
              <w:tab w:val="left" w:pos="880"/>
              <w:tab w:val="right" w:leader="dot" w:pos="8828"/>
            </w:tabs>
            <w:rPr>
              <w:noProof/>
            </w:rPr>
          </w:pPr>
          <w:hyperlink w:anchor="_Toc523910778" w:history="1">
            <w:r w:rsidR="003E69D3" w:rsidRPr="007A7B20">
              <w:rPr>
                <w:rStyle w:val="Hipervnculo"/>
                <w:rFonts w:ascii="Arial" w:hAnsi="Arial" w:cs="Arial"/>
                <w:noProof/>
              </w:rPr>
              <w:t>2.4.</w:t>
            </w:r>
            <w:r w:rsidR="003E69D3">
              <w:rPr>
                <w:noProof/>
              </w:rPr>
              <w:tab/>
            </w:r>
            <w:r w:rsidR="003E69D3" w:rsidRPr="007A7B20">
              <w:rPr>
                <w:rStyle w:val="Hipervnculo"/>
                <w:rFonts w:ascii="Arial" w:hAnsi="Arial" w:cs="Arial"/>
                <w:noProof/>
              </w:rPr>
              <w:t>Organización</w:t>
            </w:r>
            <w:r w:rsidR="003E69D3">
              <w:rPr>
                <w:noProof/>
                <w:webHidden/>
              </w:rPr>
              <w:tab/>
            </w:r>
            <w:r w:rsidR="003E69D3">
              <w:rPr>
                <w:noProof/>
                <w:webHidden/>
              </w:rPr>
              <w:fldChar w:fldCharType="begin"/>
            </w:r>
            <w:r w:rsidR="003E69D3">
              <w:rPr>
                <w:noProof/>
                <w:webHidden/>
              </w:rPr>
              <w:instrText xml:space="preserve"> PAGEREF _Toc523910778 \h </w:instrText>
            </w:r>
            <w:r w:rsidR="003E69D3">
              <w:rPr>
                <w:noProof/>
                <w:webHidden/>
              </w:rPr>
            </w:r>
            <w:r w:rsidR="003E69D3">
              <w:rPr>
                <w:noProof/>
                <w:webHidden/>
              </w:rPr>
              <w:fldChar w:fldCharType="separate"/>
            </w:r>
            <w:r w:rsidR="003E69D3">
              <w:rPr>
                <w:noProof/>
                <w:webHidden/>
              </w:rPr>
              <w:t>22</w:t>
            </w:r>
            <w:r w:rsidR="003E69D3">
              <w:rPr>
                <w:noProof/>
                <w:webHidden/>
              </w:rPr>
              <w:fldChar w:fldCharType="end"/>
            </w:r>
          </w:hyperlink>
        </w:p>
        <w:p w14:paraId="40BDCEDC" w14:textId="77777777" w:rsidR="003E69D3" w:rsidRDefault="00794834">
          <w:pPr>
            <w:pStyle w:val="TDC2"/>
            <w:tabs>
              <w:tab w:val="left" w:pos="880"/>
              <w:tab w:val="right" w:leader="dot" w:pos="8828"/>
            </w:tabs>
            <w:rPr>
              <w:noProof/>
            </w:rPr>
          </w:pPr>
          <w:hyperlink w:anchor="_Toc523910779" w:history="1">
            <w:r w:rsidR="003E69D3" w:rsidRPr="007A7B20">
              <w:rPr>
                <w:rStyle w:val="Hipervnculo"/>
                <w:rFonts w:ascii="Arial" w:hAnsi="Arial" w:cs="Arial"/>
                <w:noProof/>
              </w:rPr>
              <w:t>2.5.</w:t>
            </w:r>
            <w:r w:rsidR="003E69D3">
              <w:rPr>
                <w:noProof/>
              </w:rPr>
              <w:tab/>
            </w:r>
            <w:r w:rsidR="003E69D3" w:rsidRPr="007A7B20">
              <w:rPr>
                <w:rStyle w:val="Hipervnculo"/>
                <w:rFonts w:ascii="Arial" w:hAnsi="Arial" w:cs="Arial"/>
                <w:noProof/>
              </w:rPr>
              <w:t>Transferencia</w:t>
            </w:r>
            <w:r w:rsidR="003E69D3">
              <w:rPr>
                <w:noProof/>
                <w:webHidden/>
              </w:rPr>
              <w:tab/>
            </w:r>
            <w:r w:rsidR="003E69D3">
              <w:rPr>
                <w:noProof/>
                <w:webHidden/>
              </w:rPr>
              <w:fldChar w:fldCharType="begin"/>
            </w:r>
            <w:r w:rsidR="003E69D3">
              <w:rPr>
                <w:noProof/>
                <w:webHidden/>
              </w:rPr>
              <w:instrText xml:space="preserve"> PAGEREF _Toc523910779 \h </w:instrText>
            </w:r>
            <w:r w:rsidR="003E69D3">
              <w:rPr>
                <w:noProof/>
                <w:webHidden/>
              </w:rPr>
            </w:r>
            <w:r w:rsidR="003E69D3">
              <w:rPr>
                <w:noProof/>
                <w:webHidden/>
              </w:rPr>
              <w:fldChar w:fldCharType="separate"/>
            </w:r>
            <w:r w:rsidR="003E69D3">
              <w:rPr>
                <w:noProof/>
                <w:webHidden/>
              </w:rPr>
              <w:t>23</w:t>
            </w:r>
            <w:r w:rsidR="003E69D3">
              <w:rPr>
                <w:noProof/>
                <w:webHidden/>
              </w:rPr>
              <w:fldChar w:fldCharType="end"/>
            </w:r>
          </w:hyperlink>
        </w:p>
        <w:p w14:paraId="4CB5AFB4" w14:textId="77777777" w:rsidR="003E69D3" w:rsidRDefault="00794834">
          <w:pPr>
            <w:pStyle w:val="TDC2"/>
            <w:tabs>
              <w:tab w:val="left" w:pos="880"/>
              <w:tab w:val="right" w:leader="dot" w:pos="8828"/>
            </w:tabs>
            <w:rPr>
              <w:noProof/>
            </w:rPr>
          </w:pPr>
          <w:hyperlink w:anchor="_Toc523910780" w:history="1">
            <w:r w:rsidR="003E69D3" w:rsidRPr="007A7B20">
              <w:rPr>
                <w:rStyle w:val="Hipervnculo"/>
                <w:rFonts w:ascii="Arial" w:hAnsi="Arial" w:cs="Arial"/>
                <w:noProof/>
              </w:rPr>
              <w:t>2.6.</w:t>
            </w:r>
            <w:r w:rsidR="003E69D3">
              <w:rPr>
                <w:noProof/>
              </w:rPr>
              <w:tab/>
            </w:r>
            <w:r w:rsidR="003E69D3" w:rsidRPr="007A7B20">
              <w:rPr>
                <w:rStyle w:val="Hipervnculo"/>
                <w:rFonts w:ascii="Arial" w:hAnsi="Arial" w:cs="Arial"/>
                <w:noProof/>
              </w:rPr>
              <w:t>Disposición de documentos</w:t>
            </w:r>
            <w:r w:rsidR="003E69D3">
              <w:rPr>
                <w:noProof/>
                <w:webHidden/>
              </w:rPr>
              <w:tab/>
            </w:r>
            <w:r w:rsidR="003E69D3">
              <w:rPr>
                <w:noProof/>
                <w:webHidden/>
              </w:rPr>
              <w:fldChar w:fldCharType="begin"/>
            </w:r>
            <w:r w:rsidR="003E69D3">
              <w:rPr>
                <w:noProof/>
                <w:webHidden/>
              </w:rPr>
              <w:instrText xml:space="preserve"> PAGEREF _Toc523910780 \h </w:instrText>
            </w:r>
            <w:r w:rsidR="003E69D3">
              <w:rPr>
                <w:noProof/>
                <w:webHidden/>
              </w:rPr>
            </w:r>
            <w:r w:rsidR="003E69D3">
              <w:rPr>
                <w:noProof/>
                <w:webHidden/>
              </w:rPr>
              <w:fldChar w:fldCharType="separate"/>
            </w:r>
            <w:r w:rsidR="003E69D3">
              <w:rPr>
                <w:noProof/>
                <w:webHidden/>
              </w:rPr>
              <w:t>25</w:t>
            </w:r>
            <w:r w:rsidR="003E69D3">
              <w:rPr>
                <w:noProof/>
                <w:webHidden/>
              </w:rPr>
              <w:fldChar w:fldCharType="end"/>
            </w:r>
          </w:hyperlink>
        </w:p>
        <w:p w14:paraId="712267CD" w14:textId="77777777" w:rsidR="003E69D3" w:rsidRDefault="00794834">
          <w:pPr>
            <w:pStyle w:val="TDC2"/>
            <w:tabs>
              <w:tab w:val="left" w:pos="880"/>
              <w:tab w:val="right" w:leader="dot" w:pos="8828"/>
            </w:tabs>
            <w:rPr>
              <w:noProof/>
            </w:rPr>
          </w:pPr>
          <w:hyperlink w:anchor="_Toc523910781" w:history="1">
            <w:r w:rsidR="003E69D3" w:rsidRPr="007A7B20">
              <w:rPr>
                <w:rStyle w:val="Hipervnculo"/>
                <w:rFonts w:ascii="Arial" w:hAnsi="Arial" w:cs="Arial"/>
                <w:noProof/>
              </w:rPr>
              <w:t>2.7.</w:t>
            </w:r>
            <w:r w:rsidR="003E69D3">
              <w:rPr>
                <w:noProof/>
              </w:rPr>
              <w:tab/>
            </w:r>
            <w:r w:rsidR="003E69D3" w:rsidRPr="007A7B20">
              <w:rPr>
                <w:rStyle w:val="Hipervnculo"/>
                <w:rFonts w:ascii="Arial" w:hAnsi="Arial" w:cs="Arial"/>
                <w:noProof/>
              </w:rPr>
              <w:t>Preservación a largo plazo</w:t>
            </w:r>
            <w:r w:rsidR="003E69D3">
              <w:rPr>
                <w:noProof/>
                <w:webHidden/>
              </w:rPr>
              <w:tab/>
            </w:r>
            <w:r w:rsidR="003E69D3">
              <w:rPr>
                <w:noProof/>
                <w:webHidden/>
              </w:rPr>
              <w:fldChar w:fldCharType="begin"/>
            </w:r>
            <w:r w:rsidR="003E69D3">
              <w:rPr>
                <w:noProof/>
                <w:webHidden/>
              </w:rPr>
              <w:instrText xml:space="preserve"> PAGEREF _Toc523910781 \h </w:instrText>
            </w:r>
            <w:r w:rsidR="003E69D3">
              <w:rPr>
                <w:noProof/>
                <w:webHidden/>
              </w:rPr>
            </w:r>
            <w:r w:rsidR="003E69D3">
              <w:rPr>
                <w:noProof/>
                <w:webHidden/>
              </w:rPr>
              <w:fldChar w:fldCharType="separate"/>
            </w:r>
            <w:r w:rsidR="003E69D3">
              <w:rPr>
                <w:noProof/>
                <w:webHidden/>
              </w:rPr>
              <w:t>25</w:t>
            </w:r>
            <w:r w:rsidR="003E69D3">
              <w:rPr>
                <w:noProof/>
                <w:webHidden/>
              </w:rPr>
              <w:fldChar w:fldCharType="end"/>
            </w:r>
          </w:hyperlink>
        </w:p>
        <w:p w14:paraId="4FF51464" w14:textId="77777777" w:rsidR="003E69D3" w:rsidRDefault="00794834">
          <w:pPr>
            <w:pStyle w:val="TDC2"/>
            <w:tabs>
              <w:tab w:val="right" w:leader="dot" w:pos="8828"/>
            </w:tabs>
            <w:rPr>
              <w:noProof/>
            </w:rPr>
          </w:pPr>
          <w:hyperlink w:anchor="_Toc523910782" w:history="1">
            <w:r w:rsidR="003E69D3" w:rsidRPr="007A7B20">
              <w:rPr>
                <w:rStyle w:val="Hipervnculo"/>
                <w:rFonts w:ascii="Arial" w:hAnsi="Arial" w:cs="Arial"/>
                <w:noProof/>
              </w:rPr>
              <w:t>2.8. Valoración</w:t>
            </w:r>
            <w:r w:rsidR="003E69D3">
              <w:rPr>
                <w:noProof/>
                <w:webHidden/>
              </w:rPr>
              <w:tab/>
            </w:r>
            <w:r w:rsidR="003E69D3">
              <w:rPr>
                <w:noProof/>
                <w:webHidden/>
              </w:rPr>
              <w:fldChar w:fldCharType="begin"/>
            </w:r>
            <w:r w:rsidR="003E69D3">
              <w:rPr>
                <w:noProof/>
                <w:webHidden/>
              </w:rPr>
              <w:instrText xml:space="preserve"> PAGEREF _Toc523910782 \h </w:instrText>
            </w:r>
            <w:r w:rsidR="003E69D3">
              <w:rPr>
                <w:noProof/>
                <w:webHidden/>
              </w:rPr>
            </w:r>
            <w:r w:rsidR="003E69D3">
              <w:rPr>
                <w:noProof/>
                <w:webHidden/>
              </w:rPr>
              <w:fldChar w:fldCharType="separate"/>
            </w:r>
            <w:r w:rsidR="003E69D3">
              <w:rPr>
                <w:noProof/>
                <w:webHidden/>
              </w:rPr>
              <w:t>27</w:t>
            </w:r>
            <w:r w:rsidR="003E69D3">
              <w:rPr>
                <w:noProof/>
                <w:webHidden/>
              </w:rPr>
              <w:fldChar w:fldCharType="end"/>
            </w:r>
          </w:hyperlink>
        </w:p>
        <w:p w14:paraId="081C0FFB" w14:textId="77777777" w:rsidR="003E69D3" w:rsidRDefault="00794834">
          <w:pPr>
            <w:pStyle w:val="TDC1"/>
            <w:tabs>
              <w:tab w:val="left" w:pos="440"/>
              <w:tab w:val="right" w:leader="dot" w:pos="8828"/>
            </w:tabs>
            <w:rPr>
              <w:noProof/>
            </w:rPr>
          </w:pPr>
          <w:hyperlink w:anchor="_Toc523910783" w:history="1">
            <w:r w:rsidR="003E69D3" w:rsidRPr="007A7B20">
              <w:rPr>
                <w:rStyle w:val="Hipervnculo"/>
                <w:rFonts w:ascii="Arial" w:hAnsi="Arial" w:cs="Arial"/>
                <w:noProof/>
              </w:rPr>
              <w:t>3.</w:t>
            </w:r>
            <w:r w:rsidR="003E69D3">
              <w:rPr>
                <w:noProof/>
              </w:rPr>
              <w:tab/>
            </w:r>
            <w:r w:rsidR="003E69D3" w:rsidRPr="007A7B20">
              <w:rPr>
                <w:rStyle w:val="Hipervnculo"/>
                <w:rFonts w:ascii="Arial" w:hAnsi="Arial" w:cs="Arial"/>
                <w:noProof/>
              </w:rPr>
              <w:t>FASES DE IMPLEMENTACIÓN DEL PROGRAMA DE GESTIÓN DOCUMENTAL</w:t>
            </w:r>
            <w:r w:rsidR="003E69D3">
              <w:rPr>
                <w:noProof/>
                <w:webHidden/>
              </w:rPr>
              <w:tab/>
            </w:r>
            <w:r w:rsidR="003E69D3">
              <w:rPr>
                <w:noProof/>
                <w:webHidden/>
              </w:rPr>
              <w:fldChar w:fldCharType="begin"/>
            </w:r>
            <w:r w:rsidR="003E69D3">
              <w:rPr>
                <w:noProof/>
                <w:webHidden/>
              </w:rPr>
              <w:instrText xml:space="preserve"> PAGEREF _Toc523910783 \h </w:instrText>
            </w:r>
            <w:r w:rsidR="003E69D3">
              <w:rPr>
                <w:noProof/>
                <w:webHidden/>
              </w:rPr>
            </w:r>
            <w:r w:rsidR="003E69D3">
              <w:rPr>
                <w:noProof/>
                <w:webHidden/>
              </w:rPr>
              <w:fldChar w:fldCharType="separate"/>
            </w:r>
            <w:r w:rsidR="003E69D3">
              <w:rPr>
                <w:noProof/>
                <w:webHidden/>
              </w:rPr>
              <w:t>27</w:t>
            </w:r>
            <w:r w:rsidR="003E69D3">
              <w:rPr>
                <w:noProof/>
                <w:webHidden/>
              </w:rPr>
              <w:fldChar w:fldCharType="end"/>
            </w:r>
          </w:hyperlink>
        </w:p>
        <w:p w14:paraId="379DC6E2" w14:textId="77777777" w:rsidR="003E69D3" w:rsidRDefault="00794834">
          <w:pPr>
            <w:pStyle w:val="TDC1"/>
            <w:tabs>
              <w:tab w:val="left" w:pos="440"/>
              <w:tab w:val="right" w:leader="dot" w:pos="8828"/>
            </w:tabs>
            <w:rPr>
              <w:noProof/>
            </w:rPr>
          </w:pPr>
          <w:hyperlink w:anchor="_Toc523910784" w:history="1">
            <w:r w:rsidR="003E69D3" w:rsidRPr="007A7B20">
              <w:rPr>
                <w:rStyle w:val="Hipervnculo"/>
                <w:rFonts w:ascii="Arial" w:hAnsi="Arial" w:cs="Arial"/>
                <w:noProof/>
              </w:rPr>
              <w:t>4.</w:t>
            </w:r>
            <w:r w:rsidR="003E69D3">
              <w:rPr>
                <w:noProof/>
              </w:rPr>
              <w:tab/>
            </w:r>
            <w:r w:rsidR="003E69D3" w:rsidRPr="007A7B20">
              <w:rPr>
                <w:rStyle w:val="Hipervnculo"/>
                <w:rFonts w:ascii="Arial" w:hAnsi="Arial" w:cs="Arial"/>
                <w:noProof/>
              </w:rPr>
              <w:t>ARMONIZACIÓN DE LA GESTIÓN DOCUMENTAL CON LOS PLANES Y SISTEMAS DE GESTIÓN DEL CONCEJO DE BOGOTÁ</w:t>
            </w:r>
            <w:r w:rsidR="003E69D3">
              <w:rPr>
                <w:noProof/>
                <w:webHidden/>
              </w:rPr>
              <w:tab/>
            </w:r>
            <w:r w:rsidR="003E69D3">
              <w:rPr>
                <w:noProof/>
                <w:webHidden/>
              </w:rPr>
              <w:fldChar w:fldCharType="begin"/>
            </w:r>
            <w:r w:rsidR="003E69D3">
              <w:rPr>
                <w:noProof/>
                <w:webHidden/>
              </w:rPr>
              <w:instrText xml:space="preserve"> PAGEREF _Toc523910784 \h </w:instrText>
            </w:r>
            <w:r w:rsidR="003E69D3">
              <w:rPr>
                <w:noProof/>
                <w:webHidden/>
              </w:rPr>
            </w:r>
            <w:r w:rsidR="003E69D3">
              <w:rPr>
                <w:noProof/>
                <w:webHidden/>
              </w:rPr>
              <w:fldChar w:fldCharType="separate"/>
            </w:r>
            <w:r w:rsidR="003E69D3">
              <w:rPr>
                <w:noProof/>
                <w:webHidden/>
              </w:rPr>
              <w:t>30</w:t>
            </w:r>
            <w:r w:rsidR="003E69D3">
              <w:rPr>
                <w:noProof/>
                <w:webHidden/>
              </w:rPr>
              <w:fldChar w:fldCharType="end"/>
            </w:r>
          </w:hyperlink>
        </w:p>
        <w:p w14:paraId="3AE39682" w14:textId="77777777" w:rsidR="003E69D3" w:rsidRDefault="00794834">
          <w:pPr>
            <w:pStyle w:val="TDC1"/>
            <w:tabs>
              <w:tab w:val="right" w:leader="dot" w:pos="8828"/>
            </w:tabs>
            <w:rPr>
              <w:noProof/>
            </w:rPr>
          </w:pPr>
          <w:hyperlink w:anchor="_Toc523910785" w:history="1">
            <w:r w:rsidR="003E69D3" w:rsidRPr="007A7B20">
              <w:rPr>
                <w:rStyle w:val="Hipervnculo"/>
                <w:rFonts w:ascii="Arial" w:hAnsi="Arial" w:cs="Arial"/>
                <w:noProof/>
              </w:rPr>
              <w:t>ANEXOS</w:t>
            </w:r>
            <w:r w:rsidR="003E69D3">
              <w:rPr>
                <w:noProof/>
                <w:webHidden/>
              </w:rPr>
              <w:tab/>
            </w:r>
            <w:r w:rsidR="003E69D3">
              <w:rPr>
                <w:noProof/>
                <w:webHidden/>
              </w:rPr>
              <w:fldChar w:fldCharType="begin"/>
            </w:r>
            <w:r w:rsidR="003E69D3">
              <w:rPr>
                <w:noProof/>
                <w:webHidden/>
              </w:rPr>
              <w:instrText xml:space="preserve"> PAGEREF _Toc523910785 \h </w:instrText>
            </w:r>
            <w:r w:rsidR="003E69D3">
              <w:rPr>
                <w:noProof/>
                <w:webHidden/>
              </w:rPr>
            </w:r>
            <w:r w:rsidR="003E69D3">
              <w:rPr>
                <w:noProof/>
                <w:webHidden/>
              </w:rPr>
              <w:fldChar w:fldCharType="separate"/>
            </w:r>
            <w:r w:rsidR="003E69D3">
              <w:rPr>
                <w:noProof/>
                <w:webHidden/>
              </w:rPr>
              <w:t>32</w:t>
            </w:r>
            <w:r w:rsidR="003E69D3">
              <w:rPr>
                <w:noProof/>
                <w:webHidden/>
              </w:rPr>
              <w:fldChar w:fldCharType="end"/>
            </w:r>
          </w:hyperlink>
        </w:p>
        <w:p w14:paraId="4811BADD" w14:textId="77777777" w:rsidR="003E69D3" w:rsidRDefault="00794834">
          <w:pPr>
            <w:pStyle w:val="TDC1"/>
            <w:tabs>
              <w:tab w:val="right" w:leader="dot" w:pos="8828"/>
            </w:tabs>
            <w:rPr>
              <w:noProof/>
            </w:rPr>
          </w:pPr>
          <w:hyperlink w:anchor="_Toc523910786" w:history="1">
            <w:r w:rsidR="003E69D3" w:rsidRPr="007A7B20">
              <w:rPr>
                <w:rStyle w:val="Hipervnculo"/>
                <w:rFonts w:ascii="Arial" w:hAnsi="Arial" w:cs="Arial"/>
                <w:noProof/>
              </w:rPr>
              <w:t>CONTROL DE CAMBIOS</w:t>
            </w:r>
            <w:r w:rsidR="003E69D3">
              <w:rPr>
                <w:noProof/>
                <w:webHidden/>
              </w:rPr>
              <w:tab/>
            </w:r>
            <w:r w:rsidR="003E69D3">
              <w:rPr>
                <w:noProof/>
                <w:webHidden/>
              </w:rPr>
              <w:fldChar w:fldCharType="begin"/>
            </w:r>
            <w:r w:rsidR="003E69D3">
              <w:rPr>
                <w:noProof/>
                <w:webHidden/>
              </w:rPr>
              <w:instrText xml:space="preserve"> PAGEREF _Toc523910786 \h </w:instrText>
            </w:r>
            <w:r w:rsidR="003E69D3">
              <w:rPr>
                <w:noProof/>
                <w:webHidden/>
              </w:rPr>
            </w:r>
            <w:r w:rsidR="003E69D3">
              <w:rPr>
                <w:noProof/>
                <w:webHidden/>
              </w:rPr>
              <w:fldChar w:fldCharType="separate"/>
            </w:r>
            <w:r w:rsidR="003E69D3">
              <w:rPr>
                <w:noProof/>
                <w:webHidden/>
              </w:rPr>
              <w:t>33</w:t>
            </w:r>
            <w:r w:rsidR="003E69D3">
              <w:rPr>
                <w:noProof/>
                <w:webHidden/>
              </w:rPr>
              <w:fldChar w:fldCharType="end"/>
            </w:r>
          </w:hyperlink>
        </w:p>
        <w:p w14:paraId="5AC6C99C" w14:textId="77777777" w:rsidR="00A54780" w:rsidRPr="003D3439" w:rsidRDefault="0066694C" w:rsidP="009723CE">
          <w:pPr>
            <w:rPr>
              <w:rFonts w:ascii="Arial" w:hAnsi="Arial" w:cs="Arial"/>
              <w:sz w:val="24"/>
              <w:szCs w:val="24"/>
            </w:rPr>
          </w:pPr>
          <w:r w:rsidRPr="003D3439">
            <w:rPr>
              <w:rFonts w:ascii="Arial" w:hAnsi="Arial" w:cs="Arial"/>
              <w:b/>
              <w:bCs/>
              <w:sz w:val="24"/>
              <w:szCs w:val="24"/>
              <w:lang w:val="es-ES"/>
            </w:rPr>
            <w:fldChar w:fldCharType="end"/>
          </w:r>
        </w:p>
      </w:sdtContent>
    </w:sdt>
    <w:p w14:paraId="1731462F" w14:textId="77777777" w:rsidR="00404BDD" w:rsidRPr="003D3439" w:rsidRDefault="00404BDD">
      <w:pPr>
        <w:rPr>
          <w:rFonts w:ascii="Arial" w:eastAsiaTheme="majorEastAsia" w:hAnsi="Arial" w:cs="Arial"/>
          <w:b/>
          <w:bCs/>
          <w:color w:val="365F91" w:themeColor="accent1" w:themeShade="BF"/>
          <w:sz w:val="24"/>
          <w:szCs w:val="24"/>
        </w:rPr>
      </w:pPr>
      <w:bookmarkStart w:id="0" w:name="_Ref522613664"/>
      <w:r w:rsidRPr="003D3439">
        <w:rPr>
          <w:rFonts w:ascii="Arial" w:hAnsi="Arial" w:cs="Arial"/>
          <w:sz w:val="24"/>
          <w:szCs w:val="24"/>
        </w:rPr>
        <w:br w:type="page"/>
      </w:r>
    </w:p>
    <w:p w14:paraId="585E2AC0" w14:textId="77777777" w:rsidR="00D06138" w:rsidRPr="003D3439" w:rsidRDefault="00834EF6" w:rsidP="009723CE">
      <w:pPr>
        <w:pStyle w:val="Ttulo1"/>
        <w:numPr>
          <w:ilvl w:val="0"/>
          <w:numId w:val="20"/>
        </w:numPr>
        <w:rPr>
          <w:rFonts w:ascii="Arial" w:hAnsi="Arial" w:cs="Arial"/>
          <w:sz w:val="24"/>
          <w:szCs w:val="24"/>
        </w:rPr>
      </w:pPr>
      <w:bookmarkStart w:id="1" w:name="_Toc523910762"/>
      <w:r w:rsidRPr="003D3439">
        <w:rPr>
          <w:rFonts w:ascii="Arial" w:hAnsi="Arial" w:cs="Arial"/>
          <w:sz w:val="24"/>
          <w:szCs w:val="24"/>
        </w:rPr>
        <w:lastRenderedPageBreak/>
        <w:t>Aspectos Generales</w:t>
      </w:r>
      <w:bookmarkEnd w:id="0"/>
      <w:bookmarkEnd w:id="1"/>
    </w:p>
    <w:p w14:paraId="2F9AF200" w14:textId="77777777" w:rsidR="001836F5" w:rsidRPr="003D3439" w:rsidRDefault="001836F5" w:rsidP="001836F5">
      <w:pPr>
        <w:rPr>
          <w:rFonts w:ascii="Arial" w:hAnsi="Arial" w:cs="Arial"/>
          <w:sz w:val="24"/>
          <w:szCs w:val="24"/>
        </w:rPr>
      </w:pPr>
    </w:p>
    <w:p w14:paraId="6642B334" w14:textId="77777777" w:rsidR="0040543B" w:rsidRPr="003D3439" w:rsidRDefault="00834EF6" w:rsidP="00671C9E">
      <w:pPr>
        <w:pStyle w:val="Ttulo2"/>
        <w:numPr>
          <w:ilvl w:val="1"/>
          <w:numId w:val="20"/>
        </w:numPr>
        <w:rPr>
          <w:rFonts w:ascii="Arial" w:hAnsi="Arial" w:cs="Arial"/>
          <w:sz w:val="24"/>
          <w:szCs w:val="24"/>
        </w:rPr>
      </w:pPr>
      <w:bookmarkStart w:id="2" w:name="_Toc523910763"/>
      <w:r w:rsidRPr="003D3439">
        <w:rPr>
          <w:rFonts w:ascii="Arial" w:hAnsi="Arial" w:cs="Arial"/>
          <w:sz w:val="24"/>
          <w:szCs w:val="24"/>
        </w:rPr>
        <w:t>Introducción</w:t>
      </w:r>
      <w:bookmarkEnd w:id="2"/>
    </w:p>
    <w:p w14:paraId="27E1BD7D" w14:textId="77777777" w:rsidR="001836F5" w:rsidRPr="003D3439" w:rsidRDefault="001836F5" w:rsidP="00404BDD">
      <w:pPr>
        <w:pStyle w:val="Textocomentario"/>
        <w:jc w:val="both"/>
        <w:rPr>
          <w:rFonts w:ascii="Arial" w:hAnsi="Arial" w:cs="Arial"/>
          <w:sz w:val="24"/>
          <w:szCs w:val="24"/>
        </w:rPr>
      </w:pPr>
    </w:p>
    <w:p w14:paraId="1A2F37F5" w14:textId="77777777" w:rsidR="001836F5" w:rsidRPr="005215B8" w:rsidRDefault="001836F5" w:rsidP="00404BDD">
      <w:pPr>
        <w:pStyle w:val="Textocomentario"/>
        <w:jc w:val="both"/>
        <w:rPr>
          <w:rFonts w:ascii="Arial" w:hAnsi="Arial" w:cs="Arial"/>
          <w:sz w:val="24"/>
          <w:szCs w:val="24"/>
        </w:rPr>
      </w:pPr>
      <w:r w:rsidRPr="003D3439">
        <w:rPr>
          <w:rFonts w:ascii="Arial" w:hAnsi="Arial" w:cs="Arial"/>
          <w:sz w:val="24"/>
          <w:szCs w:val="24"/>
        </w:rPr>
        <w:t>El Programa de Gestión Documental es importante para el Concejo de Bogotá, porque permite la estandarización de las operaciones archivísticas, constituyéndose en una herramienta de planeación</w:t>
      </w:r>
      <w:r w:rsidR="00C533F1" w:rsidRPr="005215B8">
        <w:rPr>
          <w:rFonts w:ascii="Arial" w:hAnsi="Arial" w:cs="Arial"/>
          <w:sz w:val="24"/>
          <w:szCs w:val="24"/>
        </w:rPr>
        <w:t>, procesamiento, manejo y organización de la información en cualquier soporte físico o virtual, producida o allegada a la entidad</w:t>
      </w:r>
      <w:r w:rsidR="00157B7C" w:rsidRPr="005215B8">
        <w:rPr>
          <w:rFonts w:ascii="Arial" w:hAnsi="Arial" w:cs="Arial"/>
          <w:sz w:val="24"/>
          <w:szCs w:val="24"/>
        </w:rPr>
        <w:t xml:space="preserve">, </w:t>
      </w:r>
      <w:r w:rsidRPr="005215B8">
        <w:rPr>
          <w:rFonts w:ascii="Arial" w:hAnsi="Arial" w:cs="Arial"/>
          <w:sz w:val="24"/>
          <w:szCs w:val="24"/>
        </w:rPr>
        <w:t>apoya</w:t>
      </w:r>
      <w:r w:rsidR="00157B7C" w:rsidRPr="005215B8">
        <w:rPr>
          <w:rFonts w:ascii="Arial" w:hAnsi="Arial" w:cs="Arial"/>
          <w:sz w:val="24"/>
          <w:szCs w:val="24"/>
        </w:rPr>
        <w:t>ndo así, la transparencia, la eficacia, la eficiencia y el modelo integrado de</w:t>
      </w:r>
      <w:r w:rsidRPr="005215B8">
        <w:rPr>
          <w:rFonts w:ascii="Arial" w:hAnsi="Arial" w:cs="Arial"/>
          <w:sz w:val="24"/>
          <w:szCs w:val="24"/>
        </w:rPr>
        <w:t xml:space="preserve"> la gestión institucional.  </w:t>
      </w:r>
    </w:p>
    <w:p w14:paraId="208279CA" w14:textId="77777777" w:rsidR="001836F5" w:rsidRPr="003D3439" w:rsidRDefault="001836F5" w:rsidP="001836F5">
      <w:pPr>
        <w:jc w:val="both"/>
        <w:rPr>
          <w:rFonts w:ascii="Arial" w:hAnsi="Arial" w:cs="Arial"/>
          <w:sz w:val="24"/>
          <w:szCs w:val="24"/>
        </w:rPr>
      </w:pPr>
      <w:r w:rsidRPr="003D3439">
        <w:rPr>
          <w:rFonts w:ascii="Arial" w:hAnsi="Arial" w:cs="Arial"/>
          <w:sz w:val="24"/>
          <w:szCs w:val="24"/>
        </w:rPr>
        <w:t>El manejo de la información en la corporación se define desde la preservación  de la memoria institucional y, como fuente primaria de información para la investigación, la cultura y, la historia, considerando que ofrece las técnicas para organizar los documentos con base en las normas establecidas. Se hace necesario contar con soluciones informáticas que permitan la conservación y consulta de los documentos misionales a través de los años.</w:t>
      </w:r>
    </w:p>
    <w:p w14:paraId="4886EE4F" w14:textId="77777777" w:rsidR="00157B7C" w:rsidRDefault="001836F5" w:rsidP="001836F5">
      <w:pPr>
        <w:tabs>
          <w:tab w:val="left" w:pos="1302"/>
        </w:tabs>
        <w:jc w:val="both"/>
        <w:rPr>
          <w:rFonts w:ascii="Arial" w:hAnsi="Arial" w:cs="Arial"/>
          <w:sz w:val="24"/>
          <w:szCs w:val="24"/>
        </w:rPr>
      </w:pPr>
      <w:r w:rsidRPr="003D3439">
        <w:rPr>
          <w:rFonts w:ascii="Arial" w:hAnsi="Arial" w:cs="Arial"/>
          <w:sz w:val="24"/>
          <w:szCs w:val="24"/>
        </w:rPr>
        <w:t xml:space="preserve">El Concejo de Bogotá D.C. como Suprema Autoridad Política Administrativa del Distrito Capital, expide normas que promueven el desarrollo integral de sus habitantes y de la ciudad, así mismo, vigila la gestión de la Administración Distrital, también elige a los servidores públicos distritales según lo establecido en el Reglamento Interno del Concejo y la normatividad vigente. </w:t>
      </w:r>
    </w:p>
    <w:p w14:paraId="7B7121D1" w14:textId="77777777" w:rsidR="00404BDD" w:rsidRPr="00EC385A" w:rsidRDefault="001836F5" w:rsidP="001836F5">
      <w:pPr>
        <w:tabs>
          <w:tab w:val="left" w:pos="1302"/>
        </w:tabs>
        <w:jc w:val="both"/>
        <w:rPr>
          <w:rFonts w:ascii="Arial" w:hAnsi="Arial" w:cs="Arial"/>
          <w:color w:val="FF0000"/>
          <w:sz w:val="24"/>
          <w:szCs w:val="24"/>
        </w:rPr>
      </w:pPr>
      <w:r w:rsidRPr="003D3439">
        <w:rPr>
          <w:rFonts w:ascii="Arial" w:hAnsi="Arial" w:cs="Arial"/>
          <w:sz w:val="24"/>
          <w:szCs w:val="24"/>
        </w:rPr>
        <w:t>De acuerdo con la misión de la Corporación, el Programa de Gestión Documental,  procura la Calidad de la información, la celeridad y la oportunidad  en el manejo de los documentos físicos y electrónicos que son producto del ejercicio y del  cumplimiento de la misión de Concejo de Bogotá</w:t>
      </w:r>
      <w:r w:rsidR="00EC385A">
        <w:rPr>
          <w:rFonts w:ascii="Arial" w:hAnsi="Arial" w:cs="Arial"/>
          <w:sz w:val="24"/>
          <w:szCs w:val="24"/>
        </w:rPr>
        <w:t xml:space="preserve">, </w:t>
      </w:r>
      <w:r w:rsidR="00EC385A" w:rsidRPr="005215B8">
        <w:rPr>
          <w:rFonts w:ascii="Arial" w:hAnsi="Arial" w:cs="Arial"/>
          <w:sz w:val="24"/>
          <w:szCs w:val="24"/>
        </w:rPr>
        <w:t>garantizando así la continuidad de las actividades, responsabilidades y obligaciones de la corporación.</w:t>
      </w:r>
    </w:p>
    <w:p w14:paraId="3E2B35F4" w14:textId="77777777" w:rsidR="00092E1D" w:rsidRPr="003D3439" w:rsidRDefault="00092E1D" w:rsidP="00404BDD">
      <w:pPr>
        <w:tabs>
          <w:tab w:val="left" w:pos="1302"/>
        </w:tabs>
        <w:jc w:val="both"/>
        <w:rPr>
          <w:rFonts w:ascii="Arial" w:hAnsi="Arial" w:cs="Arial"/>
          <w:sz w:val="24"/>
          <w:szCs w:val="24"/>
        </w:rPr>
      </w:pPr>
      <w:r w:rsidRPr="003D3439">
        <w:rPr>
          <w:rFonts w:ascii="Arial" w:hAnsi="Arial" w:cs="Arial"/>
          <w:sz w:val="24"/>
          <w:szCs w:val="24"/>
        </w:rPr>
        <w:t>El programa de Gestión Documental de la Corporación está elaborado con base en los requisitos del Decreto 2609 de 2012 “Por el cual se reglamenta el título V de la Ley 594 de 2000</w:t>
      </w:r>
      <w:r w:rsidR="00693899" w:rsidRPr="003D3439">
        <w:rPr>
          <w:rFonts w:ascii="Arial" w:hAnsi="Arial" w:cs="Arial"/>
          <w:sz w:val="24"/>
          <w:szCs w:val="24"/>
        </w:rPr>
        <w:t>.</w:t>
      </w:r>
      <w:r w:rsidRPr="003D3439">
        <w:rPr>
          <w:rFonts w:ascii="Arial" w:hAnsi="Arial" w:cs="Arial"/>
          <w:sz w:val="24"/>
          <w:szCs w:val="24"/>
        </w:rPr>
        <w:t xml:space="preserve"> </w:t>
      </w:r>
    </w:p>
    <w:p w14:paraId="1AC1A231" w14:textId="77777777" w:rsidR="003A3E93" w:rsidRPr="003D3439" w:rsidRDefault="00A64503" w:rsidP="00404BDD">
      <w:pPr>
        <w:tabs>
          <w:tab w:val="left" w:pos="1302"/>
        </w:tabs>
        <w:jc w:val="both"/>
        <w:rPr>
          <w:rFonts w:ascii="Arial" w:hAnsi="Arial" w:cs="Arial"/>
          <w:sz w:val="24"/>
          <w:szCs w:val="24"/>
        </w:rPr>
      </w:pPr>
      <w:r w:rsidRPr="003D3439">
        <w:rPr>
          <w:rFonts w:ascii="Arial" w:hAnsi="Arial" w:cs="Arial"/>
          <w:sz w:val="24"/>
          <w:szCs w:val="24"/>
        </w:rPr>
        <w:t xml:space="preserve">El Programa de Gestión Documental, </w:t>
      </w:r>
      <w:r w:rsidR="006835EA" w:rsidRPr="003D3439">
        <w:rPr>
          <w:rFonts w:ascii="Arial" w:hAnsi="Arial" w:cs="Arial"/>
          <w:sz w:val="24"/>
          <w:szCs w:val="24"/>
        </w:rPr>
        <w:t xml:space="preserve">desglosa los requerimientos y los </w:t>
      </w:r>
      <w:r w:rsidR="005219C9" w:rsidRPr="003D3439">
        <w:rPr>
          <w:rFonts w:ascii="Arial" w:hAnsi="Arial" w:cs="Arial"/>
          <w:sz w:val="24"/>
          <w:szCs w:val="24"/>
        </w:rPr>
        <w:t>lineamientos necesarios</w:t>
      </w:r>
      <w:r w:rsidR="006835EA" w:rsidRPr="003D3439">
        <w:rPr>
          <w:rFonts w:ascii="Arial" w:hAnsi="Arial" w:cs="Arial"/>
          <w:sz w:val="24"/>
          <w:szCs w:val="24"/>
        </w:rPr>
        <w:t xml:space="preserve"> para su desarrollo, de igual forma, pautas para la implementación del </w:t>
      </w:r>
      <w:r w:rsidR="006835EA" w:rsidRPr="003D3439">
        <w:rPr>
          <w:rFonts w:ascii="Arial" w:hAnsi="Arial" w:cs="Arial"/>
          <w:sz w:val="24"/>
          <w:szCs w:val="24"/>
        </w:rPr>
        <w:lastRenderedPageBreak/>
        <w:t>mismo. Incluye un capítulo sobre los programas específicos</w:t>
      </w:r>
      <w:r w:rsidR="00E94E95" w:rsidRPr="003D3439">
        <w:rPr>
          <w:rFonts w:ascii="Arial" w:hAnsi="Arial" w:cs="Arial"/>
          <w:sz w:val="24"/>
          <w:szCs w:val="24"/>
        </w:rPr>
        <w:t xml:space="preserve">, como también, la armonización con los Planes y Sistemas de Gestión del Concejo de Bogotá.  </w:t>
      </w:r>
      <w:r w:rsidR="006835EA" w:rsidRPr="003D3439">
        <w:rPr>
          <w:rFonts w:ascii="Arial" w:hAnsi="Arial" w:cs="Arial"/>
          <w:sz w:val="24"/>
          <w:szCs w:val="24"/>
        </w:rPr>
        <w:t xml:space="preserve">  </w:t>
      </w:r>
    </w:p>
    <w:p w14:paraId="1177EF65" w14:textId="77777777" w:rsidR="00252B87" w:rsidRDefault="00B427CA" w:rsidP="00DA7E07">
      <w:pPr>
        <w:tabs>
          <w:tab w:val="left" w:pos="1302"/>
        </w:tabs>
        <w:jc w:val="both"/>
        <w:rPr>
          <w:rFonts w:ascii="Arial" w:hAnsi="Arial" w:cs="Arial"/>
          <w:color w:val="FF0000"/>
          <w:sz w:val="24"/>
          <w:szCs w:val="24"/>
        </w:rPr>
      </w:pPr>
      <w:r w:rsidRPr="003D3439">
        <w:rPr>
          <w:rFonts w:ascii="Arial" w:hAnsi="Arial" w:cs="Arial"/>
          <w:color w:val="000000" w:themeColor="text1"/>
          <w:sz w:val="24"/>
          <w:szCs w:val="24"/>
        </w:rPr>
        <w:t>E</w:t>
      </w:r>
      <w:r w:rsidR="006F5605" w:rsidRPr="003D3439">
        <w:rPr>
          <w:rFonts w:ascii="Arial" w:hAnsi="Arial" w:cs="Arial"/>
          <w:color w:val="000000" w:themeColor="text1"/>
          <w:sz w:val="24"/>
          <w:szCs w:val="24"/>
        </w:rPr>
        <w:t>ste programa está art</w:t>
      </w:r>
      <w:r w:rsidR="00497DBC" w:rsidRPr="003D3439">
        <w:rPr>
          <w:rFonts w:ascii="Arial" w:hAnsi="Arial" w:cs="Arial"/>
          <w:color w:val="000000" w:themeColor="text1"/>
          <w:sz w:val="24"/>
          <w:szCs w:val="24"/>
        </w:rPr>
        <w:t>icula</w:t>
      </w:r>
      <w:r w:rsidR="006F5605" w:rsidRPr="003D3439">
        <w:rPr>
          <w:rFonts w:ascii="Arial" w:hAnsi="Arial" w:cs="Arial"/>
          <w:color w:val="000000" w:themeColor="text1"/>
          <w:sz w:val="24"/>
          <w:szCs w:val="24"/>
        </w:rPr>
        <w:t>do tanto con el Plan de Acción Anual del Concejo de Bogotá, como con el Plan Cuatrienal</w:t>
      </w:r>
      <w:r w:rsidR="006F5605" w:rsidRPr="003D3439">
        <w:rPr>
          <w:rFonts w:ascii="Arial" w:hAnsi="Arial" w:cs="Arial"/>
          <w:color w:val="FF0000"/>
          <w:sz w:val="24"/>
          <w:szCs w:val="24"/>
        </w:rPr>
        <w:t>.</w:t>
      </w:r>
    </w:p>
    <w:p w14:paraId="3AF62307" w14:textId="77777777" w:rsidR="00AF76C4" w:rsidRPr="003D3439" w:rsidRDefault="00AF76C4" w:rsidP="00DA7E07">
      <w:pPr>
        <w:tabs>
          <w:tab w:val="left" w:pos="1302"/>
        </w:tabs>
        <w:jc w:val="both"/>
        <w:rPr>
          <w:rFonts w:ascii="Arial" w:hAnsi="Arial" w:cs="Arial"/>
          <w:color w:val="FF0000"/>
          <w:sz w:val="24"/>
          <w:szCs w:val="24"/>
        </w:rPr>
      </w:pPr>
    </w:p>
    <w:p w14:paraId="4127B502" w14:textId="77777777" w:rsidR="00AF68CD" w:rsidRPr="003D3439" w:rsidRDefault="00AF68CD" w:rsidP="00671C9E">
      <w:pPr>
        <w:pStyle w:val="Ttulo2"/>
        <w:numPr>
          <w:ilvl w:val="1"/>
          <w:numId w:val="20"/>
        </w:numPr>
        <w:rPr>
          <w:rFonts w:ascii="Arial" w:hAnsi="Arial" w:cs="Arial"/>
          <w:sz w:val="24"/>
          <w:szCs w:val="24"/>
        </w:rPr>
      </w:pPr>
      <w:bookmarkStart w:id="3" w:name="_Toc523910764"/>
      <w:r w:rsidRPr="003D3439">
        <w:rPr>
          <w:rFonts w:ascii="Arial" w:hAnsi="Arial" w:cs="Arial"/>
          <w:sz w:val="24"/>
          <w:szCs w:val="24"/>
        </w:rPr>
        <w:t>Alcance</w:t>
      </w:r>
      <w:bookmarkEnd w:id="3"/>
      <w:r w:rsidR="00534530" w:rsidRPr="003D3439">
        <w:rPr>
          <w:rFonts w:ascii="Arial" w:hAnsi="Arial" w:cs="Arial"/>
          <w:sz w:val="24"/>
          <w:szCs w:val="24"/>
        </w:rPr>
        <w:t xml:space="preserve"> </w:t>
      </w:r>
    </w:p>
    <w:p w14:paraId="2B57D3DC" w14:textId="77777777" w:rsidR="009723CE" w:rsidRPr="003D3439" w:rsidRDefault="009723CE" w:rsidP="009723CE">
      <w:pPr>
        <w:rPr>
          <w:rFonts w:ascii="Arial" w:hAnsi="Arial" w:cs="Arial"/>
          <w:sz w:val="24"/>
          <w:szCs w:val="24"/>
        </w:rPr>
      </w:pPr>
    </w:p>
    <w:p w14:paraId="6367795C" w14:textId="77777777" w:rsidR="00A75919" w:rsidRPr="003D3439" w:rsidRDefault="00497DBC" w:rsidP="00991C04">
      <w:pPr>
        <w:tabs>
          <w:tab w:val="left" w:pos="1302"/>
        </w:tabs>
        <w:jc w:val="both"/>
        <w:rPr>
          <w:rFonts w:ascii="Arial" w:hAnsi="Arial" w:cs="Arial"/>
          <w:sz w:val="24"/>
          <w:szCs w:val="24"/>
        </w:rPr>
      </w:pPr>
      <w:r w:rsidRPr="003D3439">
        <w:rPr>
          <w:rFonts w:ascii="Arial" w:hAnsi="Arial" w:cs="Arial"/>
          <w:sz w:val="24"/>
          <w:szCs w:val="24"/>
        </w:rPr>
        <w:t>El PGD se relaciona estratégicamente con l</w:t>
      </w:r>
      <w:r w:rsidR="00534530" w:rsidRPr="003D3439">
        <w:rPr>
          <w:rFonts w:ascii="Arial" w:hAnsi="Arial" w:cs="Arial"/>
          <w:sz w:val="24"/>
          <w:szCs w:val="24"/>
        </w:rPr>
        <w:t xml:space="preserve">as acciones que </w:t>
      </w:r>
      <w:r w:rsidRPr="003D3439">
        <w:rPr>
          <w:rFonts w:ascii="Arial" w:hAnsi="Arial" w:cs="Arial"/>
          <w:sz w:val="24"/>
          <w:szCs w:val="24"/>
        </w:rPr>
        <w:t>se deriva</w:t>
      </w:r>
      <w:r w:rsidR="00534530" w:rsidRPr="003D3439">
        <w:rPr>
          <w:rFonts w:ascii="Arial" w:hAnsi="Arial" w:cs="Arial"/>
          <w:sz w:val="24"/>
          <w:szCs w:val="24"/>
        </w:rPr>
        <w:t xml:space="preserve">n </w:t>
      </w:r>
      <w:r w:rsidRPr="003D3439">
        <w:rPr>
          <w:rFonts w:ascii="Arial" w:hAnsi="Arial" w:cs="Arial"/>
          <w:sz w:val="24"/>
          <w:szCs w:val="24"/>
        </w:rPr>
        <w:t>y están</w:t>
      </w:r>
      <w:r w:rsidR="00381CF8" w:rsidRPr="003D3439">
        <w:rPr>
          <w:rFonts w:ascii="Arial" w:hAnsi="Arial" w:cs="Arial"/>
          <w:sz w:val="24"/>
          <w:szCs w:val="24"/>
        </w:rPr>
        <w:t xml:space="preserve"> contempladas tanto en el Plan de Acción Cuatrienal como en el Plan de</w:t>
      </w:r>
      <w:r w:rsidRPr="003D3439">
        <w:rPr>
          <w:rFonts w:ascii="Arial" w:hAnsi="Arial" w:cs="Arial"/>
          <w:sz w:val="24"/>
          <w:szCs w:val="24"/>
        </w:rPr>
        <w:t xml:space="preserve"> Acción Anual de la Corporaci</w:t>
      </w:r>
      <w:r w:rsidR="00A75919" w:rsidRPr="003D3439">
        <w:rPr>
          <w:rFonts w:ascii="Arial" w:hAnsi="Arial" w:cs="Arial"/>
          <w:sz w:val="24"/>
          <w:szCs w:val="24"/>
        </w:rPr>
        <w:t xml:space="preserve">ón, en este último se plantean los indicadores de Gestión Documental, su evaluación y seguimiento. </w:t>
      </w:r>
      <w:r w:rsidR="00E45856" w:rsidRPr="003D3439">
        <w:rPr>
          <w:rFonts w:ascii="Arial" w:hAnsi="Arial" w:cs="Arial"/>
          <w:sz w:val="24"/>
          <w:szCs w:val="24"/>
        </w:rPr>
        <w:t xml:space="preserve"> </w:t>
      </w:r>
    </w:p>
    <w:p w14:paraId="13A7A17B" w14:textId="77777777" w:rsidR="000576F6" w:rsidRPr="003D3439" w:rsidRDefault="00C6519D" w:rsidP="00991C04">
      <w:pPr>
        <w:tabs>
          <w:tab w:val="left" w:pos="1302"/>
        </w:tabs>
        <w:jc w:val="both"/>
        <w:rPr>
          <w:rFonts w:ascii="Arial" w:hAnsi="Arial" w:cs="Arial"/>
          <w:sz w:val="24"/>
          <w:szCs w:val="24"/>
        </w:rPr>
      </w:pPr>
      <w:r w:rsidRPr="003D3439">
        <w:rPr>
          <w:rFonts w:ascii="Arial" w:hAnsi="Arial" w:cs="Arial"/>
          <w:sz w:val="24"/>
          <w:szCs w:val="24"/>
        </w:rPr>
        <w:t xml:space="preserve">El </w:t>
      </w:r>
      <w:r w:rsidR="00A75919" w:rsidRPr="003D3439">
        <w:rPr>
          <w:rFonts w:ascii="Arial" w:hAnsi="Arial" w:cs="Arial"/>
          <w:sz w:val="24"/>
          <w:szCs w:val="24"/>
        </w:rPr>
        <w:t>C</w:t>
      </w:r>
      <w:r w:rsidRPr="003D3439">
        <w:rPr>
          <w:rFonts w:ascii="Arial" w:hAnsi="Arial" w:cs="Arial"/>
          <w:sz w:val="24"/>
          <w:szCs w:val="24"/>
        </w:rPr>
        <w:t>oncejo de Bogotá pretende el mejoramiento de la gestión documental a través de la implementación del PGD desde 2018 hasta 2020, con metas a corto, mediano y largo plazo</w:t>
      </w:r>
      <w:r w:rsidR="00C37543">
        <w:rPr>
          <w:rFonts w:ascii="Arial" w:hAnsi="Arial" w:cs="Arial"/>
          <w:sz w:val="24"/>
          <w:szCs w:val="24"/>
        </w:rPr>
        <w:t xml:space="preserve">, metas descritas en documento interno como </w:t>
      </w:r>
      <w:r w:rsidRPr="003D3439">
        <w:rPr>
          <w:rFonts w:ascii="Arial" w:hAnsi="Arial" w:cs="Arial"/>
          <w:sz w:val="24"/>
          <w:szCs w:val="24"/>
        </w:rPr>
        <w:t xml:space="preserve">plan de trabajo </w:t>
      </w:r>
      <w:r w:rsidR="00C37543">
        <w:rPr>
          <w:rFonts w:ascii="Arial" w:hAnsi="Arial" w:cs="Arial"/>
          <w:sz w:val="24"/>
          <w:szCs w:val="24"/>
        </w:rPr>
        <w:t>anual</w:t>
      </w:r>
      <w:r w:rsidR="00E45856" w:rsidRPr="003D3439">
        <w:rPr>
          <w:rFonts w:ascii="Arial" w:hAnsi="Arial" w:cs="Arial"/>
          <w:sz w:val="24"/>
          <w:szCs w:val="24"/>
        </w:rPr>
        <w:t>.</w:t>
      </w:r>
    </w:p>
    <w:p w14:paraId="20EAA41B" w14:textId="77777777" w:rsidR="00226CEA" w:rsidRDefault="006748DD" w:rsidP="00991C04">
      <w:pPr>
        <w:tabs>
          <w:tab w:val="left" w:pos="1302"/>
        </w:tabs>
        <w:jc w:val="both"/>
        <w:rPr>
          <w:rFonts w:ascii="Arial" w:hAnsi="Arial" w:cs="Arial"/>
          <w:sz w:val="24"/>
          <w:szCs w:val="24"/>
        </w:rPr>
      </w:pPr>
      <w:r w:rsidRPr="003D3439">
        <w:rPr>
          <w:rFonts w:ascii="Arial" w:hAnsi="Arial" w:cs="Arial"/>
          <w:sz w:val="24"/>
          <w:szCs w:val="24"/>
        </w:rPr>
        <w:t xml:space="preserve">Las áreas responsables de </w:t>
      </w:r>
      <w:r w:rsidR="00C6519D" w:rsidRPr="003D3439">
        <w:rPr>
          <w:rFonts w:ascii="Arial" w:hAnsi="Arial" w:cs="Arial"/>
          <w:sz w:val="24"/>
          <w:szCs w:val="24"/>
        </w:rPr>
        <w:t>establecer los requerimientos normativos, económicos, administrativos, tecnológicos y de gestión del cambio del PGD y su respectiva implementación</w:t>
      </w:r>
      <w:r w:rsidRPr="003D3439">
        <w:rPr>
          <w:rFonts w:ascii="Arial" w:hAnsi="Arial" w:cs="Arial"/>
          <w:sz w:val="24"/>
          <w:szCs w:val="24"/>
        </w:rPr>
        <w:t xml:space="preserve"> son</w:t>
      </w:r>
      <w:r w:rsidR="003B2A57" w:rsidRPr="003D3439">
        <w:rPr>
          <w:rFonts w:ascii="Arial" w:hAnsi="Arial" w:cs="Arial"/>
          <w:sz w:val="24"/>
          <w:szCs w:val="24"/>
        </w:rPr>
        <w:t>:</w:t>
      </w:r>
    </w:p>
    <w:p w14:paraId="0FAA9A17" w14:textId="77777777" w:rsidR="00AF76C4" w:rsidRPr="003D3439" w:rsidRDefault="00AF76C4" w:rsidP="00991C04">
      <w:pPr>
        <w:tabs>
          <w:tab w:val="left" w:pos="1302"/>
        </w:tabs>
        <w:jc w:val="both"/>
        <w:rPr>
          <w:rFonts w:ascii="Arial" w:hAnsi="Arial" w:cs="Arial"/>
          <w:sz w:val="24"/>
          <w:szCs w:val="24"/>
        </w:rPr>
      </w:pPr>
    </w:p>
    <w:tbl>
      <w:tblPr>
        <w:tblStyle w:val="Tablaconcuadrcula"/>
        <w:tblW w:w="0" w:type="auto"/>
        <w:tblLook w:val="04A0" w:firstRow="1" w:lastRow="0" w:firstColumn="1" w:lastColumn="0" w:noHBand="0" w:noVBand="1"/>
      </w:tblPr>
      <w:tblGrid>
        <w:gridCol w:w="3794"/>
        <w:gridCol w:w="4536"/>
      </w:tblGrid>
      <w:tr w:rsidR="00226CEA" w:rsidRPr="003D3439" w14:paraId="3B920CC9" w14:textId="77777777" w:rsidTr="00226CEA">
        <w:tc>
          <w:tcPr>
            <w:tcW w:w="3794" w:type="dxa"/>
            <w:shd w:val="clear" w:color="auto" w:fill="BFBFBF" w:themeFill="background1" w:themeFillShade="BF"/>
          </w:tcPr>
          <w:p w14:paraId="64A67107" w14:textId="77777777" w:rsidR="00226CEA" w:rsidRPr="003D3439" w:rsidRDefault="00226CEA" w:rsidP="00226CEA">
            <w:pPr>
              <w:tabs>
                <w:tab w:val="left" w:pos="1302"/>
              </w:tabs>
              <w:jc w:val="center"/>
              <w:rPr>
                <w:rFonts w:ascii="Arial" w:hAnsi="Arial" w:cs="Arial"/>
                <w:b/>
                <w:sz w:val="24"/>
                <w:szCs w:val="24"/>
              </w:rPr>
            </w:pPr>
            <w:r w:rsidRPr="003D3439">
              <w:rPr>
                <w:rFonts w:ascii="Arial" w:hAnsi="Arial" w:cs="Arial"/>
                <w:b/>
                <w:sz w:val="24"/>
                <w:szCs w:val="24"/>
              </w:rPr>
              <w:t>REQUERIMIENTOS</w:t>
            </w:r>
          </w:p>
        </w:tc>
        <w:tc>
          <w:tcPr>
            <w:tcW w:w="4536" w:type="dxa"/>
            <w:shd w:val="clear" w:color="auto" w:fill="BFBFBF" w:themeFill="background1" w:themeFillShade="BF"/>
          </w:tcPr>
          <w:p w14:paraId="604B15D9" w14:textId="77777777" w:rsidR="00226CEA" w:rsidRPr="003D3439" w:rsidRDefault="00226CEA" w:rsidP="00226CEA">
            <w:pPr>
              <w:tabs>
                <w:tab w:val="left" w:pos="1302"/>
              </w:tabs>
              <w:jc w:val="center"/>
              <w:rPr>
                <w:rFonts w:ascii="Arial" w:hAnsi="Arial" w:cs="Arial"/>
                <w:b/>
                <w:sz w:val="24"/>
                <w:szCs w:val="24"/>
              </w:rPr>
            </w:pPr>
            <w:r w:rsidRPr="003D3439">
              <w:rPr>
                <w:rFonts w:ascii="Arial" w:hAnsi="Arial" w:cs="Arial"/>
                <w:b/>
                <w:sz w:val="24"/>
                <w:szCs w:val="24"/>
              </w:rPr>
              <w:t>ÁREAS RESPONSABLES</w:t>
            </w:r>
          </w:p>
        </w:tc>
      </w:tr>
      <w:tr w:rsidR="00226CEA" w:rsidRPr="003D3439" w14:paraId="1BB46D72" w14:textId="77777777" w:rsidTr="00226CEA">
        <w:tc>
          <w:tcPr>
            <w:tcW w:w="3794" w:type="dxa"/>
          </w:tcPr>
          <w:p w14:paraId="6D014486"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Normativos</w:t>
            </w:r>
          </w:p>
        </w:tc>
        <w:tc>
          <w:tcPr>
            <w:tcW w:w="4536" w:type="dxa"/>
          </w:tcPr>
          <w:p w14:paraId="64AEA9C9"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Dirección Jurídica</w:t>
            </w:r>
          </w:p>
        </w:tc>
      </w:tr>
      <w:tr w:rsidR="00226CEA" w:rsidRPr="003D3439" w14:paraId="245C1B26" w14:textId="77777777" w:rsidTr="00226CEA">
        <w:tc>
          <w:tcPr>
            <w:tcW w:w="3794" w:type="dxa"/>
          </w:tcPr>
          <w:p w14:paraId="73D777B1"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Económicos</w:t>
            </w:r>
          </w:p>
        </w:tc>
        <w:tc>
          <w:tcPr>
            <w:tcW w:w="4536" w:type="dxa"/>
          </w:tcPr>
          <w:p w14:paraId="2C17B3DE"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Dirección Financiera</w:t>
            </w:r>
          </w:p>
        </w:tc>
      </w:tr>
      <w:tr w:rsidR="00226CEA" w:rsidRPr="003D3439" w14:paraId="04276324" w14:textId="77777777" w:rsidTr="00226CEA">
        <w:tc>
          <w:tcPr>
            <w:tcW w:w="3794" w:type="dxa"/>
          </w:tcPr>
          <w:p w14:paraId="7C8A4FED"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Administrativos</w:t>
            </w:r>
          </w:p>
        </w:tc>
        <w:tc>
          <w:tcPr>
            <w:tcW w:w="4536" w:type="dxa"/>
          </w:tcPr>
          <w:p w14:paraId="6129301B"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Dirección Administrativa</w:t>
            </w:r>
          </w:p>
        </w:tc>
      </w:tr>
      <w:tr w:rsidR="00226CEA" w:rsidRPr="003D3439" w14:paraId="5755FC6A" w14:textId="77777777" w:rsidTr="00226CEA">
        <w:tc>
          <w:tcPr>
            <w:tcW w:w="3794" w:type="dxa"/>
          </w:tcPr>
          <w:p w14:paraId="7612FBB2"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Tecnológicos</w:t>
            </w:r>
          </w:p>
        </w:tc>
        <w:tc>
          <w:tcPr>
            <w:tcW w:w="4536" w:type="dxa"/>
          </w:tcPr>
          <w:p w14:paraId="514ECE87"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Sistemas y Seguridad de la Información</w:t>
            </w:r>
          </w:p>
        </w:tc>
      </w:tr>
      <w:tr w:rsidR="00226CEA" w:rsidRPr="003D3439" w14:paraId="05798858" w14:textId="77777777" w:rsidTr="00226CEA">
        <w:tc>
          <w:tcPr>
            <w:tcW w:w="3794" w:type="dxa"/>
          </w:tcPr>
          <w:p w14:paraId="18C15384"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Gestión del Cambio</w:t>
            </w:r>
          </w:p>
        </w:tc>
        <w:tc>
          <w:tcPr>
            <w:tcW w:w="4536" w:type="dxa"/>
          </w:tcPr>
          <w:p w14:paraId="4BAD9CBC"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Oficina asesora de comunicaciones</w:t>
            </w:r>
          </w:p>
          <w:p w14:paraId="5E62B176"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Oficina asesora de planeación</w:t>
            </w:r>
          </w:p>
          <w:p w14:paraId="0B3EDB8E" w14:textId="77777777" w:rsidR="00226CEA" w:rsidRPr="003D3439" w:rsidRDefault="00226CEA" w:rsidP="00991C04">
            <w:pPr>
              <w:tabs>
                <w:tab w:val="left" w:pos="1302"/>
              </w:tabs>
              <w:jc w:val="both"/>
              <w:rPr>
                <w:rFonts w:ascii="Arial" w:hAnsi="Arial" w:cs="Arial"/>
                <w:sz w:val="24"/>
                <w:szCs w:val="24"/>
              </w:rPr>
            </w:pPr>
            <w:r w:rsidRPr="003D3439">
              <w:rPr>
                <w:rFonts w:ascii="Arial" w:hAnsi="Arial" w:cs="Arial"/>
                <w:sz w:val="24"/>
                <w:szCs w:val="24"/>
              </w:rPr>
              <w:t>Secretaría General – Área de Gestión Documental.</w:t>
            </w:r>
          </w:p>
        </w:tc>
      </w:tr>
    </w:tbl>
    <w:p w14:paraId="22703C76" w14:textId="77777777" w:rsidR="00635740" w:rsidRPr="003D3439" w:rsidRDefault="00635740" w:rsidP="00991C04">
      <w:pPr>
        <w:tabs>
          <w:tab w:val="left" w:pos="1302"/>
        </w:tabs>
        <w:jc w:val="both"/>
        <w:rPr>
          <w:rFonts w:ascii="Arial" w:hAnsi="Arial" w:cs="Arial"/>
          <w:sz w:val="24"/>
          <w:szCs w:val="24"/>
        </w:rPr>
      </w:pPr>
    </w:p>
    <w:p w14:paraId="46CC3FF3" w14:textId="77777777" w:rsidR="00497DBC" w:rsidRPr="003D3439" w:rsidRDefault="00635740" w:rsidP="00991C04">
      <w:pPr>
        <w:tabs>
          <w:tab w:val="left" w:pos="1302"/>
        </w:tabs>
        <w:jc w:val="both"/>
        <w:rPr>
          <w:rFonts w:ascii="Arial" w:hAnsi="Arial" w:cs="Arial"/>
          <w:sz w:val="24"/>
          <w:szCs w:val="24"/>
        </w:rPr>
      </w:pPr>
      <w:r w:rsidRPr="003D3439">
        <w:rPr>
          <w:rFonts w:ascii="Arial" w:hAnsi="Arial" w:cs="Arial"/>
          <w:sz w:val="24"/>
          <w:szCs w:val="24"/>
        </w:rPr>
        <w:t>La especificación de las responsabilidades y roles de cada área están descritas en los Requerimientos Administrativos numeral 1.6.3. de éste Programa</w:t>
      </w:r>
      <w:r w:rsidR="00E673BB">
        <w:rPr>
          <w:rFonts w:ascii="Arial" w:hAnsi="Arial" w:cs="Arial"/>
          <w:sz w:val="24"/>
          <w:szCs w:val="24"/>
        </w:rPr>
        <w:t>.</w:t>
      </w:r>
    </w:p>
    <w:p w14:paraId="24BE3940" w14:textId="77777777" w:rsidR="0025730F" w:rsidRPr="005215B8" w:rsidRDefault="00A92295" w:rsidP="00E35D58">
      <w:pPr>
        <w:tabs>
          <w:tab w:val="left" w:pos="1302"/>
        </w:tabs>
        <w:jc w:val="both"/>
        <w:rPr>
          <w:rFonts w:ascii="Arial" w:hAnsi="Arial" w:cs="Arial"/>
          <w:sz w:val="24"/>
          <w:szCs w:val="24"/>
        </w:rPr>
      </w:pPr>
      <w:r w:rsidRPr="003D3439">
        <w:rPr>
          <w:rFonts w:ascii="Arial" w:hAnsi="Arial" w:cs="Arial"/>
          <w:sz w:val="24"/>
          <w:szCs w:val="24"/>
        </w:rPr>
        <w:lastRenderedPageBreak/>
        <w:t>El PGD se aplicar</w:t>
      </w:r>
      <w:r w:rsidR="00E35D58" w:rsidRPr="003D3439">
        <w:rPr>
          <w:rFonts w:ascii="Arial" w:hAnsi="Arial" w:cs="Arial"/>
          <w:sz w:val="24"/>
          <w:szCs w:val="24"/>
        </w:rPr>
        <w:t xml:space="preserve">á </w:t>
      </w:r>
      <w:r w:rsidRPr="005215B8">
        <w:rPr>
          <w:rFonts w:ascii="Arial" w:hAnsi="Arial" w:cs="Arial"/>
          <w:sz w:val="24"/>
          <w:szCs w:val="24"/>
        </w:rPr>
        <w:t xml:space="preserve">a </w:t>
      </w:r>
      <w:r w:rsidR="00E673BB" w:rsidRPr="005215B8">
        <w:rPr>
          <w:rFonts w:ascii="Arial" w:hAnsi="Arial" w:cs="Arial"/>
          <w:sz w:val="24"/>
          <w:szCs w:val="24"/>
        </w:rPr>
        <w:t>todos los</w:t>
      </w:r>
      <w:r w:rsidRPr="005215B8">
        <w:rPr>
          <w:rFonts w:ascii="Arial" w:hAnsi="Arial" w:cs="Arial"/>
          <w:sz w:val="24"/>
          <w:szCs w:val="24"/>
        </w:rPr>
        <w:t xml:space="preserve"> tipos de</w:t>
      </w:r>
      <w:r w:rsidR="00B46B8A" w:rsidRPr="005215B8">
        <w:rPr>
          <w:rFonts w:ascii="Arial" w:hAnsi="Arial" w:cs="Arial"/>
          <w:sz w:val="24"/>
          <w:szCs w:val="24"/>
        </w:rPr>
        <w:t xml:space="preserve"> documentación e</w:t>
      </w:r>
      <w:r w:rsidRPr="005215B8">
        <w:rPr>
          <w:rFonts w:ascii="Arial" w:hAnsi="Arial" w:cs="Arial"/>
          <w:sz w:val="24"/>
          <w:szCs w:val="24"/>
        </w:rPr>
        <w:t xml:space="preserve"> información</w:t>
      </w:r>
      <w:r w:rsidR="00E673BB" w:rsidRPr="005215B8">
        <w:rPr>
          <w:rFonts w:ascii="Arial" w:hAnsi="Arial" w:cs="Arial"/>
          <w:sz w:val="24"/>
          <w:szCs w:val="24"/>
        </w:rPr>
        <w:t xml:space="preserve"> </w:t>
      </w:r>
      <w:r w:rsidR="00B46B8A" w:rsidRPr="005215B8">
        <w:rPr>
          <w:rFonts w:ascii="Arial" w:hAnsi="Arial" w:cs="Arial"/>
          <w:sz w:val="24"/>
          <w:szCs w:val="24"/>
        </w:rPr>
        <w:t xml:space="preserve">allegados y </w:t>
      </w:r>
      <w:r w:rsidR="00E673BB" w:rsidRPr="005215B8">
        <w:rPr>
          <w:rFonts w:ascii="Arial" w:hAnsi="Arial" w:cs="Arial"/>
          <w:sz w:val="24"/>
          <w:szCs w:val="24"/>
        </w:rPr>
        <w:t>generados por la corporación,</w:t>
      </w:r>
      <w:r w:rsidR="00B46B8A" w:rsidRPr="005215B8">
        <w:rPr>
          <w:rFonts w:ascii="Arial" w:hAnsi="Arial" w:cs="Arial"/>
          <w:sz w:val="24"/>
          <w:szCs w:val="24"/>
        </w:rPr>
        <w:t xml:space="preserve"> en el ejercicio de sus funciones </w:t>
      </w:r>
      <w:r w:rsidR="00E673BB" w:rsidRPr="005215B8">
        <w:rPr>
          <w:rFonts w:ascii="Arial" w:hAnsi="Arial" w:cs="Arial"/>
          <w:sz w:val="24"/>
          <w:szCs w:val="24"/>
        </w:rPr>
        <w:t xml:space="preserve"> los cuales se encuentran </w:t>
      </w:r>
      <w:r w:rsidR="00104975" w:rsidRPr="005215B8">
        <w:rPr>
          <w:rFonts w:ascii="Arial" w:hAnsi="Arial" w:cs="Arial"/>
          <w:sz w:val="24"/>
          <w:szCs w:val="24"/>
        </w:rPr>
        <w:t>en los siguientes soportes</w:t>
      </w:r>
      <w:r w:rsidR="0025730F" w:rsidRPr="005215B8">
        <w:rPr>
          <w:rFonts w:ascii="Arial" w:hAnsi="Arial" w:cs="Arial"/>
          <w:sz w:val="24"/>
          <w:szCs w:val="24"/>
        </w:rPr>
        <w:t>:</w:t>
      </w:r>
    </w:p>
    <w:p w14:paraId="30A71C46" w14:textId="77777777" w:rsidR="00AF53B0" w:rsidRPr="005215B8" w:rsidRDefault="0025730F" w:rsidP="0025730F">
      <w:pPr>
        <w:pStyle w:val="Prrafodelista"/>
        <w:numPr>
          <w:ilvl w:val="0"/>
          <w:numId w:val="38"/>
        </w:numPr>
        <w:tabs>
          <w:tab w:val="left" w:pos="1302"/>
        </w:tabs>
        <w:jc w:val="both"/>
        <w:rPr>
          <w:rFonts w:ascii="Arial" w:hAnsi="Arial" w:cs="Arial"/>
          <w:sz w:val="24"/>
          <w:szCs w:val="24"/>
        </w:rPr>
      </w:pPr>
      <w:r>
        <w:rPr>
          <w:rFonts w:ascii="Arial" w:hAnsi="Arial" w:cs="Arial"/>
          <w:sz w:val="24"/>
          <w:szCs w:val="24"/>
        </w:rPr>
        <w:t>D</w:t>
      </w:r>
      <w:r w:rsidR="00AF53B0" w:rsidRPr="0025730F">
        <w:rPr>
          <w:rFonts w:ascii="Arial" w:hAnsi="Arial" w:cs="Arial"/>
          <w:sz w:val="24"/>
          <w:szCs w:val="24"/>
        </w:rPr>
        <w:t>ocumentos de Archivo (físicos y electrónicos)</w:t>
      </w:r>
      <w:r w:rsidR="00B46B8A" w:rsidRPr="0025730F">
        <w:rPr>
          <w:rFonts w:ascii="Arial" w:hAnsi="Arial" w:cs="Arial"/>
          <w:sz w:val="24"/>
          <w:szCs w:val="24"/>
        </w:rPr>
        <w:t>:</w:t>
      </w:r>
      <w:r>
        <w:rPr>
          <w:rFonts w:ascii="Arial" w:hAnsi="Arial" w:cs="Arial"/>
          <w:sz w:val="24"/>
          <w:szCs w:val="24"/>
        </w:rPr>
        <w:t xml:space="preserve"> </w:t>
      </w:r>
      <w:r w:rsidRPr="005215B8">
        <w:rPr>
          <w:rFonts w:ascii="Arial" w:hAnsi="Arial" w:cs="Arial"/>
          <w:sz w:val="24"/>
          <w:szCs w:val="24"/>
        </w:rPr>
        <w:t>Sopo</w:t>
      </w:r>
      <w:r w:rsidR="005215B8" w:rsidRPr="005215B8">
        <w:rPr>
          <w:rFonts w:ascii="Arial" w:hAnsi="Arial" w:cs="Arial"/>
          <w:sz w:val="24"/>
          <w:szCs w:val="24"/>
        </w:rPr>
        <w:t>r</w:t>
      </w:r>
      <w:r w:rsidRPr="005215B8">
        <w:rPr>
          <w:rFonts w:ascii="Arial" w:hAnsi="Arial" w:cs="Arial"/>
          <w:sz w:val="24"/>
          <w:szCs w:val="24"/>
        </w:rPr>
        <w:t>tados de acuerdo a las Tablas de Retención documental y cuadros de Clasificación documental.</w:t>
      </w:r>
    </w:p>
    <w:p w14:paraId="15F482F9" w14:textId="77777777" w:rsidR="00AF53B0" w:rsidRPr="005215B8" w:rsidRDefault="00AF53B0" w:rsidP="00DC7C0E">
      <w:pPr>
        <w:pStyle w:val="Prrafodelista"/>
        <w:numPr>
          <w:ilvl w:val="0"/>
          <w:numId w:val="10"/>
        </w:numPr>
        <w:tabs>
          <w:tab w:val="left" w:pos="1302"/>
        </w:tabs>
        <w:jc w:val="both"/>
        <w:rPr>
          <w:rFonts w:ascii="Arial" w:hAnsi="Arial" w:cs="Arial"/>
          <w:sz w:val="24"/>
          <w:szCs w:val="24"/>
        </w:rPr>
      </w:pPr>
      <w:r w:rsidRPr="003D3439">
        <w:rPr>
          <w:rFonts w:ascii="Arial" w:hAnsi="Arial" w:cs="Arial"/>
          <w:sz w:val="24"/>
          <w:szCs w:val="24"/>
        </w:rPr>
        <w:t>Archivos institucionales (fís</w:t>
      </w:r>
      <w:r w:rsidR="0081467C" w:rsidRPr="003D3439">
        <w:rPr>
          <w:rFonts w:ascii="Arial" w:hAnsi="Arial" w:cs="Arial"/>
          <w:sz w:val="24"/>
          <w:szCs w:val="24"/>
        </w:rPr>
        <w:t>i</w:t>
      </w:r>
      <w:r w:rsidRPr="003D3439">
        <w:rPr>
          <w:rFonts w:ascii="Arial" w:hAnsi="Arial" w:cs="Arial"/>
          <w:sz w:val="24"/>
          <w:szCs w:val="24"/>
        </w:rPr>
        <w:t>cos y electrónicos)</w:t>
      </w:r>
      <w:r w:rsidR="0025730F">
        <w:rPr>
          <w:rFonts w:ascii="Arial" w:hAnsi="Arial" w:cs="Arial"/>
          <w:sz w:val="24"/>
          <w:szCs w:val="24"/>
        </w:rPr>
        <w:t xml:space="preserve">: </w:t>
      </w:r>
      <w:r w:rsidR="0025730F" w:rsidRPr="005215B8">
        <w:rPr>
          <w:rFonts w:ascii="Arial" w:hAnsi="Arial" w:cs="Arial"/>
          <w:sz w:val="24"/>
          <w:szCs w:val="24"/>
        </w:rPr>
        <w:t>Corresponden a los Archivos de Gestión y Archivo Central.</w:t>
      </w:r>
    </w:p>
    <w:p w14:paraId="60514041" w14:textId="77777777" w:rsidR="00AF53B0" w:rsidRPr="003D3439" w:rsidRDefault="00AF53B0" w:rsidP="00DC7C0E">
      <w:pPr>
        <w:pStyle w:val="Prrafodelista"/>
        <w:numPr>
          <w:ilvl w:val="0"/>
          <w:numId w:val="10"/>
        </w:numPr>
        <w:tabs>
          <w:tab w:val="left" w:pos="1302"/>
        </w:tabs>
        <w:jc w:val="both"/>
        <w:rPr>
          <w:rFonts w:ascii="Arial" w:hAnsi="Arial" w:cs="Arial"/>
          <w:sz w:val="24"/>
          <w:szCs w:val="24"/>
        </w:rPr>
      </w:pPr>
      <w:r w:rsidRPr="003D3439">
        <w:rPr>
          <w:rFonts w:ascii="Arial" w:hAnsi="Arial" w:cs="Arial"/>
          <w:sz w:val="24"/>
          <w:szCs w:val="24"/>
        </w:rPr>
        <w:t>Portales intranet y extranet</w:t>
      </w:r>
      <w:r w:rsidR="005215B8">
        <w:rPr>
          <w:rFonts w:ascii="Arial" w:hAnsi="Arial" w:cs="Arial"/>
          <w:sz w:val="24"/>
          <w:szCs w:val="24"/>
        </w:rPr>
        <w:t>.</w:t>
      </w:r>
    </w:p>
    <w:p w14:paraId="281AE77D" w14:textId="77777777" w:rsidR="005215B8" w:rsidRPr="005215B8" w:rsidRDefault="00AF53B0" w:rsidP="005215B8">
      <w:pPr>
        <w:pStyle w:val="Prrafodelista"/>
        <w:numPr>
          <w:ilvl w:val="0"/>
          <w:numId w:val="10"/>
        </w:numPr>
        <w:tabs>
          <w:tab w:val="left" w:pos="1302"/>
        </w:tabs>
        <w:jc w:val="both"/>
        <w:rPr>
          <w:rFonts w:ascii="Arial" w:hAnsi="Arial" w:cs="Arial"/>
          <w:color w:val="FF0000"/>
          <w:sz w:val="24"/>
          <w:szCs w:val="24"/>
        </w:rPr>
      </w:pPr>
      <w:r w:rsidRPr="005215B8">
        <w:rPr>
          <w:rFonts w:ascii="Arial" w:hAnsi="Arial" w:cs="Arial"/>
          <w:sz w:val="24"/>
          <w:szCs w:val="24"/>
        </w:rPr>
        <w:t>Discos duros, servidores….</w:t>
      </w:r>
    </w:p>
    <w:p w14:paraId="2B2F7323" w14:textId="77777777" w:rsidR="00AF53B0" w:rsidRPr="005215B8" w:rsidRDefault="00AF53B0" w:rsidP="005215B8">
      <w:pPr>
        <w:pStyle w:val="Prrafodelista"/>
        <w:numPr>
          <w:ilvl w:val="0"/>
          <w:numId w:val="10"/>
        </w:numPr>
        <w:tabs>
          <w:tab w:val="left" w:pos="1302"/>
        </w:tabs>
        <w:jc w:val="both"/>
        <w:rPr>
          <w:rFonts w:ascii="Arial" w:hAnsi="Arial" w:cs="Arial"/>
          <w:color w:val="FF0000"/>
          <w:sz w:val="24"/>
          <w:szCs w:val="24"/>
        </w:rPr>
      </w:pPr>
      <w:r w:rsidRPr="005215B8">
        <w:rPr>
          <w:rFonts w:ascii="Arial" w:hAnsi="Arial" w:cs="Arial"/>
          <w:sz w:val="24"/>
          <w:szCs w:val="24"/>
        </w:rPr>
        <w:t>Cintas y medios de soporte (</w:t>
      </w:r>
      <w:r w:rsidR="00446C3C" w:rsidRPr="005215B8">
        <w:rPr>
          <w:rFonts w:ascii="Arial" w:hAnsi="Arial" w:cs="Arial"/>
          <w:sz w:val="24"/>
          <w:szCs w:val="24"/>
        </w:rPr>
        <w:t>Backup</w:t>
      </w:r>
      <w:r w:rsidRPr="005215B8">
        <w:rPr>
          <w:rFonts w:ascii="Arial" w:hAnsi="Arial" w:cs="Arial"/>
          <w:sz w:val="24"/>
          <w:szCs w:val="24"/>
        </w:rPr>
        <w:t xml:space="preserve"> o contingencias)</w:t>
      </w:r>
      <w:r w:rsidR="0025730F" w:rsidRPr="005215B8">
        <w:rPr>
          <w:rFonts w:ascii="Arial" w:hAnsi="Arial" w:cs="Arial"/>
          <w:sz w:val="24"/>
          <w:szCs w:val="24"/>
        </w:rPr>
        <w:t>:</w:t>
      </w:r>
      <w:r w:rsidR="005215B8" w:rsidRPr="005215B8">
        <w:rPr>
          <w:rFonts w:ascii="Arial" w:hAnsi="Arial" w:cs="Arial"/>
          <w:sz w:val="24"/>
          <w:szCs w:val="24"/>
        </w:rPr>
        <w:t xml:space="preserve"> En estas cintas se conservan las Sesiones de la Corporación.</w:t>
      </w:r>
      <w:r w:rsidR="0025730F" w:rsidRPr="005215B8">
        <w:rPr>
          <w:rFonts w:ascii="Arial" w:hAnsi="Arial" w:cs="Arial"/>
          <w:sz w:val="24"/>
          <w:szCs w:val="24"/>
        </w:rPr>
        <w:t xml:space="preserve">  </w:t>
      </w:r>
    </w:p>
    <w:p w14:paraId="5660DF8E" w14:textId="77777777" w:rsidR="00635740" w:rsidRPr="003D3439" w:rsidRDefault="00A92295" w:rsidP="00991C04">
      <w:pPr>
        <w:tabs>
          <w:tab w:val="left" w:pos="1302"/>
        </w:tabs>
        <w:jc w:val="both"/>
        <w:rPr>
          <w:rFonts w:ascii="Arial" w:hAnsi="Arial" w:cs="Arial"/>
          <w:sz w:val="24"/>
          <w:szCs w:val="24"/>
        </w:rPr>
      </w:pPr>
      <w:r w:rsidRPr="003D3439">
        <w:rPr>
          <w:rFonts w:ascii="Arial" w:hAnsi="Arial" w:cs="Arial"/>
          <w:sz w:val="24"/>
          <w:szCs w:val="24"/>
        </w:rPr>
        <w:t>Los estándares y requisitos aplicables se contemplan en los lineamientos de los procesos de la gestión documental, así mismo se ejerce la dirección, gestión, control, evaluación y mejora</w:t>
      </w:r>
      <w:r w:rsidR="009B274E" w:rsidRPr="003D3439">
        <w:rPr>
          <w:rFonts w:ascii="Arial" w:hAnsi="Arial" w:cs="Arial"/>
          <w:sz w:val="24"/>
          <w:szCs w:val="24"/>
        </w:rPr>
        <w:t xml:space="preserve"> continua</w:t>
      </w:r>
      <w:r w:rsidRPr="003D3439">
        <w:rPr>
          <w:rFonts w:ascii="Arial" w:hAnsi="Arial" w:cs="Arial"/>
          <w:sz w:val="24"/>
          <w:szCs w:val="24"/>
        </w:rPr>
        <w:t xml:space="preserve"> de estos para su aplicación, y seguimient</w:t>
      </w:r>
      <w:r w:rsidR="00635740" w:rsidRPr="003D3439">
        <w:rPr>
          <w:rFonts w:ascii="Arial" w:hAnsi="Arial" w:cs="Arial"/>
          <w:sz w:val="24"/>
          <w:szCs w:val="24"/>
        </w:rPr>
        <w:t>o.</w:t>
      </w:r>
    </w:p>
    <w:p w14:paraId="5D6D1C42" w14:textId="77777777" w:rsidR="00D561E3" w:rsidRPr="003D3439" w:rsidRDefault="00635740" w:rsidP="00635740">
      <w:pPr>
        <w:tabs>
          <w:tab w:val="left" w:pos="1302"/>
        </w:tabs>
        <w:jc w:val="both"/>
        <w:rPr>
          <w:rFonts w:ascii="Arial" w:hAnsi="Arial" w:cs="Arial"/>
          <w:sz w:val="24"/>
          <w:szCs w:val="24"/>
        </w:rPr>
      </w:pPr>
      <w:r w:rsidRPr="003D3439">
        <w:rPr>
          <w:rFonts w:ascii="Arial" w:hAnsi="Arial" w:cs="Arial"/>
          <w:sz w:val="24"/>
          <w:szCs w:val="24"/>
        </w:rPr>
        <w:t>El PGD contribuye al cumplimiento de la NTC ISO 9001 -2015, en lo referente al control de documentos y registros. La metodología se planteará a través del desarrollo del programa específico de auditoría y control</w:t>
      </w:r>
      <w:r w:rsidR="00D561E3" w:rsidRPr="003D3439">
        <w:rPr>
          <w:rFonts w:ascii="Arial" w:hAnsi="Arial" w:cs="Arial"/>
          <w:sz w:val="24"/>
          <w:szCs w:val="24"/>
        </w:rPr>
        <w:t xml:space="preserve"> - </w:t>
      </w:r>
      <w:r w:rsidR="00D561E3" w:rsidRPr="003D3439">
        <w:rPr>
          <w:rFonts w:ascii="Arial" w:hAnsi="Arial" w:cs="Arial"/>
          <w:i/>
          <w:sz w:val="24"/>
          <w:szCs w:val="24"/>
        </w:rPr>
        <w:t xml:space="preserve">descrito en el ítem 3 del presente Programa </w:t>
      </w:r>
      <w:r w:rsidR="00D561E3" w:rsidRPr="003D3439">
        <w:rPr>
          <w:rFonts w:ascii="Arial" w:hAnsi="Arial" w:cs="Arial"/>
          <w:sz w:val="24"/>
          <w:szCs w:val="24"/>
        </w:rPr>
        <w:t>-</w:t>
      </w:r>
      <w:r w:rsidRPr="003D3439">
        <w:rPr>
          <w:rFonts w:ascii="Arial" w:hAnsi="Arial" w:cs="Arial"/>
          <w:sz w:val="24"/>
          <w:szCs w:val="24"/>
        </w:rPr>
        <w:t>, las áreas responsables son</w:t>
      </w:r>
      <w:r w:rsidR="00D561E3" w:rsidRPr="003D3439">
        <w:rPr>
          <w:rFonts w:ascii="Arial" w:hAnsi="Arial" w:cs="Arial"/>
          <w:sz w:val="24"/>
          <w:szCs w:val="24"/>
        </w:rPr>
        <w:t>: C</w:t>
      </w:r>
      <w:r w:rsidRPr="003D3439">
        <w:rPr>
          <w:rFonts w:ascii="Arial" w:hAnsi="Arial" w:cs="Arial"/>
          <w:sz w:val="24"/>
          <w:szCs w:val="24"/>
        </w:rPr>
        <w:t xml:space="preserve">ontrol </w:t>
      </w:r>
      <w:r w:rsidR="00D561E3" w:rsidRPr="003D3439">
        <w:rPr>
          <w:rFonts w:ascii="Arial" w:hAnsi="Arial" w:cs="Arial"/>
          <w:sz w:val="24"/>
          <w:szCs w:val="24"/>
        </w:rPr>
        <w:t>Interno, Planeación, y la Secretaría General</w:t>
      </w:r>
      <w:r w:rsidRPr="003D3439">
        <w:rPr>
          <w:rFonts w:ascii="Arial" w:hAnsi="Arial" w:cs="Arial"/>
          <w:sz w:val="24"/>
          <w:szCs w:val="24"/>
        </w:rPr>
        <w:t>.</w:t>
      </w:r>
    </w:p>
    <w:p w14:paraId="3DE1E95E" w14:textId="77777777" w:rsidR="00A92295" w:rsidRPr="003D3439" w:rsidRDefault="006C6C4A" w:rsidP="00635740">
      <w:pPr>
        <w:tabs>
          <w:tab w:val="left" w:pos="1302"/>
        </w:tabs>
        <w:jc w:val="both"/>
        <w:rPr>
          <w:rFonts w:ascii="Arial" w:hAnsi="Arial" w:cs="Arial"/>
          <w:sz w:val="24"/>
          <w:szCs w:val="24"/>
        </w:rPr>
      </w:pPr>
      <w:r w:rsidRPr="003D3439">
        <w:rPr>
          <w:rFonts w:ascii="Arial" w:hAnsi="Arial" w:cs="Arial"/>
          <w:sz w:val="24"/>
          <w:szCs w:val="24"/>
        </w:rPr>
        <w:t>.</w:t>
      </w:r>
    </w:p>
    <w:p w14:paraId="1EC28960" w14:textId="77777777" w:rsidR="00123CFF" w:rsidRPr="003D3439" w:rsidRDefault="00B67A3C" w:rsidP="00671C9E">
      <w:pPr>
        <w:pStyle w:val="Ttulo2"/>
        <w:numPr>
          <w:ilvl w:val="1"/>
          <w:numId w:val="20"/>
        </w:numPr>
        <w:rPr>
          <w:rFonts w:ascii="Arial" w:hAnsi="Arial" w:cs="Arial"/>
          <w:sz w:val="24"/>
          <w:szCs w:val="24"/>
        </w:rPr>
      </w:pPr>
      <w:bookmarkStart w:id="4" w:name="_Toc523910765"/>
      <w:r w:rsidRPr="003D3439">
        <w:rPr>
          <w:rFonts w:ascii="Arial" w:hAnsi="Arial" w:cs="Arial"/>
          <w:sz w:val="24"/>
          <w:szCs w:val="24"/>
        </w:rPr>
        <w:t>Ob</w:t>
      </w:r>
      <w:r w:rsidR="000576F6" w:rsidRPr="003D3439">
        <w:rPr>
          <w:rFonts w:ascii="Arial" w:hAnsi="Arial" w:cs="Arial"/>
          <w:sz w:val="24"/>
          <w:szCs w:val="24"/>
        </w:rPr>
        <w:t>je</w:t>
      </w:r>
      <w:r w:rsidR="00123CFF" w:rsidRPr="003D3439">
        <w:rPr>
          <w:rFonts w:ascii="Arial" w:hAnsi="Arial" w:cs="Arial"/>
          <w:sz w:val="24"/>
          <w:szCs w:val="24"/>
        </w:rPr>
        <w:t>tivo General</w:t>
      </w:r>
      <w:bookmarkEnd w:id="4"/>
    </w:p>
    <w:p w14:paraId="281CF3A1" w14:textId="77777777" w:rsidR="009723CE" w:rsidRPr="003D3439" w:rsidRDefault="00223100" w:rsidP="009723CE">
      <w:pPr>
        <w:rPr>
          <w:rFonts w:ascii="Arial" w:hAnsi="Arial" w:cs="Arial"/>
          <w:sz w:val="24"/>
          <w:szCs w:val="24"/>
        </w:rPr>
      </w:pPr>
      <w:r w:rsidRPr="003D3439">
        <w:rPr>
          <w:rFonts w:ascii="Arial" w:hAnsi="Arial" w:cs="Arial"/>
          <w:sz w:val="24"/>
          <w:szCs w:val="24"/>
        </w:rPr>
        <w:t xml:space="preserve">  </w:t>
      </w:r>
      <w:r w:rsidRPr="003D3439">
        <w:rPr>
          <w:rFonts w:ascii="Arial" w:hAnsi="Arial" w:cs="Arial"/>
          <w:sz w:val="24"/>
          <w:szCs w:val="24"/>
        </w:rPr>
        <w:tab/>
      </w:r>
    </w:p>
    <w:p w14:paraId="79BB3376" w14:textId="77777777" w:rsidR="00F70CF1" w:rsidRPr="003D3439" w:rsidRDefault="00F70CF1" w:rsidP="00274005">
      <w:pPr>
        <w:tabs>
          <w:tab w:val="left" w:pos="1302"/>
        </w:tabs>
        <w:jc w:val="both"/>
        <w:rPr>
          <w:rFonts w:ascii="Arial" w:hAnsi="Arial" w:cs="Arial"/>
          <w:sz w:val="24"/>
          <w:szCs w:val="24"/>
        </w:rPr>
      </w:pPr>
      <w:r w:rsidRPr="003D3439">
        <w:rPr>
          <w:rFonts w:ascii="Arial" w:hAnsi="Arial" w:cs="Arial"/>
          <w:sz w:val="24"/>
          <w:szCs w:val="24"/>
        </w:rPr>
        <w:t>Presentar al Concejo de Bogotá los lineamientos, directrices, instrucciones</w:t>
      </w:r>
      <w:r w:rsidR="00B67A3C" w:rsidRPr="003D3439">
        <w:rPr>
          <w:rFonts w:ascii="Arial" w:hAnsi="Arial" w:cs="Arial"/>
          <w:sz w:val="24"/>
          <w:szCs w:val="24"/>
        </w:rPr>
        <w:t xml:space="preserve">, requerimientos y programas </w:t>
      </w:r>
      <w:r w:rsidRPr="003D3439">
        <w:rPr>
          <w:rFonts w:ascii="Arial" w:hAnsi="Arial" w:cs="Arial"/>
          <w:sz w:val="24"/>
          <w:szCs w:val="24"/>
        </w:rPr>
        <w:t>que permitan desarrollar la Gestión Documental en la Corporación</w:t>
      </w:r>
      <w:r w:rsidR="00B67A3C" w:rsidRPr="003D3439">
        <w:rPr>
          <w:rFonts w:ascii="Arial" w:hAnsi="Arial" w:cs="Arial"/>
          <w:sz w:val="24"/>
          <w:szCs w:val="24"/>
        </w:rPr>
        <w:t>.</w:t>
      </w:r>
    </w:p>
    <w:p w14:paraId="1DB23D1D" w14:textId="77777777" w:rsidR="000576F6" w:rsidRPr="003D3439" w:rsidRDefault="000576F6" w:rsidP="00671C9E">
      <w:pPr>
        <w:pStyle w:val="Ttulo2"/>
        <w:numPr>
          <w:ilvl w:val="1"/>
          <w:numId w:val="20"/>
        </w:numPr>
        <w:rPr>
          <w:rFonts w:ascii="Arial" w:hAnsi="Arial" w:cs="Arial"/>
          <w:sz w:val="24"/>
          <w:szCs w:val="24"/>
        </w:rPr>
      </w:pPr>
      <w:bookmarkStart w:id="5" w:name="_Toc523910766"/>
      <w:r w:rsidRPr="003D3439">
        <w:rPr>
          <w:rFonts w:ascii="Arial" w:hAnsi="Arial" w:cs="Arial"/>
          <w:sz w:val="24"/>
          <w:szCs w:val="24"/>
        </w:rPr>
        <w:t>Objetivos específicos</w:t>
      </w:r>
      <w:bookmarkEnd w:id="5"/>
    </w:p>
    <w:p w14:paraId="59DF5621" w14:textId="77777777" w:rsidR="009723CE" w:rsidRPr="003D3439" w:rsidRDefault="009723CE" w:rsidP="009723CE">
      <w:pPr>
        <w:rPr>
          <w:rFonts w:ascii="Arial" w:hAnsi="Arial" w:cs="Arial"/>
          <w:sz w:val="24"/>
          <w:szCs w:val="24"/>
        </w:rPr>
      </w:pPr>
    </w:p>
    <w:p w14:paraId="67F80C99" w14:textId="77777777" w:rsidR="00B67A3C" w:rsidRPr="003D3439" w:rsidRDefault="002E12CF" w:rsidP="00274005">
      <w:pPr>
        <w:tabs>
          <w:tab w:val="left" w:pos="1302"/>
        </w:tabs>
        <w:jc w:val="both"/>
        <w:rPr>
          <w:rFonts w:ascii="Arial" w:hAnsi="Arial" w:cs="Arial"/>
          <w:sz w:val="24"/>
          <w:szCs w:val="24"/>
        </w:rPr>
      </w:pPr>
      <w:r w:rsidRPr="003D3439">
        <w:rPr>
          <w:rFonts w:ascii="Arial" w:hAnsi="Arial" w:cs="Arial"/>
          <w:sz w:val="24"/>
          <w:szCs w:val="24"/>
        </w:rPr>
        <w:t>Propender</w:t>
      </w:r>
      <w:r w:rsidR="00B67A3C" w:rsidRPr="003D3439">
        <w:rPr>
          <w:rFonts w:ascii="Arial" w:hAnsi="Arial" w:cs="Arial"/>
          <w:sz w:val="24"/>
          <w:szCs w:val="24"/>
        </w:rPr>
        <w:t xml:space="preserve"> que el Programa de Gestión Documental se implemente en cada uno de los procesos de la Corporación.</w:t>
      </w:r>
    </w:p>
    <w:p w14:paraId="320836E7" w14:textId="77777777" w:rsidR="00F97C98" w:rsidRPr="003D3439" w:rsidRDefault="002E12CF" w:rsidP="00274005">
      <w:pPr>
        <w:tabs>
          <w:tab w:val="left" w:pos="1302"/>
        </w:tabs>
        <w:jc w:val="both"/>
        <w:rPr>
          <w:rFonts w:ascii="Arial" w:hAnsi="Arial" w:cs="Arial"/>
          <w:sz w:val="24"/>
          <w:szCs w:val="24"/>
        </w:rPr>
      </w:pPr>
      <w:r w:rsidRPr="003D3439">
        <w:rPr>
          <w:rFonts w:ascii="Arial" w:hAnsi="Arial" w:cs="Arial"/>
          <w:sz w:val="24"/>
          <w:szCs w:val="24"/>
        </w:rPr>
        <w:lastRenderedPageBreak/>
        <w:t>Contar con una guía o instructivo que permita e</w:t>
      </w:r>
      <w:r w:rsidR="00B67A3C" w:rsidRPr="003D3439">
        <w:rPr>
          <w:rFonts w:ascii="Arial" w:hAnsi="Arial" w:cs="Arial"/>
          <w:sz w:val="24"/>
          <w:szCs w:val="24"/>
        </w:rPr>
        <w:t xml:space="preserve">standarizar en </w:t>
      </w:r>
      <w:r w:rsidR="00B70EE8" w:rsidRPr="003D3439">
        <w:rPr>
          <w:rFonts w:ascii="Arial" w:hAnsi="Arial" w:cs="Arial"/>
          <w:sz w:val="24"/>
          <w:szCs w:val="24"/>
        </w:rPr>
        <w:t xml:space="preserve">cada uno de los procesos de la </w:t>
      </w:r>
      <w:r w:rsidR="00B67A3C" w:rsidRPr="003D3439">
        <w:rPr>
          <w:rFonts w:ascii="Arial" w:hAnsi="Arial" w:cs="Arial"/>
          <w:sz w:val="24"/>
          <w:szCs w:val="24"/>
        </w:rPr>
        <w:t>Corporación la producción documental</w:t>
      </w:r>
      <w:r w:rsidR="00B70EE8" w:rsidRPr="003D3439">
        <w:rPr>
          <w:rFonts w:ascii="Arial" w:hAnsi="Arial" w:cs="Arial"/>
          <w:sz w:val="24"/>
          <w:szCs w:val="24"/>
        </w:rPr>
        <w:t>, conforme a los lineamientos, políticas y parámetros establecidos en el PGD.</w:t>
      </w:r>
    </w:p>
    <w:p w14:paraId="002F1649" w14:textId="77777777" w:rsidR="00175170" w:rsidRPr="003D3439" w:rsidRDefault="00175170" w:rsidP="00274005">
      <w:pPr>
        <w:tabs>
          <w:tab w:val="left" w:pos="1302"/>
        </w:tabs>
        <w:jc w:val="both"/>
        <w:rPr>
          <w:rFonts w:ascii="Arial" w:hAnsi="Arial" w:cs="Arial"/>
          <w:sz w:val="24"/>
          <w:szCs w:val="24"/>
        </w:rPr>
      </w:pPr>
      <w:r w:rsidRPr="003D3439">
        <w:rPr>
          <w:rFonts w:ascii="Arial" w:hAnsi="Arial" w:cs="Arial"/>
          <w:sz w:val="24"/>
          <w:szCs w:val="24"/>
        </w:rPr>
        <w:t>Gestionar su aplicación no solamente en los documentos físicos sino electrónicos, aunado al cumplimiento de las políticas archivísticas.</w:t>
      </w:r>
    </w:p>
    <w:p w14:paraId="2976A43F" w14:textId="77777777" w:rsidR="00F97C98" w:rsidRPr="003D3439" w:rsidRDefault="00175170" w:rsidP="00274005">
      <w:pPr>
        <w:tabs>
          <w:tab w:val="left" w:pos="1302"/>
        </w:tabs>
        <w:jc w:val="both"/>
        <w:rPr>
          <w:rFonts w:ascii="Arial" w:hAnsi="Arial" w:cs="Arial"/>
          <w:sz w:val="24"/>
          <w:szCs w:val="24"/>
        </w:rPr>
      </w:pPr>
      <w:r w:rsidRPr="003D3439">
        <w:rPr>
          <w:rFonts w:ascii="Arial" w:hAnsi="Arial" w:cs="Arial"/>
          <w:sz w:val="24"/>
          <w:szCs w:val="24"/>
        </w:rPr>
        <w:t xml:space="preserve">Armonizar en cada uno de los procesos de la Corporación el PGD, </w:t>
      </w:r>
      <w:r w:rsidR="002E12CF" w:rsidRPr="003D3439">
        <w:rPr>
          <w:rFonts w:ascii="Arial" w:hAnsi="Arial" w:cs="Arial"/>
          <w:sz w:val="24"/>
          <w:szCs w:val="24"/>
        </w:rPr>
        <w:t>buscando la mejora continua en el ciclo vital de los documentos.</w:t>
      </w:r>
      <w:r w:rsidRPr="003D3439">
        <w:rPr>
          <w:rFonts w:ascii="Arial" w:hAnsi="Arial" w:cs="Arial"/>
          <w:sz w:val="24"/>
          <w:szCs w:val="24"/>
        </w:rPr>
        <w:t xml:space="preserve">      </w:t>
      </w:r>
    </w:p>
    <w:p w14:paraId="4787C16E" w14:textId="77777777" w:rsidR="000576F6" w:rsidRPr="003D3439" w:rsidRDefault="00B70EE8" w:rsidP="000576F6">
      <w:pPr>
        <w:tabs>
          <w:tab w:val="left" w:pos="1302"/>
        </w:tabs>
        <w:ind w:left="851"/>
        <w:jc w:val="both"/>
        <w:rPr>
          <w:rFonts w:ascii="Arial" w:hAnsi="Arial" w:cs="Arial"/>
          <w:sz w:val="24"/>
          <w:szCs w:val="24"/>
        </w:rPr>
      </w:pPr>
      <w:r w:rsidRPr="003D3439">
        <w:rPr>
          <w:rFonts w:ascii="Arial" w:hAnsi="Arial" w:cs="Arial"/>
          <w:sz w:val="24"/>
          <w:szCs w:val="24"/>
        </w:rPr>
        <w:t xml:space="preserve"> </w:t>
      </w:r>
      <w:r w:rsidR="00B67A3C" w:rsidRPr="003D3439">
        <w:rPr>
          <w:rFonts w:ascii="Arial" w:hAnsi="Arial" w:cs="Arial"/>
          <w:sz w:val="24"/>
          <w:szCs w:val="24"/>
        </w:rPr>
        <w:t xml:space="preserve">    </w:t>
      </w:r>
    </w:p>
    <w:p w14:paraId="3E147832" w14:textId="77777777" w:rsidR="009F273E" w:rsidRPr="003D3439" w:rsidRDefault="00D80234" w:rsidP="00671C9E">
      <w:pPr>
        <w:pStyle w:val="Ttulo2"/>
        <w:numPr>
          <w:ilvl w:val="1"/>
          <w:numId w:val="20"/>
        </w:numPr>
        <w:rPr>
          <w:rFonts w:ascii="Arial" w:hAnsi="Arial" w:cs="Arial"/>
          <w:sz w:val="24"/>
          <w:szCs w:val="24"/>
        </w:rPr>
      </w:pPr>
      <w:bookmarkStart w:id="6" w:name="_Toc523910767"/>
      <w:r w:rsidRPr="003D3439">
        <w:rPr>
          <w:rFonts w:ascii="Arial" w:hAnsi="Arial" w:cs="Arial"/>
          <w:sz w:val="24"/>
          <w:szCs w:val="24"/>
        </w:rPr>
        <w:t>Público al cual está dirigido</w:t>
      </w:r>
      <w:bookmarkEnd w:id="6"/>
    </w:p>
    <w:p w14:paraId="3253EAD6" w14:textId="77777777" w:rsidR="00D80234" w:rsidRPr="003D3439" w:rsidRDefault="00D80234" w:rsidP="00D80234">
      <w:pPr>
        <w:pStyle w:val="Prrafodelista"/>
        <w:tabs>
          <w:tab w:val="left" w:pos="1302"/>
        </w:tabs>
        <w:jc w:val="both"/>
        <w:rPr>
          <w:rFonts w:ascii="Arial" w:hAnsi="Arial" w:cs="Arial"/>
          <w:b/>
          <w:sz w:val="24"/>
          <w:szCs w:val="24"/>
        </w:rPr>
      </w:pPr>
    </w:p>
    <w:p w14:paraId="5864D0F5" w14:textId="77777777" w:rsidR="00D80234" w:rsidRPr="003D3439" w:rsidRDefault="00AF68CD" w:rsidP="009F273E">
      <w:pPr>
        <w:tabs>
          <w:tab w:val="left" w:pos="1302"/>
        </w:tabs>
        <w:jc w:val="both"/>
        <w:rPr>
          <w:rFonts w:ascii="Arial" w:hAnsi="Arial" w:cs="Arial"/>
          <w:sz w:val="24"/>
          <w:szCs w:val="24"/>
        </w:rPr>
      </w:pPr>
      <w:r w:rsidRPr="003D3439">
        <w:rPr>
          <w:rFonts w:ascii="Arial" w:hAnsi="Arial" w:cs="Arial"/>
          <w:sz w:val="24"/>
          <w:szCs w:val="24"/>
        </w:rPr>
        <w:t>E</w:t>
      </w:r>
      <w:r w:rsidR="00F93F7C" w:rsidRPr="003D3439">
        <w:rPr>
          <w:rFonts w:ascii="Arial" w:hAnsi="Arial" w:cs="Arial"/>
          <w:sz w:val="24"/>
          <w:szCs w:val="24"/>
        </w:rPr>
        <w:t xml:space="preserve">l </w:t>
      </w:r>
      <w:r w:rsidRPr="003D3439">
        <w:rPr>
          <w:rFonts w:ascii="Arial" w:hAnsi="Arial" w:cs="Arial"/>
          <w:sz w:val="24"/>
          <w:szCs w:val="24"/>
        </w:rPr>
        <w:t>Programa de Gestión Documental está diseñado para ser utilizado y se convierte además en guía, para todos los funcionarios de la Corporación</w:t>
      </w:r>
      <w:r w:rsidR="00F93F7C" w:rsidRPr="003D3439">
        <w:rPr>
          <w:rFonts w:ascii="Arial" w:hAnsi="Arial" w:cs="Arial"/>
          <w:sz w:val="24"/>
          <w:szCs w:val="24"/>
        </w:rPr>
        <w:t>, servidores públicos, ciudadanos, contratistas</w:t>
      </w:r>
      <w:r w:rsidR="009F273E" w:rsidRPr="003D3439">
        <w:rPr>
          <w:rFonts w:ascii="Arial" w:hAnsi="Arial" w:cs="Arial"/>
          <w:sz w:val="24"/>
          <w:szCs w:val="24"/>
        </w:rPr>
        <w:t>,</w:t>
      </w:r>
      <w:r w:rsidR="00F93F7C" w:rsidRPr="003D3439">
        <w:rPr>
          <w:rFonts w:ascii="Arial" w:hAnsi="Arial" w:cs="Arial"/>
          <w:sz w:val="24"/>
          <w:szCs w:val="24"/>
        </w:rPr>
        <w:t xml:space="preserve"> pasantes que prestan sus se</w:t>
      </w:r>
      <w:r w:rsidR="009F273E" w:rsidRPr="003D3439">
        <w:rPr>
          <w:rFonts w:ascii="Arial" w:hAnsi="Arial" w:cs="Arial"/>
          <w:sz w:val="24"/>
          <w:szCs w:val="24"/>
        </w:rPr>
        <w:t>rvicios en el Concejo de Bo</w:t>
      </w:r>
      <w:r w:rsidR="00223100" w:rsidRPr="003D3439">
        <w:rPr>
          <w:rFonts w:ascii="Arial" w:hAnsi="Arial" w:cs="Arial"/>
          <w:sz w:val="24"/>
          <w:szCs w:val="24"/>
        </w:rPr>
        <w:t>gotá y demás partes interesadas</w:t>
      </w:r>
      <w:r w:rsidR="009B274E" w:rsidRPr="003D3439">
        <w:rPr>
          <w:rFonts w:ascii="Arial" w:hAnsi="Arial" w:cs="Arial"/>
          <w:sz w:val="24"/>
          <w:szCs w:val="24"/>
        </w:rPr>
        <w:t>.</w:t>
      </w:r>
    </w:p>
    <w:p w14:paraId="2EB13034" w14:textId="77777777" w:rsidR="00AF68CD" w:rsidRPr="003D3439" w:rsidRDefault="009F273E" w:rsidP="009F273E">
      <w:pPr>
        <w:tabs>
          <w:tab w:val="left" w:pos="1302"/>
        </w:tabs>
        <w:jc w:val="both"/>
        <w:rPr>
          <w:rFonts w:ascii="Arial" w:hAnsi="Arial" w:cs="Arial"/>
          <w:sz w:val="24"/>
          <w:szCs w:val="24"/>
        </w:rPr>
      </w:pPr>
      <w:r w:rsidRPr="003D3439">
        <w:rPr>
          <w:rFonts w:ascii="Arial" w:hAnsi="Arial" w:cs="Arial"/>
          <w:sz w:val="24"/>
          <w:szCs w:val="24"/>
        </w:rPr>
        <w:t xml:space="preserve"> </w:t>
      </w:r>
    </w:p>
    <w:p w14:paraId="5E9315A1" w14:textId="77777777" w:rsidR="00EB5BD6" w:rsidRPr="003D3439" w:rsidRDefault="00AF68CD" w:rsidP="00671C9E">
      <w:pPr>
        <w:pStyle w:val="Ttulo2"/>
        <w:numPr>
          <w:ilvl w:val="1"/>
          <w:numId w:val="20"/>
        </w:numPr>
        <w:rPr>
          <w:rFonts w:ascii="Arial" w:hAnsi="Arial" w:cs="Arial"/>
          <w:sz w:val="24"/>
          <w:szCs w:val="24"/>
        </w:rPr>
      </w:pPr>
      <w:bookmarkStart w:id="7" w:name="_Toc523910768"/>
      <w:r w:rsidRPr="003D3439">
        <w:rPr>
          <w:rFonts w:ascii="Arial" w:hAnsi="Arial" w:cs="Arial"/>
          <w:sz w:val="24"/>
          <w:szCs w:val="24"/>
        </w:rPr>
        <w:t>Requerimientos para el desarrollo del PGD:</w:t>
      </w:r>
      <w:bookmarkEnd w:id="7"/>
    </w:p>
    <w:p w14:paraId="4BB19A0E" w14:textId="77777777" w:rsidR="00D80234" w:rsidRPr="003D3439" w:rsidRDefault="00D80234" w:rsidP="005A4F40">
      <w:pPr>
        <w:jc w:val="both"/>
        <w:rPr>
          <w:rFonts w:ascii="Arial" w:hAnsi="Arial" w:cs="Arial"/>
          <w:sz w:val="24"/>
          <w:szCs w:val="24"/>
        </w:rPr>
      </w:pPr>
    </w:p>
    <w:p w14:paraId="776FD962" w14:textId="77777777" w:rsidR="00D80234" w:rsidRPr="003D3439" w:rsidRDefault="00834EF6" w:rsidP="00671C9E">
      <w:pPr>
        <w:pStyle w:val="Ttulo3"/>
        <w:numPr>
          <w:ilvl w:val="2"/>
          <w:numId w:val="20"/>
        </w:numPr>
        <w:rPr>
          <w:rFonts w:ascii="Arial" w:hAnsi="Arial" w:cs="Arial"/>
          <w:sz w:val="24"/>
          <w:szCs w:val="24"/>
        </w:rPr>
      </w:pPr>
      <w:bookmarkStart w:id="8" w:name="_Toc523910769"/>
      <w:r w:rsidRPr="003D3439">
        <w:rPr>
          <w:rFonts w:ascii="Arial" w:hAnsi="Arial" w:cs="Arial"/>
          <w:sz w:val="24"/>
          <w:szCs w:val="24"/>
        </w:rPr>
        <w:t>Normativos</w:t>
      </w:r>
      <w:bookmarkEnd w:id="8"/>
    </w:p>
    <w:p w14:paraId="18F37DB0" w14:textId="77777777" w:rsidR="00834EF6" w:rsidRPr="003D3439" w:rsidRDefault="00381CF8" w:rsidP="00D80234">
      <w:pPr>
        <w:jc w:val="both"/>
        <w:rPr>
          <w:rFonts w:ascii="Arial" w:hAnsi="Arial" w:cs="Arial"/>
          <w:sz w:val="24"/>
          <w:szCs w:val="24"/>
        </w:rPr>
      </w:pPr>
      <w:r w:rsidRPr="003D3439">
        <w:rPr>
          <w:rFonts w:ascii="Arial" w:hAnsi="Arial" w:cs="Arial"/>
          <w:sz w:val="24"/>
          <w:szCs w:val="24"/>
        </w:rPr>
        <w:t xml:space="preserve"> </w:t>
      </w:r>
    </w:p>
    <w:p w14:paraId="502990CB" w14:textId="77777777" w:rsidR="004B20C7" w:rsidRPr="003D3439" w:rsidRDefault="00381CF8" w:rsidP="004B20C7">
      <w:pPr>
        <w:jc w:val="both"/>
        <w:rPr>
          <w:rFonts w:ascii="Arial" w:hAnsi="Arial" w:cs="Arial"/>
          <w:sz w:val="24"/>
          <w:szCs w:val="24"/>
        </w:rPr>
      </w:pPr>
      <w:r w:rsidRPr="003D3439">
        <w:rPr>
          <w:rFonts w:ascii="Arial" w:hAnsi="Arial" w:cs="Arial"/>
          <w:sz w:val="24"/>
          <w:szCs w:val="24"/>
        </w:rPr>
        <w:t>El Programa de Gestión Documental del Concejo, se elabora teniendo en cuenta la normatividad de los entes rectores en materia archivística</w:t>
      </w:r>
      <w:r w:rsidR="00CE72E5" w:rsidRPr="003D3439">
        <w:rPr>
          <w:rFonts w:ascii="Arial" w:hAnsi="Arial" w:cs="Arial"/>
          <w:sz w:val="24"/>
          <w:szCs w:val="24"/>
        </w:rPr>
        <w:t xml:space="preserve"> y la demás normatividad que aplique a la entidad acorde con su objeto misional y contexto documental</w:t>
      </w:r>
      <w:r w:rsidRPr="003D3439">
        <w:rPr>
          <w:rFonts w:ascii="Arial" w:hAnsi="Arial" w:cs="Arial"/>
          <w:sz w:val="24"/>
          <w:szCs w:val="24"/>
        </w:rPr>
        <w:t>.</w:t>
      </w:r>
      <w:r w:rsidR="00191761" w:rsidRPr="003D3439">
        <w:rPr>
          <w:rFonts w:ascii="Arial" w:hAnsi="Arial" w:cs="Arial"/>
          <w:sz w:val="24"/>
          <w:szCs w:val="24"/>
        </w:rPr>
        <w:t xml:space="preserve"> </w:t>
      </w:r>
      <w:r w:rsidR="001B27AF" w:rsidRPr="00ED2D66">
        <w:rPr>
          <w:rFonts w:ascii="Arial" w:hAnsi="Arial" w:cs="Arial"/>
          <w:sz w:val="24"/>
          <w:szCs w:val="24"/>
        </w:rPr>
        <w:t>El Normograma de la Corporación puede ser consultado en  el anexo 1 al final del Documento</w:t>
      </w:r>
      <w:r w:rsidR="001B27AF">
        <w:rPr>
          <w:rFonts w:ascii="Arial" w:hAnsi="Arial" w:cs="Arial"/>
          <w:sz w:val="24"/>
          <w:szCs w:val="24"/>
        </w:rPr>
        <w:t>.</w:t>
      </w:r>
      <w:r w:rsidR="001B27AF" w:rsidRPr="00ED2D66">
        <w:rPr>
          <w:rFonts w:ascii="Arial" w:hAnsi="Arial" w:cs="Arial"/>
          <w:sz w:val="24"/>
          <w:szCs w:val="24"/>
        </w:rPr>
        <w:t xml:space="preserve"> </w:t>
      </w:r>
    </w:p>
    <w:p w14:paraId="65A49D00" w14:textId="77777777" w:rsidR="00834EF6" w:rsidRPr="003D3439" w:rsidRDefault="008105C1" w:rsidP="00834EF6">
      <w:pPr>
        <w:jc w:val="both"/>
        <w:rPr>
          <w:rFonts w:ascii="Arial" w:hAnsi="Arial" w:cs="Arial"/>
          <w:sz w:val="24"/>
          <w:szCs w:val="24"/>
        </w:rPr>
      </w:pPr>
      <w:r w:rsidRPr="003D3439">
        <w:rPr>
          <w:rFonts w:ascii="Arial" w:hAnsi="Arial" w:cs="Arial"/>
          <w:sz w:val="24"/>
          <w:szCs w:val="24"/>
        </w:rPr>
        <w:t>El Normograma de la Corporación está organizado de acuerdo al mapa de procesos de la Entidad. L</w:t>
      </w:r>
      <w:r w:rsidR="004B20C7" w:rsidRPr="003D3439">
        <w:rPr>
          <w:rFonts w:ascii="Arial" w:hAnsi="Arial" w:cs="Arial"/>
          <w:sz w:val="24"/>
          <w:szCs w:val="24"/>
        </w:rPr>
        <w:t>as normas concernientes a la gestión documental</w:t>
      </w:r>
      <w:r w:rsidRPr="003D3439">
        <w:rPr>
          <w:rFonts w:ascii="Arial" w:hAnsi="Arial" w:cs="Arial"/>
          <w:sz w:val="24"/>
          <w:szCs w:val="24"/>
        </w:rPr>
        <w:t xml:space="preserve">, tanto internas como externas, </w:t>
      </w:r>
      <w:r w:rsidR="004B20C7" w:rsidRPr="003D3439">
        <w:rPr>
          <w:rFonts w:ascii="Arial" w:hAnsi="Arial" w:cs="Arial"/>
          <w:sz w:val="24"/>
          <w:szCs w:val="24"/>
        </w:rPr>
        <w:t xml:space="preserve">están referenciadas en la pestaña “G-Documental”, mientras que las normas de Calidad </w:t>
      </w:r>
      <w:r w:rsidRPr="003D3439">
        <w:rPr>
          <w:rFonts w:ascii="Arial" w:hAnsi="Arial" w:cs="Arial"/>
          <w:sz w:val="24"/>
          <w:szCs w:val="24"/>
        </w:rPr>
        <w:t xml:space="preserve">y normas técnicas </w:t>
      </w:r>
      <w:r w:rsidR="004B20C7" w:rsidRPr="003D3439">
        <w:rPr>
          <w:rFonts w:ascii="Arial" w:hAnsi="Arial" w:cs="Arial"/>
          <w:sz w:val="24"/>
          <w:szCs w:val="24"/>
        </w:rPr>
        <w:t xml:space="preserve">se encuentran en la pestaña “SIG – Mejora”, finalmente los mecanismos de vigilancia y control se encuentran en la </w:t>
      </w:r>
      <w:r w:rsidR="004B20C7" w:rsidRPr="003D3439">
        <w:rPr>
          <w:rFonts w:ascii="Arial" w:hAnsi="Arial" w:cs="Arial"/>
          <w:sz w:val="24"/>
          <w:szCs w:val="24"/>
        </w:rPr>
        <w:lastRenderedPageBreak/>
        <w:t xml:space="preserve">pestaña “Evaluación Independiente”. </w:t>
      </w:r>
      <w:r w:rsidRPr="003D3439">
        <w:rPr>
          <w:rFonts w:ascii="Arial" w:hAnsi="Arial" w:cs="Arial"/>
          <w:sz w:val="24"/>
          <w:szCs w:val="24"/>
        </w:rPr>
        <w:t>Las normas relacionadas con seguridad de la información</w:t>
      </w:r>
      <w:r w:rsidR="006167B6" w:rsidRPr="003D3439">
        <w:rPr>
          <w:rFonts w:ascii="Arial" w:hAnsi="Arial" w:cs="Arial"/>
          <w:sz w:val="24"/>
          <w:szCs w:val="24"/>
        </w:rPr>
        <w:t xml:space="preserve">, </w:t>
      </w:r>
      <w:r w:rsidRPr="003D3439">
        <w:rPr>
          <w:rFonts w:ascii="Arial" w:hAnsi="Arial" w:cs="Arial"/>
          <w:sz w:val="24"/>
          <w:szCs w:val="24"/>
        </w:rPr>
        <w:t>protección de datos</w:t>
      </w:r>
      <w:r w:rsidR="006167B6" w:rsidRPr="003D3439">
        <w:rPr>
          <w:rFonts w:ascii="Arial" w:hAnsi="Arial" w:cs="Arial"/>
          <w:sz w:val="24"/>
          <w:szCs w:val="24"/>
        </w:rPr>
        <w:t xml:space="preserve"> y Tecnologías de la Información y las comunicaciones en la Corporación, </w:t>
      </w:r>
      <w:r w:rsidRPr="003D3439">
        <w:rPr>
          <w:rFonts w:ascii="Arial" w:hAnsi="Arial" w:cs="Arial"/>
          <w:sz w:val="24"/>
          <w:szCs w:val="24"/>
        </w:rPr>
        <w:t>están registradas en la pestaña</w:t>
      </w:r>
      <w:r w:rsidR="006167B6" w:rsidRPr="003D3439">
        <w:rPr>
          <w:rFonts w:ascii="Arial" w:hAnsi="Arial" w:cs="Arial"/>
          <w:sz w:val="24"/>
          <w:szCs w:val="24"/>
        </w:rPr>
        <w:t xml:space="preserve"> SI –Sistemas.</w:t>
      </w:r>
    </w:p>
    <w:p w14:paraId="7728005C" w14:textId="77777777" w:rsidR="000B4DE4" w:rsidRPr="003D3439" w:rsidRDefault="000A19C8" w:rsidP="00834EF6">
      <w:pPr>
        <w:jc w:val="both"/>
        <w:rPr>
          <w:rFonts w:ascii="Arial" w:hAnsi="Arial" w:cs="Arial"/>
          <w:sz w:val="24"/>
          <w:szCs w:val="24"/>
        </w:rPr>
      </w:pPr>
      <w:r w:rsidRPr="003D3439">
        <w:rPr>
          <w:rFonts w:ascii="Arial" w:hAnsi="Arial" w:cs="Arial"/>
          <w:sz w:val="24"/>
          <w:szCs w:val="24"/>
        </w:rPr>
        <w:t xml:space="preserve">Las normas relacionadas con Gestión Normativa y Control Político y todo lo que se derive del </w:t>
      </w:r>
      <w:r w:rsidR="000B4DE4" w:rsidRPr="003D3439">
        <w:rPr>
          <w:rFonts w:ascii="Arial" w:hAnsi="Arial" w:cs="Arial"/>
          <w:sz w:val="24"/>
          <w:szCs w:val="24"/>
        </w:rPr>
        <w:t>E</w:t>
      </w:r>
      <w:r w:rsidRPr="003D3439">
        <w:rPr>
          <w:rFonts w:ascii="Arial" w:hAnsi="Arial" w:cs="Arial"/>
          <w:sz w:val="24"/>
          <w:szCs w:val="24"/>
        </w:rPr>
        <w:t>statuto Org</w:t>
      </w:r>
      <w:r w:rsidR="000B4DE4" w:rsidRPr="003D3439">
        <w:rPr>
          <w:rFonts w:ascii="Arial" w:hAnsi="Arial" w:cs="Arial"/>
          <w:sz w:val="24"/>
          <w:szCs w:val="24"/>
        </w:rPr>
        <w:t>á</w:t>
      </w:r>
      <w:r w:rsidRPr="003D3439">
        <w:rPr>
          <w:rFonts w:ascii="Arial" w:hAnsi="Arial" w:cs="Arial"/>
          <w:sz w:val="24"/>
          <w:szCs w:val="24"/>
        </w:rPr>
        <w:t>nico de Bogot</w:t>
      </w:r>
      <w:r w:rsidR="000B4DE4" w:rsidRPr="003D3439">
        <w:rPr>
          <w:rFonts w:ascii="Arial" w:hAnsi="Arial" w:cs="Arial"/>
          <w:sz w:val="24"/>
          <w:szCs w:val="24"/>
        </w:rPr>
        <w:t xml:space="preserve">á </w:t>
      </w:r>
      <w:r w:rsidRPr="003D3439">
        <w:rPr>
          <w:rFonts w:ascii="Arial" w:hAnsi="Arial" w:cs="Arial"/>
          <w:sz w:val="24"/>
          <w:szCs w:val="24"/>
        </w:rPr>
        <w:t>y el Reglamento Interno de la Corporaci</w:t>
      </w:r>
      <w:r w:rsidR="000B4DE4" w:rsidRPr="003D3439">
        <w:rPr>
          <w:rFonts w:ascii="Arial" w:hAnsi="Arial" w:cs="Arial"/>
          <w:sz w:val="24"/>
          <w:szCs w:val="24"/>
        </w:rPr>
        <w:t>ón están registradas en la pestaña</w:t>
      </w:r>
      <w:r w:rsidR="005C178B" w:rsidRPr="003D3439">
        <w:rPr>
          <w:rFonts w:ascii="Arial" w:hAnsi="Arial" w:cs="Arial"/>
          <w:sz w:val="24"/>
          <w:szCs w:val="24"/>
        </w:rPr>
        <w:t xml:space="preserve"> GN-CP y Elección de Servidores Públicos.</w:t>
      </w:r>
      <w:r w:rsidR="000B4DE4" w:rsidRPr="003D3439">
        <w:rPr>
          <w:rFonts w:ascii="Arial" w:hAnsi="Arial" w:cs="Arial"/>
          <w:sz w:val="24"/>
          <w:szCs w:val="24"/>
        </w:rPr>
        <w:t xml:space="preserve"> </w:t>
      </w:r>
    </w:p>
    <w:p w14:paraId="54A2B0D2" w14:textId="77777777" w:rsidR="000B4DE4" w:rsidRPr="003D3439" w:rsidRDefault="000B4DE4" w:rsidP="00834EF6">
      <w:pPr>
        <w:jc w:val="both"/>
        <w:rPr>
          <w:rFonts w:ascii="Arial" w:hAnsi="Arial" w:cs="Arial"/>
          <w:sz w:val="24"/>
          <w:szCs w:val="24"/>
        </w:rPr>
      </w:pPr>
    </w:p>
    <w:p w14:paraId="00665B9C" w14:textId="77777777" w:rsidR="00C929BF" w:rsidRPr="003D3439" w:rsidRDefault="00834EF6" w:rsidP="00AF76C4">
      <w:pPr>
        <w:pStyle w:val="Ttulo3"/>
        <w:numPr>
          <w:ilvl w:val="2"/>
          <w:numId w:val="20"/>
        </w:numPr>
        <w:rPr>
          <w:rFonts w:ascii="Arial" w:hAnsi="Arial" w:cs="Arial"/>
          <w:color w:val="FF0000"/>
          <w:sz w:val="24"/>
          <w:szCs w:val="24"/>
        </w:rPr>
      </w:pPr>
      <w:bookmarkStart w:id="9" w:name="_Toc523910770"/>
      <w:r w:rsidRPr="003D3439">
        <w:rPr>
          <w:rFonts w:ascii="Arial" w:hAnsi="Arial" w:cs="Arial"/>
          <w:sz w:val="24"/>
          <w:szCs w:val="24"/>
        </w:rPr>
        <w:t>Económicos</w:t>
      </w:r>
      <w:bookmarkEnd w:id="9"/>
    </w:p>
    <w:p w14:paraId="71D511B0" w14:textId="77777777" w:rsidR="00D80234" w:rsidRPr="003D3439" w:rsidRDefault="00D80234" w:rsidP="00D80234">
      <w:pPr>
        <w:jc w:val="both"/>
        <w:rPr>
          <w:rFonts w:ascii="Arial" w:hAnsi="Arial" w:cs="Arial"/>
          <w:color w:val="FF0000"/>
          <w:sz w:val="24"/>
          <w:szCs w:val="24"/>
        </w:rPr>
      </w:pPr>
    </w:p>
    <w:p w14:paraId="1614789D" w14:textId="77777777" w:rsidR="00C929BF" w:rsidRPr="003D3439" w:rsidRDefault="00275AB6" w:rsidP="00C929BF">
      <w:pPr>
        <w:tabs>
          <w:tab w:val="left" w:pos="1302"/>
        </w:tabs>
        <w:jc w:val="both"/>
        <w:rPr>
          <w:rFonts w:ascii="Arial" w:hAnsi="Arial" w:cs="Arial"/>
          <w:color w:val="FF0000"/>
          <w:sz w:val="24"/>
          <w:szCs w:val="24"/>
        </w:rPr>
      </w:pPr>
      <w:r w:rsidRPr="003D3439">
        <w:rPr>
          <w:rFonts w:ascii="Arial" w:hAnsi="Arial" w:cs="Arial"/>
          <w:color w:val="000000" w:themeColor="text1"/>
          <w:sz w:val="24"/>
          <w:szCs w:val="24"/>
        </w:rPr>
        <w:t xml:space="preserve">El presupuesto para desarrollar las actividades del programa de gestión Documental de la entidad, está contemplado en el presupuesto anual de la corporación. Es de anotar que todos los contratos del Concejo de Bogotá se realizan por medio de la Secretaría de Hacienda Distrital, esto dando cumplimiento al Acuerdo 059 de 2002 Por el cual se fusiona el Fondo Rotatorio del Concejo de Bogotá, D.C. a la Secretaría de Hacienda </w:t>
      </w:r>
      <w:r w:rsidR="00CE72E5" w:rsidRPr="003D3439">
        <w:rPr>
          <w:rFonts w:ascii="Arial" w:hAnsi="Arial" w:cs="Arial"/>
          <w:color w:val="000000" w:themeColor="text1"/>
          <w:sz w:val="24"/>
          <w:szCs w:val="24"/>
        </w:rPr>
        <w:t>Distrital y</w:t>
      </w:r>
      <w:r w:rsidRPr="003D3439">
        <w:rPr>
          <w:rFonts w:ascii="Arial" w:hAnsi="Arial" w:cs="Arial"/>
          <w:color w:val="000000" w:themeColor="text1"/>
          <w:sz w:val="24"/>
          <w:szCs w:val="24"/>
        </w:rPr>
        <w:t xml:space="preserve"> se dictan otras disposiciones.  </w:t>
      </w:r>
    </w:p>
    <w:p w14:paraId="2A63E1A6" w14:textId="77777777" w:rsidR="001B27AF" w:rsidRPr="003D3439" w:rsidRDefault="00C929BF" w:rsidP="001B27AF">
      <w:pPr>
        <w:tabs>
          <w:tab w:val="left" w:pos="1302"/>
        </w:tabs>
        <w:jc w:val="both"/>
        <w:rPr>
          <w:rFonts w:ascii="Arial" w:hAnsi="Arial" w:cs="Arial"/>
          <w:color w:val="FF0000"/>
          <w:sz w:val="24"/>
          <w:szCs w:val="24"/>
        </w:rPr>
      </w:pPr>
      <w:r w:rsidRPr="003D3439">
        <w:rPr>
          <w:rFonts w:ascii="Arial" w:hAnsi="Arial" w:cs="Arial"/>
          <w:color w:val="000000" w:themeColor="text1"/>
          <w:sz w:val="24"/>
          <w:szCs w:val="24"/>
        </w:rPr>
        <w:t>En el Plan Institucional de Archivos PINAR se encuentran especificados la planeación y la proyección de recursos asignados para la gestión documental. El PREDIS – Sistema de Presupuesto Distrital -</w:t>
      </w:r>
      <w:r w:rsidR="008C1CB5" w:rsidRPr="003D3439">
        <w:rPr>
          <w:rFonts w:ascii="Arial" w:hAnsi="Arial" w:cs="Arial"/>
          <w:color w:val="000000" w:themeColor="text1"/>
          <w:sz w:val="24"/>
          <w:szCs w:val="24"/>
        </w:rPr>
        <w:t xml:space="preserve"> </w:t>
      </w:r>
      <w:r w:rsidR="00BF25B0" w:rsidRPr="003D3439">
        <w:rPr>
          <w:rFonts w:ascii="Arial" w:hAnsi="Arial" w:cs="Arial"/>
          <w:color w:val="000000" w:themeColor="text1"/>
          <w:sz w:val="24"/>
          <w:szCs w:val="24"/>
        </w:rPr>
        <w:t>se aplica en el caso de los Planes de Adquisiciones, la información de los materiales que hacen posible la Gestión Documental en la entidad se encuentran especificados en el presupuesto anual de adquisiciones 2018, en el numeral 1.</w:t>
      </w:r>
      <w:r w:rsidRPr="003D3439">
        <w:rPr>
          <w:rFonts w:ascii="Arial" w:hAnsi="Arial" w:cs="Arial"/>
          <w:color w:val="000000" w:themeColor="text1"/>
          <w:sz w:val="24"/>
          <w:szCs w:val="24"/>
        </w:rPr>
        <w:t>04</w:t>
      </w:r>
      <w:r w:rsidR="00BF25B0" w:rsidRPr="003D3439">
        <w:rPr>
          <w:rFonts w:ascii="Arial" w:hAnsi="Arial" w:cs="Arial"/>
          <w:color w:val="000000" w:themeColor="text1"/>
          <w:sz w:val="24"/>
          <w:szCs w:val="24"/>
        </w:rPr>
        <w:t>, m</w:t>
      </w:r>
      <w:r w:rsidRPr="003D3439">
        <w:rPr>
          <w:rFonts w:ascii="Arial" w:hAnsi="Arial" w:cs="Arial"/>
          <w:color w:val="000000" w:themeColor="text1"/>
          <w:sz w:val="24"/>
          <w:szCs w:val="24"/>
        </w:rPr>
        <w:t>ientras que en el caso del PREDIS, estos rubros se encuentran especificados en los rótulos “gastos de funcionamiento”, “gastos de computador” y “modernización institucional”.</w:t>
      </w:r>
      <w:r w:rsidR="001B27AF" w:rsidRPr="001B27AF">
        <w:rPr>
          <w:rFonts w:ascii="Arial" w:hAnsi="Arial" w:cs="Arial"/>
          <w:color w:val="000000" w:themeColor="text1"/>
          <w:sz w:val="24"/>
          <w:szCs w:val="24"/>
        </w:rPr>
        <w:t xml:space="preserve"> </w:t>
      </w:r>
      <w:r w:rsidR="001B27AF" w:rsidRPr="003D3439">
        <w:rPr>
          <w:rFonts w:ascii="Arial" w:hAnsi="Arial" w:cs="Arial"/>
          <w:color w:val="000000" w:themeColor="text1"/>
          <w:sz w:val="24"/>
          <w:szCs w:val="24"/>
        </w:rPr>
        <w:t xml:space="preserve">Se hacen estas salvedades debido al cumulo de información que poseen los siguientes </w:t>
      </w:r>
      <w:r w:rsidR="001B27AF">
        <w:rPr>
          <w:rFonts w:ascii="Arial" w:hAnsi="Arial" w:cs="Arial"/>
          <w:color w:val="000000" w:themeColor="text1"/>
          <w:sz w:val="24"/>
          <w:szCs w:val="24"/>
        </w:rPr>
        <w:t>anexos 2 Y 3 (Plan Anual de Adquisiciones y PREDIS).</w:t>
      </w:r>
    </w:p>
    <w:p w14:paraId="54D46323" w14:textId="77777777" w:rsidR="001722D2" w:rsidRPr="001B27AF" w:rsidRDefault="001722D2" w:rsidP="001B27AF">
      <w:pPr>
        <w:tabs>
          <w:tab w:val="left" w:pos="1302"/>
        </w:tabs>
        <w:jc w:val="both"/>
        <w:rPr>
          <w:rFonts w:ascii="Arial" w:hAnsi="Arial" w:cs="Arial"/>
          <w:color w:val="FF0000"/>
          <w:sz w:val="24"/>
          <w:szCs w:val="24"/>
        </w:rPr>
      </w:pPr>
    </w:p>
    <w:p w14:paraId="72EC1AA4" w14:textId="77777777" w:rsidR="00461631" w:rsidRPr="003D3439" w:rsidRDefault="00461631" w:rsidP="00671C9E">
      <w:pPr>
        <w:pStyle w:val="Ttulo3"/>
        <w:numPr>
          <w:ilvl w:val="2"/>
          <w:numId w:val="20"/>
        </w:numPr>
        <w:rPr>
          <w:rFonts w:ascii="Arial" w:hAnsi="Arial" w:cs="Arial"/>
          <w:sz w:val="24"/>
          <w:szCs w:val="24"/>
        </w:rPr>
      </w:pPr>
      <w:bookmarkStart w:id="10" w:name="_Toc523910771"/>
      <w:r w:rsidRPr="003D3439">
        <w:rPr>
          <w:rFonts w:ascii="Arial" w:hAnsi="Arial" w:cs="Arial"/>
          <w:sz w:val="24"/>
          <w:szCs w:val="24"/>
        </w:rPr>
        <w:t>Administrativos</w:t>
      </w:r>
      <w:bookmarkEnd w:id="10"/>
    </w:p>
    <w:p w14:paraId="66C6F91E" w14:textId="77777777" w:rsidR="00287535" w:rsidRDefault="00287535" w:rsidP="00BF25B0">
      <w:pPr>
        <w:jc w:val="both"/>
        <w:rPr>
          <w:rFonts w:ascii="Arial" w:hAnsi="Arial" w:cs="Arial"/>
          <w:color w:val="000000" w:themeColor="text1"/>
          <w:sz w:val="24"/>
          <w:szCs w:val="24"/>
        </w:rPr>
      </w:pPr>
    </w:p>
    <w:p w14:paraId="7A4FD155" w14:textId="77777777" w:rsidR="00287535" w:rsidRDefault="00287535" w:rsidP="00BF25B0">
      <w:pPr>
        <w:jc w:val="both"/>
        <w:rPr>
          <w:rFonts w:ascii="Arial" w:hAnsi="Arial" w:cs="Arial"/>
          <w:color w:val="FF0000"/>
          <w:sz w:val="24"/>
          <w:szCs w:val="24"/>
        </w:rPr>
      </w:pPr>
      <w:r w:rsidRPr="00916E4B">
        <w:rPr>
          <w:rFonts w:ascii="Arial" w:hAnsi="Arial" w:cs="Arial"/>
          <w:sz w:val="24"/>
          <w:szCs w:val="24"/>
        </w:rPr>
        <w:t>Los responsables de asumir el liderazgo de la gestión documental en la corporación, le corresponde al líder de Ge</w:t>
      </w:r>
      <w:r w:rsidR="00916E4B" w:rsidRPr="00916E4B">
        <w:rPr>
          <w:rFonts w:ascii="Arial" w:hAnsi="Arial" w:cs="Arial"/>
          <w:sz w:val="24"/>
          <w:szCs w:val="24"/>
        </w:rPr>
        <w:t>s</w:t>
      </w:r>
      <w:r w:rsidRPr="00916E4B">
        <w:rPr>
          <w:rFonts w:ascii="Arial" w:hAnsi="Arial" w:cs="Arial"/>
          <w:sz w:val="24"/>
          <w:szCs w:val="24"/>
        </w:rPr>
        <w:t xml:space="preserve">tión Documental, adscrito a la Secretaría General, </w:t>
      </w:r>
      <w:bookmarkStart w:id="11" w:name="_GoBack"/>
      <w:bookmarkEnd w:id="11"/>
      <w:r w:rsidRPr="00916E4B">
        <w:rPr>
          <w:rFonts w:ascii="Arial" w:hAnsi="Arial" w:cs="Arial"/>
          <w:sz w:val="24"/>
          <w:szCs w:val="24"/>
        </w:rPr>
        <w:lastRenderedPageBreak/>
        <w:t>quien re</w:t>
      </w:r>
      <w:r w:rsidR="00916E4B" w:rsidRPr="00916E4B">
        <w:rPr>
          <w:rFonts w:ascii="Arial" w:hAnsi="Arial" w:cs="Arial"/>
          <w:sz w:val="24"/>
          <w:szCs w:val="24"/>
        </w:rPr>
        <w:t>a</w:t>
      </w:r>
      <w:r w:rsidRPr="00916E4B">
        <w:rPr>
          <w:rFonts w:ascii="Arial" w:hAnsi="Arial" w:cs="Arial"/>
          <w:sz w:val="24"/>
          <w:szCs w:val="24"/>
        </w:rPr>
        <w:t>lizar</w:t>
      </w:r>
      <w:r w:rsidR="00916E4B" w:rsidRPr="00916E4B">
        <w:rPr>
          <w:rFonts w:ascii="Arial" w:hAnsi="Arial" w:cs="Arial"/>
          <w:sz w:val="24"/>
          <w:szCs w:val="24"/>
        </w:rPr>
        <w:t xml:space="preserve">á </w:t>
      </w:r>
      <w:r w:rsidRPr="00916E4B">
        <w:rPr>
          <w:rFonts w:ascii="Arial" w:hAnsi="Arial" w:cs="Arial"/>
          <w:sz w:val="24"/>
          <w:szCs w:val="24"/>
        </w:rPr>
        <w:t>las actualizaciones del PGD, al igual que el seguimiento a las actividades programadas con el acompañamiento de la Oficina de Control Interno y Planeación</w:t>
      </w:r>
      <w:r>
        <w:rPr>
          <w:rFonts w:ascii="Arial" w:hAnsi="Arial" w:cs="Arial"/>
          <w:color w:val="FF0000"/>
          <w:sz w:val="24"/>
          <w:szCs w:val="24"/>
        </w:rPr>
        <w:t>.</w:t>
      </w:r>
    </w:p>
    <w:p w14:paraId="631E971F" w14:textId="77777777" w:rsidR="00BF25B0" w:rsidRPr="003D3439" w:rsidRDefault="00BF25B0" w:rsidP="00BF25B0">
      <w:pPr>
        <w:jc w:val="both"/>
        <w:rPr>
          <w:rFonts w:ascii="Arial" w:hAnsi="Arial" w:cs="Arial"/>
          <w:color w:val="000000" w:themeColor="text1"/>
          <w:sz w:val="24"/>
          <w:szCs w:val="24"/>
          <w:u w:val="single"/>
        </w:rPr>
      </w:pPr>
      <w:r w:rsidRPr="003D3439">
        <w:rPr>
          <w:rFonts w:ascii="Arial" w:hAnsi="Arial" w:cs="Arial"/>
          <w:color w:val="000000" w:themeColor="text1"/>
          <w:sz w:val="24"/>
          <w:szCs w:val="24"/>
        </w:rPr>
        <w:t xml:space="preserve">El </w:t>
      </w:r>
      <w:r w:rsidR="004B4238" w:rsidRPr="003D3439">
        <w:rPr>
          <w:rFonts w:ascii="Arial" w:hAnsi="Arial" w:cs="Arial"/>
          <w:color w:val="000000" w:themeColor="text1"/>
          <w:sz w:val="24"/>
          <w:szCs w:val="24"/>
        </w:rPr>
        <w:t xml:space="preserve">siguiente cuadro da cuenta de las áreas de la Corporación </w:t>
      </w:r>
      <w:r w:rsidRPr="003D3439">
        <w:rPr>
          <w:rFonts w:ascii="Arial" w:hAnsi="Arial" w:cs="Arial"/>
          <w:color w:val="000000" w:themeColor="text1"/>
          <w:sz w:val="24"/>
          <w:szCs w:val="24"/>
        </w:rPr>
        <w:t>que participa</w:t>
      </w:r>
      <w:r w:rsidR="004B4238" w:rsidRPr="003D3439">
        <w:rPr>
          <w:rFonts w:ascii="Arial" w:hAnsi="Arial" w:cs="Arial"/>
          <w:color w:val="000000" w:themeColor="text1"/>
          <w:sz w:val="24"/>
          <w:szCs w:val="24"/>
        </w:rPr>
        <w:t>n</w:t>
      </w:r>
      <w:r w:rsidRPr="003D3439">
        <w:rPr>
          <w:rFonts w:ascii="Arial" w:hAnsi="Arial" w:cs="Arial"/>
          <w:color w:val="000000" w:themeColor="text1"/>
          <w:sz w:val="24"/>
          <w:szCs w:val="24"/>
        </w:rPr>
        <w:t xml:space="preserve"> en la elaboración e implementación del P</w:t>
      </w:r>
      <w:r w:rsidR="004B4238" w:rsidRPr="003D3439">
        <w:rPr>
          <w:rFonts w:ascii="Arial" w:hAnsi="Arial" w:cs="Arial"/>
          <w:color w:val="000000" w:themeColor="text1"/>
          <w:sz w:val="24"/>
          <w:szCs w:val="24"/>
        </w:rPr>
        <w:t xml:space="preserve">rograma de </w:t>
      </w:r>
      <w:r w:rsidRPr="003D3439">
        <w:rPr>
          <w:rFonts w:ascii="Arial" w:hAnsi="Arial" w:cs="Arial"/>
          <w:color w:val="000000" w:themeColor="text1"/>
          <w:sz w:val="24"/>
          <w:szCs w:val="24"/>
        </w:rPr>
        <w:t>G</w:t>
      </w:r>
      <w:r w:rsidR="004B4238" w:rsidRPr="003D3439">
        <w:rPr>
          <w:rFonts w:ascii="Arial" w:hAnsi="Arial" w:cs="Arial"/>
          <w:color w:val="000000" w:themeColor="text1"/>
          <w:sz w:val="24"/>
          <w:szCs w:val="24"/>
        </w:rPr>
        <w:t xml:space="preserve">estión </w:t>
      </w:r>
      <w:r w:rsidRPr="003D3439">
        <w:rPr>
          <w:rFonts w:ascii="Arial" w:hAnsi="Arial" w:cs="Arial"/>
          <w:color w:val="000000" w:themeColor="text1"/>
          <w:sz w:val="24"/>
          <w:szCs w:val="24"/>
        </w:rPr>
        <w:t>D</w:t>
      </w:r>
      <w:r w:rsidR="004B4238" w:rsidRPr="003D3439">
        <w:rPr>
          <w:rFonts w:ascii="Arial" w:hAnsi="Arial" w:cs="Arial"/>
          <w:color w:val="000000" w:themeColor="text1"/>
          <w:sz w:val="24"/>
          <w:szCs w:val="24"/>
        </w:rPr>
        <w:t>ocumental en el Concejo de Bogotá.</w:t>
      </w:r>
    </w:p>
    <w:tbl>
      <w:tblPr>
        <w:tblW w:w="8844" w:type="dxa"/>
        <w:jc w:val="center"/>
        <w:tblLayout w:type="fixed"/>
        <w:tblCellMar>
          <w:left w:w="0" w:type="dxa"/>
          <w:right w:w="0" w:type="dxa"/>
        </w:tblCellMar>
        <w:tblLook w:val="04A0" w:firstRow="1" w:lastRow="0" w:firstColumn="1" w:lastColumn="0" w:noHBand="0" w:noVBand="1"/>
      </w:tblPr>
      <w:tblGrid>
        <w:gridCol w:w="1266"/>
        <w:gridCol w:w="96"/>
        <w:gridCol w:w="1463"/>
        <w:gridCol w:w="3734"/>
        <w:gridCol w:w="2255"/>
        <w:gridCol w:w="30"/>
      </w:tblGrid>
      <w:tr w:rsidR="00664463" w:rsidRPr="003D3439" w14:paraId="151E65DC" w14:textId="77777777" w:rsidTr="000B6D8C">
        <w:trPr>
          <w:gridAfter w:val="1"/>
          <w:wAfter w:w="30" w:type="dxa"/>
          <w:trHeight w:val="300"/>
          <w:jc w:val="center"/>
        </w:trPr>
        <w:tc>
          <w:tcPr>
            <w:tcW w:w="1266" w:type="dxa"/>
            <w:vMerge w:val="restart"/>
            <w:tcBorders>
              <w:top w:val="single" w:sz="8" w:space="0" w:color="auto"/>
              <w:left w:val="single" w:sz="8" w:space="0" w:color="auto"/>
              <w:bottom w:val="single" w:sz="8" w:space="0" w:color="000000"/>
              <w:right w:val="single" w:sz="8" w:space="0" w:color="auto"/>
            </w:tcBorders>
            <w:shd w:val="clear" w:color="auto" w:fill="C5D9F1"/>
            <w:noWrap/>
            <w:tcMar>
              <w:top w:w="0" w:type="dxa"/>
              <w:left w:w="70" w:type="dxa"/>
              <w:bottom w:w="0" w:type="dxa"/>
              <w:right w:w="70" w:type="dxa"/>
            </w:tcMar>
            <w:vAlign w:val="center"/>
            <w:hideMark/>
          </w:tcPr>
          <w:p w14:paraId="27987A2C" w14:textId="77777777" w:rsidR="00664463" w:rsidRPr="003D3439" w:rsidRDefault="00664463">
            <w:pPr>
              <w:jc w:val="center"/>
              <w:rPr>
                <w:rFonts w:ascii="Arial" w:hAnsi="Arial" w:cs="Arial"/>
                <w:sz w:val="20"/>
                <w:szCs w:val="20"/>
              </w:rPr>
            </w:pPr>
            <w:r w:rsidRPr="003D3439">
              <w:rPr>
                <w:rFonts w:ascii="Arial" w:hAnsi="Arial" w:cs="Arial"/>
                <w:b/>
                <w:bCs/>
                <w:sz w:val="20"/>
                <w:szCs w:val="20"/>
              </w:rPr>
              <w:t xml:space="preserve">Actividad </w:t>
            </w:r>
          </w:p>
        </w:tc>
        <w:tc>
          <w:tcPr>
            <w:tcW w:w="1559" w:type="dxa"/>
            <w:gridSpan w:val="2"/>
            <w:vMerge w:val="restart"/>
            <w:tcBorders>
              <w:top w:val="single" w:sz="8" w:space="0" w:color="auto"/>
              <w:left w:val="nil"/>
              <w:bottom w:val="single" w:sz="8" w:space="0" w:color="000000"/>
              <w:right w:val="single" w:sz="8" w:space="0" w:color="auto"/>
            </w:tcBorders>
            <w:shd w:val="clear" w:color="auto" w:fill="C5D9F1"/>
            <w:tcMar>
              <w:top w:w="0" w:type="dxa"/>
              <w:left w:w="70" w:type="dxa"/>
              <w:bottom w:w="0" w:type="dxa"/>
              <w:right w:w="70" w:type="dxa"/>
            </w:tcMar>
            <w:vAlign w:val="center"/>
            <w:hideMark/>
          </w:tcPr>
          <w:p w14:paraId="1F93B1C5" w14:textId="77777777" w:rsidR="00664463" w:rsidRPr="003D3439" w:rsidRDefault="00664463">
            <w:pPr>
              <w:jc w:val="center"/>
              <w:rPr>
                <w:rFonts w:ascii="Arial" w:hAnsi="Arial" w:cs="Arial"/>
                <w:sz w:val="20"/>
                <w:szCs w:val="20"/>
              </w:rPr>
            </w:pPr>
            <w:r w:rsidRPr="003D3439">
              <w:rPr>
                <w:rFonts w:ascii="Arial" w:hAnsi="Arial" w:cs="Arial"/>
                <w:b/>
                <w:bCs/>
                <w:sz w:val="20"/>
                <w:szCs w:val="20"/>
              </w:rPr>
              <w:t>Área y/o Grupo de Gestión</w:t>
            </w:r>
          </w:p>
        </w:tc>
        <w:tc>
          <w:tcPr>
            <w:tcW w:w="3734" w:type="dxa"/>
            <w:vMerge w:val="restart"/>
            <w:tcBorders>
              <w:top w:val="single" w:sz="8" w:space="0" w:color="auto"/>
              <w:left w:val="nil"/>
              <w:bottom w:val="single" w:sz="8" w:space="0" w:color="000000"/>
              <w:right w:val="single" w:sz="8" w:space="0" w:color="auto"/>
            </w:tcBorders>
            <w:shd w:val="clear" w:color="auto" w:fill="C5D9F1"/>
            <w:tcMar>
              <w:top w:w="0" w:type="dxa"/>
              <w:left w:w="70" w:type="dxa"/>
              <w:bottom w:w="0" w:type="dxa"/>
              <w:right w:w="70" w:type="dxa"/>
            </w:tcMar>
            <w:vAlign w:val="center"/>
            <w:hideMark/>
          </w:tcPr>
          <w:p w14:paraId="0017867F" w14:textId="77777777" w:rsidR="00664463" w:rsidRPr="003D3439" w:rsidRDefault="00916E4B" w:rsidP="00916E4B">
            <w:pPr>
              <w:jc w:val="center"/>
              <w:rPr>
                <w:rFonts w:ascii="Arial" w:hAnsi="Arial" w:cs="Arial"/>
                <w:sz w:val="20"/>
                <w:szCs w:val="20"/>
              </w:rPr>
            </w:pPr>
            <w:r>
              <w:rPr>
                <w:rFonts w:ascii="Arial" w:hAnsi="Arial" w:cs="Arial"/>
                <w:b/>
                <w:bCs/>
                <w:sz w:val="20"/>
                <w:szCs w:val="20"/>
              </w:rPr>
              <w:t>Metodología</w:t>
            </w:r>
          </w:p>
        </w:tc>
        <w:tc>
          <w:tcPr>
            <w:tcW w:w="2255" w:type="dxa"/>
            <w:vAlign w:val="center"/>
            <w:hideMark/>
          </w:tcPr>
          <w:p w14:paraId="218F64E5" w14:textId="77777777" w:rsidR="00664463" w:rsidRPr="003D3439" w:rsidRDefault="00664463">
            <w:pPr>
              <w:rPr>
                <w:rFonts w:ascii="Arial" w:hAnsi="Arial" w:cs="Arial"/>
                <w:sz w:val="20"/>
                <w:szCs w:val="20"/>
              </w:rPr>
            </w:pPr>
          </w:p>
        </w:tc>
      </w:tr>
      <w:tr w:rsidR="00664463" w:rsidRPr="003D3439" w14:paraId="5F72BC01" w14:textId="77777777" w:rsidTr="00DC2124">
        <w:trPr>
          <w:gridAfter w:val="1"/>
          <w:wAfter w:w="30" w:type="dxa"/>
          <w:trHeight w:val="465"/>
          <w:jc w:val="center"/>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4A3660AB" w14:textId="77777777" w:rsidR="00664463" w:rsidRPr="003D3439" w:rsidRDefault="00664463">
            <w:pPr>
              <w:rPr>
                <w:rFonts w:ascii="Arial" w:hAnsi="Arial" w:cs="Arial"/>
                <w:color w:val="000000"/>
                <w:sz w:val="20"/>
                <w:szCs w:val="20"/>
              </w:rPr>
            </w:pPr>
          </w:p>
        </w:tc>
        <w:tc>
          <w:tcPr>
            <w:tcW w:w="1559" w:type="dxa"/>
            <w:gridSpan w:val="2"/>
            <w:vMerge/>
            <w:tcBorders>
              <w:top w:val="single" w:sz="8" w:space="0" w:color="auto"/>
              <w:left w:val="nil"/>
              <w:bottom w:val="single" w:sz="8" w:space="0" w:color="000000"/>
              <w:right w:val="single" w:sz="8" w:space="0" w:color="auto"/>
            </w:tcBorders>
            <w:vAlign w:val="center"/>
            <w:hideMark/>
          </w:tcPr>
          <w:p w14:paraId="23275F5B" w14:textId="77777777" w:rsidR="00664463" w:rsidRPr="003D3439" w:rsidRDefault="00664463">
            <w:pPr>
              <w:rPr>
                <w:rFonts w:ascii="Arial" w:hAnsi="Arial" w:cs="Arial"/>
                <w:color w:val="000000"/>
                <w:sz w:val="20"/>
                <w:szCs w:val="20"/>
              </w:rPr>
            </w:pPr>
          </w:p>
        </w:tc>
        <w:tc>
          <w:tcPr>
            <w:tcW w:w="3734" w:type="dxa"/>
            <w:vMerge/>
            <w:tcBorders>
              <w:top w:val="single" w:sz="8" w:space="0" w:color="auto"/>
              <w:left w:val="nil"/>
              <w:bottom w:val="single" w:sz="8" w:space="0" w:color="000000"/>
              <w:right w:val="single" w:sz="8" w:space="0" w:color="auto"/>
            </w:tcBorders>
            <w:vAlign w:val="center"/>
            <w:hideMark/>
          </w:tcPr>
          <w:p w14:paraId="3881FABA" w14:textId="77777777" w:rsidR="00664463" w:rsidRPr="003D3439" w:rsidRDefault="00664463">
            <w:pPr>
              <w:rPr>
                <w:rFonts w:ascii="Arial" w:hAnsi="Arial" w:cs="Arial"/>
                <w:color w:val="000000"/>
                <w:sz w:val="20"/>
                <w:szCs w:val="20"/>
              </w:rPr>
            </w:pPr>
          </w:p>
        </w:tc>
        <w:tc>
          <w:tcPr>
            <w:tcW w:w="2255" w:type="dxa"/>
            <w:shd w:val="clear" w:color="auto" w:fill="B8CCE4" w:themeFill="accent1" w:themeFillTint="66"/>
            <w:vAlign w:val="center"/>
            <w:hideMark/>
          </w:tcPr>
          <w:p w14:paraId="6D7C9526" w14:textId="77777777" w:rsidR="00664463" w:rsidRPr="000B6D8C" w:rsidRDefault="000B6D8C">
            <w:pPr>
              <w:rPr>
                <w:rFonts w:ascii="Arial" w:eastAsia="Times New Roman" w:hAnsi="Arial" w:cs="Arial"/>
                <w:b/>
                <w:sz w:val="20"/>
                <w:szCs w:val="20"/>
              </w:rPr>
            </w:pPr>
            <w:r w:rsidRPr="000B6D8C">
              <w:rPr>
                <w:rFonts w:ascii="Arial" w:eastAsia="Times New Roman" w:hAnsi="Arial" w:cs="Arial"/>
                <w:b/>
                <w:sz w:val="20"/>
                <w:szCs w:val="20"/>
              </w:rPr>
              <w:t>Perfi</w:t>
            </w:r>
            <w:r w:rsidR="00DC2124">
              <w:rPr>
                <w:rFonts w:ascii="Arial" w:eastAsia="Times New Roman" w:hAnsi="Arial" w:cs="Arial"/>
                <w:b/>
                <w:sz w:val="20"/>
                <w:szCs w:val="20"/>
              </w:rPr>
              <w:t>les y Responsabilidades</w:t>
            </w:r>
          </w:p>
        </w:tc>
      </w:tr>
      <w:tr w:rsidR="00664463" w:rsidRPr="003D3439" w14:paraId="67A2D405" w14:textId="77777777" w:rsidTr="000B6D8C">
        <w:trPr>
          <w:trHeight w:val="315"/>
          <w:jc w:val="center"/>
        </w:trPr>
        <w:tc>
          <w:tcPr>
            <w:tcW w:w="1266" w:type="dxa"/>
            <w:vMerge w:val="restart"/>
            <w:tcBorders>
              <w:top w:val="nil"/>
              <w:left w:val="single" w:sz="8" w:space="0" w:color="auto"/>
              <w:right w:val="single" w:sz="8" w:space="0" w:color="auto"/>
            </w:tcBorders>
            <w:tcMar>
              <w:top w:w="0" w:type="dxa"/>
              <w:left w:w="70" w:type="dxa"/>
              <w:bottom w:w="0" w:type="dxa"/>
              <w:right w:w="70" w:type="dxa"/>
            </w:tcMar>
            <w:vAlign w:val="center"/>
            <w:hideMark/>
          </w:tcPr>
          <w:p w14:paraId="4FA34D1A" w14:textId="27B51D31" w:rsidR="00664463" w:rsidRPr="003D3439" w:rsidRDefault="00664463" w:rsidP="00664463">
            <w:pPr>
              <w:rPr>
                <w:rFonts w:ascii="Arial" w:hAnsi="Arial" w:cs="Arial"/>
                <w:color w:val="000000"/>
                <w:sz w:val="20"/>
                <w:szCs w:val="20"/>
              </w:rPr>
            </w:pPr>
            <w:r w:rsidRPr="003D3439">
              <w:rPr>
                <w:rFonts w:ascii="Arial" w:hAnsi="Arial" w:cs="Arial"/>
                <w:sz w:val="20"/>
                <w:szCs w:val="20"/>
              </w:rPr>
              <w:t>Elaboración PGD</w:t>
            </w: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46D1B703" w14:textId="77777777" w:rsidR="00664463" w:rsidRPr="003D3439" w:rsidRDefault="00664463">
            <w:pPr>
              <w:rPr>
                <w:rFonts w:ascii="Arial" w:hAnsi="Arial" w:cs="Arial"/>
                <w:sz w:val="20"/>
                <w:szCs w:val="20"/>
              </w:rPr>
            </w:pPr>
            <w:r w:rsidRPr="003D3439">
              <w:rPr>
                <w:rFonts w:ascii="Arial" w:hAnsi="Arial" w:cs="Arial"/>
                <w:sz w:val="20"/>
                <w:szCs w:val="20"/>
              </w:rPr>
              <w:t> Secretaría General</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666BC63" w14:textId="77777777" w:rsidR="00664463" w:rsidRPr="003D3439" w:rsidRDefault="00664463" w:rsidP="00461631">
            <w:pPr>
              <w:jc w:val="center"/>
              <w:rPr>
                <w:rFonts w:ascii="Arial" w:hAnsi="Arial" w:cs="Arial"/>
                <w:sz w:val="20"/>
                <w:szCs w:val="20"/>
              </w:rPr>
            </w:pPr>
            <w:r w:rsidRPr="003D3439">
              <w:rPr>
                <w:rFonts w:ascii="Arial" w:hAnsi="Arial" w:cs="Arial"/>
                <w:sz w:val="20"/>
                <w:szCs w:val="20"/>
              </w:rPr>
              <w:t>Mesas de trabajo con Archivo de Bogotá</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E561B0C" w14:textId="77777777" w:rsidR="00664463" w:rsidRPr="003D3439" w:rsidRDefault="00664463" w:rsidP="00461631">
            <w:pPr>
              <w:rPr>
                <w:rFonts w:ascii="Arial" w:hAnsi="Arial" w:cs="Arial"/>
                <w:sz w:val="20"/>
                <w:szCs w:val="20"/>
              </w:rPr>
            </w:pPr>
            <w:r w:rsidRPr="003D3439">
              <w:rPr>
                <w:rFonts w:ascii="Arial" w:hAnsi="Arial" w:cs="Arial"/>
                <w:sz w:val="20"/>
                <w:szCs w:val="20"/>
              </w:rPr>
              <w:t>Apoyar el desarrollo el proyecto de acuerdo con la misión del Concejo de Bogotá.</w:t>
            </w:r>
          </w:p>
        </w:tc>
        <w:tc>
          <w:tcPr>
            <w:tcW w:w="30" w:type="dxa"/>
            <w:vAlign w:val="center"/>
            <w:hideMark/>
          </w:tcPr>
          <w:p w14:paraId="28588995" w14:textId="77777777" w:rsidR="00664463" w:rsidRPr="003D3439" w:rsidRDefault="00664463">
            <w:pPr>
              <w:rPr>
                <w:rFonts w:ascii="Arial" w:hAnsi="Arial" w:cs="Arial"/>
                <w:sz w:val="20"/>
                <w:szCs w:val="20"/>
              </w:rPr>
            </w:pPr>
          </w:p>
        </w:tc>
      </w:tr>
      <w:tr w:rsidR="00664463" w:rsidRPr="003D3439" w14:paraId="7A8442AC" w14:textId="77777777" w:rsidTr="000B6D8C">
        <w:trPr>
          <w:trHeight w:val="315"/>
          <w:jc w:val="center"/>
        </w:trPr>
        <w:tc>
          <w:tcPr>
            <w:tcW w:w="1266" w:type="dxa"/>
            <w:vMerge/>
            <w:tcBorders>
              <w:top w:val="nil"/>
              <w:left w:val="single" w:sz="8" w:space="0" w:color="auto"/>
              <w:right w:val="single" w:sz="8" w:space="0" w:color="auto"/>
            </w:tcBorders>
            <w:tcMar>
              <w:top w:w="0" w:type="dxa"/>
              <w:left w:w="70" w:type="dxa"/>
              <w:bottom w:w="0" w:type="dxa"/>
              <w:right w:w="70" w:type="dxa"/>
            </w:tcMar>
            <w:vAlign w:val="center"/>
          </w:tcPr>
          <w:p w14:paraId="6CACBB2D" w14:textId="77777777" w:rsidR="00664463" w:rsidRPr="003D3439" w:rsidRDefault="00664463">
            <w:pPr>
              <w:jc w:val="center"/>
              <w:rPr>
                <w:rFonts w:ascii="Arial" w:hAnsi="Arial" w:cs="Arial"/>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399594C0" w14:textId="77777777" w:rsidR="00664463" w:rsidRPr="003D3439" w:rsidRDefault="00664463">
            <w:pPr>
              <w:rPr>
                <w:rFonts w:ascii="Arial" w:hAnsi="Arial" w:cs="Arial"/>
                <w:sz w:val="20"/>
                <w:szCs w:val="20"/>
              </w:rPr>
            </w:pPr>
            <w:r w:rsidRPr="003D3439">
              <w:rPr>
                <w:rFonts w:ascii="Arial" w:hAnsi="Arial" w:cs="Arial"/>
                <w:sz w:val="20"/>
                <w:szCs w:val="20"/>
              </w:rPr>
              <w:t> Gestión Documental</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A7856B4" w14:textId="77777777" w:rsidR="00664463" w:rsidRPr="003D3439" w:rsidRDefault="00664463" w:rsidP="00461631">
            <w:pPr>
              <w:jc w:val="center"/>
              <w:rPr>
                <w:rFonts w:ascii="Arial" w:hAnsi="Arial" w:cs="Arial"/>
                <w:sz w:val="20"/>
                <w:szCs w:val="20"/>
              </w:rPr>
            </w:pPr>
            <w:r w:rsidRPr="003D3439">
              <w:rPr>
                <w:rFonts w:ascii="Arial" w:hAnsi="Arial" w:cs="Arial"/>
                <w:sz w:val="20"/>
                <w:szCs w:val="20"/>
              </w:rPr>
              <w:t>Mesas de trabajo con Archivo de Bogotá</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5A2FFC6" w14:textId="77777777" w:rsidR="00664463" w:rsidRPr="003D3439" w:rsidRDefault="00664463" w:rsidP="00461631">
            <w:pPr>
              <w:rPr>
                <w:rFonts w:ascii="Arial" w:hAnsi="Arial" w:cs="Arial"/>
                <w:sz w:val="20"/>
                <w:szCs w:val="20"/>
              </w:rPr>
            </w:pPr>
            <w:r w:rsidRPr="003D3439">
              <w:rPr>
                <w:rFonts w:ascii="Arial" w:hAnsi="Arial" w:cs="Arial"/>
                <w:sz w:val="20"/>
                <w:szCs w:val="20"/>
              </w:rPr>
              <w:t>Proyectar el PGD de acuerdo con los lineamientos y las normas establecidas.</w:t>
            </w:r>
          </w:p>
        </w:tc>
        <w:tc>
          <w:tcPr>
            <w:tcW w:w="30" w:type="dxa"/>
            <w:vAlign w:val="center"/>
          </w:tcPr>
          <w:p w14:paraId="493B143D" w14:textId="77777777" w:rsidR="00664463" w:rsidRPr="003D3439" w:rsidRDefault="00664463">
            <w:pPr>
              <w:rPr>
                <w:rFonts w:ascii="Arial" w:hAnsi="Arial" w:cs="Arial"/>
                <w:sz w:val="20"/>
                <w:szCs w:val="20"/>
              </w:rPr>
            </w:pPr>
          </w:p>
        </w:tc>
      </w:tr>
      <w:tr w:rsidR="00664463" w:rsidRPr="003D3439" w14:paraId="3CB91301" w14:textId="77777777" w:rsidTr="000B6D8C">
        <w:trPr>
          <w:trHeight w:val="315"/>
          <w:jc w:val="center"/>
        </w:trPr>
        <w:tc>
          <w:tcPr>
            <w:tcW w:w="1266" w:type="dxa"/>
            <w:vMerge/>
            <w:tcBorders>
              <w:left w:val="single" w:sz="8" w:space="0" w:color="auto"/>
              <w:right w:val="single" w:sz="8" w:space="0" w:color="auto"/>
            </w:tcBorders>
            <w:vAlign w:val="center"/>
            <w:hideMark/>
          </w:tcPr>
          <w:p w14:paraId="3EFEAA82"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4AE017F7" w14:textId="77777777" w:rsidR="00664463" w:rsidRPr="003D3439" w:rsidRDefault="00664463">
            <w:pPr>
              <w:rPr>
                <w:rFonts w:ascii="Arial" w:hAnsi="Arial" w:cs="Arial"/>
                <w:color w:val="000000"/>
                <w:sz w:val="20"/>
                <w:szCs w:val="20"/>
              </w:rPr>
            </w:pPr>
            <w:r w:rsidRPr="003D3439">
              <w:rPr>
                <w:rFonts w:ascii="Arial" w:hAnsi="Arial" w:cs="Arial"/>
                <w:sz w:val="20"/>
                <w:szCs w:val="20"/>
              </w:rPr>
              <w:t xml:space="preserve">Seguridad de la Información </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204374D" w14:textId="77777777" w:rsidR="00664463" w:rsidRPr="003D3439" w:rsidRDefault="00664463">
            <w:pPr>
              <w:jc w:val="center"/>
              <w:rPr>
                <w:rFonts w:ascii="Arial" w:hAnsi="Arial" w:cs="Arial"/>
                <w:sz w:val="20"/>
                <w:szCs w:val="20"/>
              </w:rPr>
            </w:pPr>
            <w:r w:rsidRPr="003D3439">
              <w:rPr>
                <w:rFonts w:ascii="Arial" w:hAnsi="Arial" w:cs="Arial"/>
                <w:sz w:val="20"/>
                <w:szCs w:val="20"/>
              </w:rPr>
              <w:t>Mesas de trabajo con Archivo de Bogotá</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6CA2CE9" w14:textId="77777777" w:rsidR="00664463" w:rsidRPr="003D3439" w:rsidRDefault="00664463">
            <w:pPr>
              <w:rPr>
                <w:rFonts w:ascii="Arial" w:hAnsi="Arial" w:cs="Arial"/>
                <w:sz w:val="20"/>
                <w:szCs w:val="20"/>
              </w:rPr>
            </w:pPr>
            <w:r w:rsidRPr="003D3439">
              <w:rPr>
                <w:rFonts w:ascii="Arial" w:hAnsi="Arial" w:cs="Arial"/>
                <w:sz w:val="20"/>
                <w:szCs w:val="20"/>
              </w:rPr>
              <w:t> Orientación en el diseño de programas relacionados con documentos electrónicos</w:t>
            </w:r>
          </w:p>
        </w:tc>
        <w:tc>
          <w:tcPr>
            <w:tcW w:w="30" w:type="dxa"/>
            <w:vAlign w:val="center"/>
            <w:hideMark/>
          </w:tcPr>
          <w:p w14:paraId="5529B95D" w14:textId="77777777" w:rsidR="00664463" w:rsidRPr="003D3439" w:rsidRDefault="00664463">
            <w:pPr>
              <w:rPr>
                <w:rFonts w:ascii="Arial" w:hAnsi="Arial" w:cs="Arial"/>
                <w:sz w:val="20"/>
                <w:szCs w:val="20"/>
              </w:rPr>
            </w:pPr>
          </w:p>
        </w:tc>
      </w:tr>
      <w:tr w:rsidR="00664463" w:rsidRPr="003D3439" w14:paraId="77F4EFC0" w14:textId="77777777" w:rsidTr="000B6D8C">
        <w:trPr>
          <w:trHeight w:val="315"/>
          <w:jc w:val="center"/>
        </w:trPr>
        <w:tc>
          <w:tcPr>
            <w:tcW w:w="1266" w:type="dxa"/>
            <w:vMerge/>
            <w:tcBorders>
              <w:left w:val="single" w:sz="8" w:space="0" w:color="auto"/>
              <w:right w:val="single" w:sz="8" w:space="0" w:color="auto"/>
            </w:tcBorders>
            <w:vAlign w:val="center"/>
          </w:tcPr>
          <w:p w14:paraId="231AEE9F"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5B411AC2" w14:textId="77777777" w:rsidR="00664463" w:rsidRPr="003D3439" w:rsidRDefault="00664463">
            <w:pPr>
              <w:rPr>
                <w:rFonts w:ascii="Arial" w:hAnsi="Arial" w:cs="Arial"/>
                <w:sz w:val="20"/>
                <w:szCs w:val="20"/>
              </w:rPr>
            </w:pPr>
            <w:r w:rsidRPr="003D3439">
              <w:rPr>
                <w:rFonts w:ascii="Arial" w:hAnsi="Arial" w:cs="Arial"/>
                <w:sz w:val="20"/>
                <w:szCs w:val="20"/>
              </w:rPr>
              <w:t>Oficina Asesora de Planeación</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BAC6BE0" w14:textId="77777777" w:rsidR="00664463" w:rsidRPr="003D3439" w:rsidRDefault="00664463">
            <w:pPr>
              <w:jc w:val="center"/>
              <w:rPr>
                <w:rFonts w:ascii="Arial" w:hAnsi="Arial" w:cs="Arial"/>
                <w:sz w:val="20"/>
                <w:szCs w:val="20"/>
              </w:rPr>
            </w:pPr>
            <w:r w:rsidRPr="003D3439">
              <w:rPr>
                <w:rFonts w:ascii="Arial" w:hAnsi="Arial" w:cs="Arial"/>
                <w:sz w:val="20"/>
                <w:szCs w:val="20"/>
              </w:rPr>
              <w:t>Mesas de trabajo con Archivo de Bogotá</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0B363B0" w14:textId="77777777" w:rsidR="00664463" w:rsidRPr="003D3439" w:rsidRDefault="00664463">
            <w:pPr>
              <w:rPr>
                <w:rFonts w:ascii="Arial" w:hAnsi="Arial" w:cs="Arial"/>
                <w:sz w:val="20"/>
                <w:szCs w:val="20"/>
              </w:rPr>
            </w:pPr>
            <w:r w:rsidRPr="003D3439">
              <w:rPr>
                <w:rFonts w:ascii="Arial" w:hAnsi="Arial" w:cs="Arial"/>
                <w:sz w:val="20"/>
                <w:szCs w:val="20"/>
              </w:rPr>
              <w:t xml:space="preserve">Acompañamiento en la elaboración e inclusión de las normas de calidad. </w:t>
            </w:r>
          </w:p>
        </w:tc>
        <w:tc>
          <w:tcPr>
            <w:tcW w:w="30" w:type="dxa"/>
            <w:vAlign w:val="center"/>
          </w:tcPr>
          <w:p w14:paraId="0D0445C3" w14:textId="77777777" w:rsidR="00664463" w:rsidRPr="003D3439" w:rsidRDefault="00664463">
            <w:pPr>
              <w:rPr>
                <w:rFonts w:ascii="Arial" w:hAnsi="Arial" w:cs="Arial"/>
                <w:sz w:val="20"/>
                <w:szCs w:val="20"/>
              </w:rPr>
            </w:pPr>
          </w:p>
        </w:tc>
      </w:tr>
      <w:tr w:rsidR="00664463" w:rsidRPr="003D3439" w14:paraId="1A535CC9" w14:textId="77777777" w:rsidTr="000B6D8C">
        <w:trPr>
          <w:trHeight w:val="315"/>
          <w:jc w:val="center"/>
        </w:trPr>
        <w:tc>
          <w:tcPr>
            <w:tcW w:w="1266" w:type="dxa"/>
            <w:vMerge/>
            <w:tcBorders>
              <w:left w:val="single" w:sz="8" w:space="0" w:color="auto"/>
              <w:right w:val="single" w:sz="8" w:space="0" w:color="auto"/>
            </w:tcBorders>
            <w:vAlign w:val="center"/>
          </w:tcPr>
          <w:p w14:paraId="0A9E9582"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00DA6057" w14:textId="77777777" w:rsidR="00664463" w:rsidRPr="003D3439" w:rsidRDefault="00664463">
            <w:pPr>
              <w:rPr>
                <w:rFonts w:ascii="Arial" w:hAnsi="Arial" w:cs="Arial"/>
                <w:sz w:val="20"/>
                <w:szCs w:val="20"/>
              </w:rPr>
            </w:pPr>
            <w:r w:rsidRPr="003D3439">
              <w:rPr>
                <w:rFonts w:ascii="Arial" w:hAnsi="Arial" w:cs="Arial"/>
                <w:sz w:val="20"/>
                <w:szCs w:val="20"/>
              </w:rPr>
              <w:t>Oficina de Control Interno</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4AEA15A" w14:textId="77777777" w:rsidR="00664463" w:rsidRPr="003D3439" w:rsidRDefault="00664463">
            <w:pPr>
              <w:jc w:val="center"/>
              <w:rPr>
                <w:rFonts w:ascii="Arial" w:hAnsi="Arial" w:cs="Arial"/>
                <w:sz w:val="20"/>
                <w:szCs w:val="20"/>
              </w:rPr>
            </w:pPr>
            <w:r w:rsidRPr="003D3439">
              <w:rPr>
                <w:rFonts w:ascii="Arial" w:hAnsi="Arial" w:cs="Arial"/>
                <w:sz w:val="20"/>
                <w:szCs w:val="20"/>
              </w:rPr>
              <w:t>Mesas de trabajo con Archivo de Bogotá</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A70D8EE" w14:textId="77777777" w:rsidR="00664463" w:rsidRPr="003D3439" w:rsidRDefault="00664463">
            <w:pPr>
              <w:rPr>
                <w:rFonts w:ascii="Arial" w:hAnsi="Arial" w:cs="Arial"/>
                <w:sz w:val="20"/>
                <w:szCs w:val="20"/>
              </w:rPr>
            </w:pPr>
            <w:r w:rsidRPr="003D3439">
              <w:rPr>
                <w:rFonts w:ascii="Arial" w:hAnsi="Arial" w:cs="Arial"/>
                <w:sz w:val="20"/>
                <w:szCs w:val="20"/>
              </w:rPr>
              <w:t>Direccionamiento en la elaboración del PGD</w:t>
            </w:r>
          </w:p>
        </w:tc>
        <w:tc>
          <w:tcPr>
            <w:tcW w:w="30" w:type="dxa"/>
            <w:vAlign w:val="center"/>
          </w:tcPr>
          <w:p w14:paraId="663F0298" w14:textId="77777777" w:rsidR="00664463" w:rsidRPr="003D3439" w:rsidRDefault="00664463">
            <w:pPr>
              <w:rPr>
                <w:rFonts w:ascii="Arial" w:hAnsi="Arial" w:cs="Arial"/>
                <w:sz w:val="20"/>
                <w:szCs w:val="20"/>
              </w:rPr>
            </w:pPr>
          </w:p>
        </w:tc>
      </w:tr>
      <w:tr w:rsidR="00664463" w:rsidRPr="003D3439" w14:paraId="499B6043" w14:textId="77777777" w:rsidTr="000B6D8C">
        <w:trPr>
          <w:trHeight w:val="315"/>
          <w:jc w:val="center"/>
        </w:trPr>
        <w:tc>
          <w:tcPr>
            <w:tcW w:w="1266" w:type="dxa"/>
            <w:vMerge/>
            <w:tcBorders>
              <w:left w:val="single" w:sz="8" w:space="0" w:color="auto"/>
              <w:right w:val="single" w:sz="8" w:space="0" w:color="auto"/>
            </w:tcBorders>
            <w:vAlign w:val="center"/>
            <w:hideMark/>
          </w:tcPr>
          <w:p w14:paraId="0B1B3D26"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05A223" w14:textId="77777777" w:rsidR="00664463" w:rsidRPr="003D3439" w:rsidRDefault="00664463" w:rsidP="00A12AA9">
            <w:pPr>
              <w:rPr>
                <w:rFonts w:ascii="Arial" w:hAnsi="Arial" w:cs="Arial"/>
                <w:color w:val="000000"/>
                <w:sz w:val="20"/>
                <w:szCs w:val="20"/>
              </w:rPr>
            </w:pPr>
            <w:r w:rsidRPr="003D3439">
              <w:rPr>
                <w:rFonts w:ascii="Arial" w:hAnsi="Arial" w:cs="Arial"/>
                <w:color w:val="000000"/>
                <w:sz w:val="20"/>
                <w:szCs w:val="20"/>
              </w:rPr>
              <w:t xml:space="preserve">Talento Humano. </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29EF90" w14:textId="77777777" w:rsidR="00664463" w:rsidRPr="003D3439" w:rsidRDefault="00664463">
            <w:pPr>
              <w:jc w:val="center"/>
              <w:rPr>
                <w:rFonts w:ascii="Arial" w:hAnsi="Arial" w:cs="Arial"/>
                <w:sz w:val="20"/>
                <w:szCs w:val="20"/>
              </w:rPr>
            </w:pPr>
            <w:r w:rsidRPr="003D3439">
              <w:rPr>
                <w:rFonts w:ascii="Arial" w:hAnsi="Arial" w:cs="Arial"/>
                <w:sz w:val="20"/>
                <w:szCs w:val="20"/>
              </w:rPr>
              <w:t>Mesas de trabajo con Archivo de Bogotá</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D8086F" w14:textId="77777777" w:rsidR="00664463" w:rsidRPr="003D3439" w:rsidRDefault="00664463">
            <w:pPr>
              <w:rPr>
                <w:rFonts w:ascii="Arial" w:hAnsi="Arial" w:cs="Arial"/>
                <w:sz w:val="20"/>
                <w:szCs w:val="20"/>
              </w:rPr>
            </w:pPr>
            <w:r w:rsidRPr="003D3439">
              <w:rPr>
                <w:rFonts w:ascii="Arial" w:hAnsi="Arial" w:cs="Arial"/>
                <w:sz w:val="20"/>
                <w:szCs w:val="20"/>
              </w:rPr>
              <w:t>Incluir en el PIC, la necesidad de capacitación para los funcionarios.</w:t>
            </w:r>
          </w:p>
        </w:tc>
        <w:tc>
          <w:tcPr>
            <w:tcW w:w="30" w:type="dxa"/>
            <w:vAlign w:val="center"/>
            <w:hideMark/>
          </w:tcPr>
          <w:p w14:paraId="27C848BE" w14:textId="77777777" w:rsidR="00664463" w:rsidRPr="003D3439" w:rsidRDefault="00664463">
            <w:pPr>
              <w:rPr>
                <w:rFonts w:ascii="Arial" w:hAnsi="Arial" w:cs="Arial"/>
                <w:sz w:val="20"/>
                <w:szCs w:val="20"/>
              </w:rPr>
            </w:pPr>
          </w:p>
        </w:tc>
      </w:tr>
      <w:tr w:rsidR="00664463" w:rsidRPr="003D3439" w14:paraId="61268AE2" w14:textId="77777777" w:rsidTr="000B6D8C">
        <w:trPr>
          <w:trHeight w:val="315"/>
          <w:jc w:val="center"/>
        </w:trPr>
        <w:tc>
          <w:tcPr>
            <w:tcW w:w="1266" w:type="dxa"/>
            <w:vMerge/>
            <w:tcBorders>
              <w:left w:val="single" w:sz="8" w:space="0" w:color="auto"/>
              <w:bottom w:val="single" w:sz="8" w:space="0" w:color="000000"/>
              <w:right w:val="single" w:sz="8" w:space="0" w:color="auto"/>
            </w:tcBorders>
            <w:vAlign w:val="center"/>
          </w:tcPr>
          <w:p w14:paraId="68C8CFDE"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7ADB5634" w14:textId="77777777" w:rsidR="00664463" w:rsidRPr="003D3439" w:rsidRDefault="00664463" w:rsidP="00A12AA9">
            <w:pPr>
              <w:rPr>
                <w:rFonts w:ascii="Arial" w:hAnsi="Arial" w:cs="Arial"/>
                <w:color w:val="000000"/>
                <w:sz w:val="20"/>
                <w:szCs w:val="20"/>
              </w:rPr>
            </w:pPr>
            <w:r w:rsidRPr="003D3439">
              <w:rPr>
                <w:rFonts w:ascii="Arial" w:hAnsi="Arial" w:cs="Arial"/>
                <w:color w:val="000000"/>
                <w:sz w:val="20"/>
                <w:szCs w:val="20"/>
              </w:rPr>
              <w:t>Dirección Financiera</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B8711EF" w14:textId="77777777" w:rsidR="00664463" w:rsidRPr="003D3439" w:rsidRDefault="00664463">
            <w:pPr>
              <w:jc w:val="center"/>
              <w:rPr>
                <w:rFonts w:ascii="Arial" w:hAnsi="Arial" w:cs="Arial"/>
                <w:sz w:val="20"/>
                <w:szCs w:val="20"/>
              </w:rPr>
            </w:pPr>
            <w:r w:rsidRPr="003D3439">
              <w:rPr>
                <w:rFonts w:ascii="Arial" w:hAnsi="Arial" w:cs="Arial"/>
                <w:sz w:val="20"/>
                <w:szCs w:val="20"/>
              </w:rPr>
              <w:t>Mesas de trabajo con Archivo de Bogotá</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7C7E035" w14:textId="77777777" w:rsidR="00664463" w:rsidRPr="003D3439" w:rsidRDefault="00664463" w:rsidP="00C745C0">
            <w:pPr>
              <w:rPr>
                <w:rFonts w:ascii="Arial" w:hAnsi="Arial" w:cs="Arial"/>
                <w:sz w:val="20"/>
                <w:szCs w:val="20"/>
              </w:rPr>
            </w:pPr>
            <w:r w:rsidRPr="003D3439">
              <w:rPr>
                <w:rFonts w:ascii="Arial" w:hAnsi="Arial" w:cs="Arial"/>
                <w:sz w:val="20"/>
                <w:szCs w:val="20"/>
              </w:rPr>
              <w:t>Asesorar al grupo de trabajo en los aspectos presupuestales del PGD.</w:t>
            </w:r>
          </w:p>
        </w:tc>
        <w:tc>
          <w:tcPr>
            <w:tcW w:w="30" w:type="dxa"/>
            <w:vAlign w:val="center"/>
          </w:tcPr>
          <w:p w14:paraId="69F117AF" w14:textId="77777777" w:rsidR="00664463" w:rsidRPr="003D3439" w:rsidRDefault="00664463">
            <w:pPr>
              <w:rPr>
                <w:rFonts w:ascii="Arial" w:hAnsi="Arial" w:cs="Arial"/>
                <w:sz w:val="20"/>
                <w:szCs w:val="20"/>
              </w:rPr>
            </w:pPr>
          </w:p>
        </w:tc>
      </w:tr>
      <w:tr w:rsidR="00664463" w:rsidRPr="003D3439" w14:paraId="6A292B4A" w14:textId="77777777" w:rsidTr="000B6D8C">
        <w:trPr>
          <w:trHeight w:val="315"/>
          <w:jc w:val="center"/>
        </w:trPr>
        <w:tc>
          <w:tcPr>
            <w:tcW w:w="126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1EAAF90A" w14:textId="77777777" w:rsidR="00664463" w:rsidRPr="003D3439" w:rsidRDefault="00664463">
            <w:pPr>
              <w:jc w:val="center"/>
              <w:rPr>
                <w:rFonts w:ascii="Arial" w:hAnsi="Arial" w:cs="Arial"/>
                <w:color w:val="000000"/>
                <w:sz w:val="20"/>
                <w:szCs w:val="20"/>
              </w:rPr>
            </w:pPr>
            <w:r w:rsidRPr="003D3439">
              <w:rPr>
                <w:rFonts w:ascii="Arial" w:hAnsi="Arial" w:cs="Arial"/>
                <w:sz w:val="20"/>
                <w:szCs w:val="20"/>
              </w:rPr>
              <w:t>Implementación del PGD</w:t>
            </w: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2020AE8E" w14:textId="77777777" w:rsidR="00664463" w:rsidRPr="003D3439" w:rsidRDefault="00664463">
            <w:pPr>
              <w:rPr>
                <w:rFonts w:ascii="Arial" w:hAnsi="Arial" w:cs="Arial"/>
                <w:sz w:val="20"/>
                <w:szCs w:val="20"/>
              </w:rPr>
            </w:pPr>
            <w:r w:rsidRPr="003D3439">
              <w:rPr>
                <w:rFonts w:ascii="Arial" w:hAnsi="Arial" w:cs="Arial"/>
                <w:sz w:val="20"/>
                <w:szCs w:val="20"/>
              </w:rPr>
              <w:t> Secretaría General</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0D540B9" w14:textId="77777777" w:rsidR="00664463" w:rsidRPr="003D3439" w:rsidRDefault="00664463" w:rsidP="00133512">
            <w:pPr>
              <w:jc w:val="center"/>
              <w:rPr>
                <w:rFonts w:ascii="Arial" w:hAnsi="Arial" w:cs="Arial"/>
                <w:sz w:val="20"/>
                <w:szCs w:val="20"/>
              </w:rPr>
            </w:pPr>
            <w:r w:rsidRPr="003D3439">
              <w:rPr>
                <w:rFonts w:ascii="Arial" w:hAnsi="Arial" w:cs="Arial"/>
                <w:sz w:val="20"/>
                <w:szCs w:val="20"/>
              </w:rPr>
              <w:t>Acompañamiento</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020C975" w14:textId="77777777" w:rsidR="00664463" w:rsidRPr="003D3439" w:rsidRDefault="00664463" w:rsidP="00C745C0">
            <w:pPr>
              <w:rPr>
                <w:rFonts w:ascii="Arial" w:hAnsi="Arial" w:cs="Arial"/>
                <w:sz w:val="20"/>
                <w:szCs w:val="20"/>
              </w:rPr>
            </w:pPr>
            <w:r w:rsidRPr="003D3439">
              <w:rPr>
                <w:rFonts w:ascii="Arial" w:hAnsi="Arial" w:cs="Arial"/>
                <w:sz w:val="20"/>
                <w:szCs w:val="20"/>
              </w:rPr>
              <w:t>Verificar que los procesos misionales cumplan con el PGD </w:t>
            </w:r>
          </w:p>
        </w:tc>
        <w:tc>
          <w:tcPr>
            <w:tcW w:w="30" w:type="dxa"/>
            <w:vAlign w:val="center"/>
            <w:hideMark/>
          </w:tcPr>
          <w:p w14:paraId="74DD5595" w14:textId="77777777" w:rsidR="00664463" w:rsidRPr="003D3439" w:rsidRDefault="00664463">
            <w:pPr>
              <w:rPr>
                <w:rFonts w:ascii="Arial" w:hAnsi="Arial" w:cs="Arial"/>
                <w:sz w:val="20"/>
                <w:szCs w:val="20"/>
              </w:rPr>
            </w:pPr>
          </w:p>
        </w:tc>
      </w:tr>
      <w:tr w:rsidR="00664463" w:rsidRPr="003D3439" w14:paraId="51E0FBC1" w14:textId="77777777" w:rsidTr="000B6D8C">
        <w:trPr>
          <w:trHeight w:val="315"/>
          <w:jc w:val="center"/>
        </w:trPr>
        <w:tc>
          <w:tcPr>
            <w:tcW w:w="1266" w:type="dxa"/>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tcPr>
          <w:p w14:paraId="486EA0F5" w14:textId="77777777" w:rsidR="00664463" w:rsidRPr="003D3439" w:rsidRDefault="00664463">
            <w:pPr>
              <w:jc w:val="center"/>
              <w:rPr>
                <w:rFonts w:ascii="Arial" w:hAnsi="Arial" w:cs="Arial"/>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5721A022" w14:textId="77777777" w:rsidR="00664463" w:rsidRPr="003D3439" w:rsidRDefault="00664463">
            <w:pPr>
              <w:rPr>
                <w:rFonts w:ascii="Arial" w:hAnsi="Arial" w:cs="Arial"/>
                <w:sz w:val="20"/>
                <w:szCs w:val="20"/>
              </w:rPr>
            </w:pPr>
            <w:r w:rsidRPr="003D3439">
              <w:rPr>
                <w:rFonts w:ascii="Arial" w:hAnsi="Arial" w:cs="Arial"/>
                <w:sz w:val="20"/>
                <w:szCs w:val="20"/>
              </w:rPr>
              <w:t> Gestión documental</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0091CFB" w14:textId="77777777" w:rsidR="00664463" w:rsidRPr="003D3439" w:rsidRDefault="00664463" w:rsidP="00133512">
            <w:pPr>
              <w:jc w:val="center"/>
              <w:rPr>
                <w:rFonts w:ascii="Arial" w:hAnsi="Arial" w:cs="Arial"/>
                <w:sz w:val="20"/>
                <w:szCs w:val="20"/>
              </w:rPr>
            </w:pPr>
            <w:r w:rsidRPr="003D3439">
              <w:rPr>
                <w:rFonts w:ascii="Arial" w:hAnsi="Arial" w:cs="Arial"/>
                <w:sz w:val="20"/>
                <w:szCs w:val="20"/>
              </w:rPr>
              <w:t>Visitas a los procesos. Capacitación en grupos. Capacitación individual.</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8A9A0DA" w14:textId="77777777" w:rsidR="00664463" w:rsidRPr="003D3439" w:rsidRDefault="00664463" w:rsidP="00C745C0">
            <w:pPr>
              <w:rPr>
                <w:rFonts w:ascii="Arial" w:hAnsi="Arial" w:cs="Arial"/>
                <w:sz w:val="20"/>
                <w:szCs w:val="20"/>
              </w:rPr>
            </w:pPr>
            <w:r w:rsidRPr="003D3439">
              <w:rPr>
                <w:rFonts w:ascii="Arial" w:hAnsi="Arial" w:cs="Arial"/>
                <w:sz w:val="20"/>
                <w:szCs w:val="20"/>
              </w:rPr>
              <w:t>Brindar capacitación a los funcionarios de la Corporación  en la implementación del PGD</w:t>
            </w:r>
          </w:p>
        </w:tc>
        <w:tc>
          <w:tcPr>
            <w:tcW w:w="30" w:type="dxa"/>
            <w:vAlign w:val="center"/>
          </w:tcPr>
          <w:p w14:paraId="5E8C929A" w14:textId="77777777" w:rsidR="00664463" w:rsidRPr="003D3439" w:rsidRDefault="00664463">
            <w:pPr>
              <w:rPr>
                <w:rFonts w:ascii="Arial" w:hAnsi="Arial" w:cs="Arial"/>
                <w:sz w:val="20"/>
                <w:szCs w:val="20"/>
              </w:rPr>
            </w:pPr>
          </w:p>
        </w:tc>
      </w:tr>
      <w:tr w:rsidR="00664463" w:rsidRPr="003D3439" w14:paraId="56D7530F" w14:textId="77777777" w:rsidTr="000B6D8C">
        <w:trPr>
          <w:trHeight w:val="315"/>
          <w:jc w:val="center"/>
        </w:trPr>
        <w:tc>
          <w:tcPr>
            <w:tcW w:w="1266" w:type="dxa"/>
            <w:vMerge/>
            <w:tcBorders>
              <w:top w:val="nil"/>
              <w:left w:val="single" w:sz="8" w:space="0" w:color="auto"/>
              <w:bottom w:val="single" w:sz="8" w:space="0" w:color="000000"/>
              <w:right w:val="single" w:sz="8" w:space="0" w:color="auto"/>
            </w:tcBorders>
            <w:tcMar>
              <w:top w:w="0" w:type="dxa"/>
              <w:left w:w="70" w:type="dxa"/>
              <w:bottom w:w="0" w:type="dxa"/>
              <w:right w:w="70" w:type="dxa"/>
            </w:tcMar>
            <w:vAlign w:val="center"/>
          </w:tcPr>
          <w:p w14:paraId="3F2704D6" w14:textId="77777777" w:rsidR="00664463" w:rsidRPr="003D3439" w:rsidRDefault="00664463">
            <w:pPr>
              <w:jc w:val="center"/>
              <w:rPr>
                <w:rFonts w:ascii="Arial" w:hAnsi="Arial" w:cs="Arial"/>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tcPr>
          <w:p w14:paraId="56F16AE5" w14:textId="77777777" w:rsidR="00664463" w:rsidRPr="003D3439" w:rsidRDefault="00664463">
            <w:pPr>
              <w:rPr>
                <w:rFonts w:ascii="Arial" w:hAnsi="Arial" w:cs="Arial"/>
                <w:sz w:val="20"/>
                <w:szCs w:val="20"/>
              </w:rPr>
            </w:pPr>
            <w:r w:rsidRPr="003D3439">
              <w:rPr>
                <w:rFonts w:ascii="Arial" w:hAnsi="Arial" w:cs="Arial"/>
                <w:sz w:val="20"/>
                <w:szCs w:val="20"/>
              </w:rPr>
              <w:t> Oficina Asesora de Planeación</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69EB547" w14:textId="77777777" w:rsidR="00664463" w:rsidRPr="003D3439" w:rsidRDefault="00664463" w:rsidP="00133512">
            <w:pPr>
              <w:jc w:val="center"/>
              <w:rPr>
                <w:rFonts w:ascii="Arial" w:hAnsi="Arial" w:cs="Arial"/>
                <w:sz w:val="20"/>
                <w:szCs w:val="20"/>
              </w:rPr>
            </w:pPr>
            <w:r w:rsidRPr="003D3439">
              <w:rPr>
                <w:rFonts w:ascii="Arial" w:hAnsi="Arial" w:cs="Arial"/>
                <w:sz w:val="20"/>
                <w:szCs w:val="20"/>
              </w:rPr>
              <w:t xml:space="preserve">Asistencia técnica. </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19D0F5B" w14:textId="77777777" w:rsidR="00664463" w:rsidRPr="003D3439" w:rsidRDefault="00664463" w:rsidP="00C745C0">
            <w:pPr>
              <w:rPr>
                <w:rFonts w:ascii="Arial" w:hAnsi="Arial" w:cs="Arial"/>
                <w:sz w:val="20"/>
                <w:szCs w:val="20"/>
              </w:rPr>
            </w:pPr>
            <w:r w:rsidRPr="003D3439">
              <w:rPr>
                <w:rFonts w:ascii="Arial" w:hAnsi="Arial" w:cs="Arial"/>
                <w:sz w:val="20"/>
                <w:szCs w:val="20"/>
              </w:rPr>
              <w:t xml:space="preserve">Incluir el PGD en el Plan de Acción. </w:t>
            </w:r>
          </w:p>
        </w:tc>
        <w:tc>
          <w:tcPr>
            <w:tcW w:w="30" w:type="dxa"/>
            <w:vAlign w:val="center"/>
          </w:tcPr>
          <w:p w14:paraId="5162D021" w14:textId="77777777" w:rsidR="00664463" w:rsidRPr="003D3439" w:rsidRDefault="00664463">
            <w:pPr>
              <w:rPr>
                <w:rFonts w:ascii="Arial" w:hAnsi="Arial" w:cs="Arial"/>
                <w:sz w:val="20"/>
                <w:szCs w:val="20"/>
              </w:rPr>
            </w:pPr>
          </w:p>
        </w:tc>
      </w:tr>
      <w:tr w:rsidR="00664463" w:rsidRPr="003D3439" w14:paraId="061F6DE2" w14:textId="77777777" w:rsidTr="000B6D8C">
        <w:trPr>
          <w:trHeight w:val="315"/>
          <w:jc w:val="center"/>
        </w:trPr>
        <w:tc>
          <w:tcPr>
            <w:tcW w:w="1266" w:type="dxa"/>
            <w:vMerge/>
            <w:tcBorders>
              <w:top w:val="nil"/>
              <w:left w:val="single" w:sz="8" w:space="0" w:color="auto"/>
              <w:bottom w:val="single" w:sz="8" w:space="0" w:color="000000"/>
              <w:right w:val="single" w:sz="8" w:space="0" w:color="auto"/>
            </w:tcBorders>
            <w:vAlign w:val="center"/>
            <w:hideMark/>
          </w:tcPr>
          <w:p w14:paraId="1D9A54D2"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B4C51F" w14:textId="77777777" w:rsidR="00664463" w:rsidRPr="003D3439" w:rsidRDefault="00664463">
            <w:pPr>
              <w:rPr>
                <w:rFonts w:ascii="Arial" w:hAnsi="Arial" w:cs="Arial"/>
                <w:color w:val="000000"/>
                <w:sz w:val="20"/>
                <w:szCs w:val="20"/>
              </w:rPr>
            </w:pPr>
            <w:r w:rsidRPr="003D3439">
              <w:rPr>
                <w:rFonts w:ascii="Arial" w:hAnsi="Arial" w:cs="Arial"/>
                <w:sz w:val="20"/>
                <w:szCs w:val="20"/>
              </w:rPr>
              <w:t> Seguridad de la información</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FAFF04" w14:textId="77777777" w:rsidR="00664463" w:rsidRPr="003D3439" w:rsidRDefault="00664463">
            <w:pPr>
              <w:jc w:val="center"/>
              <w:rPr>
                <w:rFonts w:ascii="Arial" w:hAnsi="Arial" w:cs="Arial"/>
                <w:sz w:val="20"/>
                <w:szCs w:val="20"/>
              </w:rPr>
            </w:pPr>
            <w:r w:rsidRPr="003D3439">
              <w:rPr>
                <w:rFonts w:ascii="Arial" w:hAnsi="Arial" w:cs="Arial"/>
                <w:sz w:val="20"/>
                <w:szCs w:val="20"/>
              </w:rPr>
              <w:t xml:space="preserve">Asistencia Técnica </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16249A" w14:textId="77777777" w:rsidR="00664463" w:rsidRPr="003D3439" w:rsidRDefault="00664463">
            <w:pPr>
              <w:rPr>
                <w:rFonts w:ascii="Arial" w:hAnsi="Arial" w:cs="Arial"/>
                <w:sz w:val="20"/>
                <w:szCs w:val="20"/>
              </w:rPr>
            </w:pPr>
            <w:r w:rsidRPr="003D3439">
              <w:rPr>
                <w:rFonts w:ascii="Arial" w:hAnsi="Arial" w:cs="Arial"/>
                <w:sz w:val="20"/>
                <w:szCs w:val="20"/>
              </w:rPr>
              <w:t>Participar en el diseño del PGD</w:t>
            </w:r>
          </w:p>
        </w:tc>
        <w:tc>
          <w:tcPr>
            <w:tcW w:w="30" w:type="dxa"/>
            <w:vAlign w:val="center"/>
            <w:hideMark/>
          </w:tcPr>
          <w:p w14:paraId="11871438" w14:textId="77777777" w:rsidR="00664463" w:rsidRPr="003D3439" w:rsidRDefault="00664463">
            <w:pPr>
              <w:rPr>
                <w:rFonts w:ascii="Arial" w:hAnsi="Arial" w:cs="Arial"/>
                <w:sz w:val="20"/>
                <w:szCs w:val="20"/>
              </w:rPr>
            </w:pPr>
          </w:p>
        </w:tc>
      </w:tr>
      <w:tr w:rsidR="00664463" w:rsidRPr="003D3439" w14:paraId="30B92562" w14:textId="77777777" w:rsidTr="000B6D8C">
        <w:trPr>
          <w:trHeight w:val="315"/>
          <w:jc w:val="center"/>
        </w:trPr>
        <w:tc>
          <w:tcPr>
            <w:tcW w:w="1266" w:type="dxa"/>
            <w:vMerge/>
            <w:tcBorders>
              <w:top w:val="nil"/>
              <w:left w:val="single" w:sz="8" w:space="0" w:color="auto"/>
              <w:bottom w:val="single" w:sz="8" w:space="0" w:color="000000"/>
              <w:right w:val="single" w:sz="8" w:space="0" w:color="auto"/>
            </w:tcBorders>
            <w:vAlign w:val="center"/>
            <w:hideMark/>
          </w:tcPr>
          <w:p w14:paraId="7EC719CA"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355E68" w14:textId="77777777" w:rsidR="00664463" w:rsidRPr="003D3439" w:rsidRDefault="00664463">
            <w:pPr>
              <w:rPr>
                <w:rFonts w:ascii="Arial" w:hAnsi="Arial" w:cs="Arial"/>
                <w:color w:val="000000"/>
                <w:sz w:val="20"/>
                <w:szCs w:val="20"/>
              </w:rPr>
            </w:pPr>
            <w:r w:rsidRPr="003D3439">
              <w:rPr>
                <w:rFonts w:ascii="Arial" w:hAnsi="Arial" w:cs="Arial"/>
                <w:sz w:val="20"/>
                <w:szCs w:val="20"/>
              </w:rPr>
              <w:t>Oficina Asesora de Comunicaciones</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7397B9" w14:textId="77777777" w:rsidR="00664463" w:rsidRPr="003D3439" w:rsidRDefault="00664463" w:rsidP="008166DF">
            <w:pPr>
              <w:jc w:val="center"/>
              <w:rPr>
                <w:rFonts w:ascii="Arial" w:hAnsi="Arial" w:cs="Arial"/>
                <w:sz w:val="20"/>
                <w:szCs w:val="20"/>
              </w:rPr>
            </w:pPr>
            <w:r w:rsidRPr="003D3439">
              <w:rPr>
                <w:rFonts w:ascii="Arial" w:hAnsi="Arial" w:cs="Arial"/>
                <w:sz w:val="20"/>
                <w:szCs w:val="20"/>
              </w:rPr>
              <w:t>Mesas de trabajo</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9042D1" w14:textId="77777777" w:rsidR="00664463" w:rsidRPr="003D3439" w:rsidRDefault="00664463">
            <w:pPr>
              <w:rPr>
                <w:rFonts w:ascii="Arial" w:hAnsi="Arial" w:cs="Arial"/>
                <w:sz w:val="20"/>
                <w:szCs w:val="20"/>
              </w:rPr>
            </w:pPr>
            <w:r w:rsidRPr="003D3439">
              <w:rPr>
                <w:rFonts w:ascii="Arial" w:hAnsi="Arial" w:cs="Arial"/>
                <w:sz w:val="20"/>
                <w:szCs w:val="20"/>
              </w:rPr>
              <w:t>Publicar en la Intranet y pagina web los avances de la entidad en el PGD</w:t>
            </w:r>
          </w:p>
        </w:tc>
        <w:tc>
          <w:tcPr>
            <w:tcW w:w="30" w:type="dxa"/>
            <w:vAlign w:val="center"/>
            <w:hideMark/>
          </w:tcPr>
          <w:p w14:paraId="4F5FFEA7" w14:textId="77777777" w:rsidR="00664463" w:rsidRPr="003D3439" w:rsidRDefault="00664463">
            <w:pPr>
              <w:rPr>
                <w:rFonts w:ascii="Arial" w:hAnsi="Arial" w:cs="Arial"/>
                <w:sz w:val="20"/>
                <w:szCs w:val="20"/>
              </w:rPr>
            </w:pPr>
          </w:p>
        </w:tc>
      </w:tr>
      <w:tr w:rsidR="00664463" w:rsidRPr="003D3439" w14:paraId="408428A0" w14:textId="77777777" w:rsidTr="000B6D8C">
        <w:trPr>
          <w:trHeight w:val="315"/>
          <w:jc w:val="center"/>
        </w:trPr>
        <w:tc>
          <w:tcPr>
            <w:tcW w:w="126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49DBFCD7" w14:textId="77777777" w:rsidR="00664463" w:rsidRPr="003D3439" w:rsidRDefault="00664463">
            <w:pPr>
              <w:jc w:val="center"/>
              <w:rPr>
                <w:rFonts w:ascii="Arial" w:hAnsi="Arial" w:cs="Arial"/>
                <w:color w:val="000000"/>
                <w:sz w:val="20"/>
                <w:szCs w:val="20"/>
              </w:rPr>
            </w:pPr>
            <w:r w:rsidRPr="003D3439">
              <w:rPr>
                <w:rFonts w:ascii="Arial" w:hAnsi="Arial" w:cs="Arial"/>
                <w:sz w:val="20"/>
                <w:szCs w:val="20"/>
              </w:rPr>
              <w:t>Seguimiento y Actualización</w:t>
            </w: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7F8E96" w14:textId="77777777" w:rsidR="00664463" w:rsidRPr="003D3439" w:rsidRDefault="00664463">
            <w:pPr>
              <w:rPr>
                <w:rFonts w:ascii="Arial" w:hAnsi="Arial" w:cs="Arial"/>
                <w:sz w:val="20"/>
                <w:szCs w:val="20"/>
              </w:rPr>
            </w:pPr>
            <w:r w:rsidRPr="003D3439">
              <w:rPr>
                <w:rFonts w:ascii="Arial" w:hAnsi="Arial" w:cs="Arial"/>
                <w:sz w:val="20"/>
                <w:szCs w:val="20"/>
              </w:rPr>
              <w:t xml:space="preserve"> Oficina Asesora de Planeación </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8DD91A" w14:textId="77777777" w:rsidR="00664463" w:rsidRPr="003D3439" w:rsidRDefault="00664463">
            <w:pPr>
              <w:jc w:val="center"/>
              <w:rPr>
                <w:rFonts w:ascii="Arial" w:hAnsi="Arial" w:cs="Arial"/>
                <w:sz w:val="20"/>
                <w:szCs w:val="20"/>
              </w:rPr>
            </w:pPr>
            <w:r w:rsidRPr="003D3439">
              <w:rPr>
                <w:rFonts w:ascii="Arial" w:hAnsi="Arial" w:cs="Arial"/>
                <w:sz w:val="20"/>
                <w:szCs w:val="20"/>
              </w:rPr>
              <w:t>Seguimiento en Cada uno de los procesos</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CE6E4C" w14:textId="77777777" w:rsidR="00664463" w:rsidRPr="003D3439" w:rsidRDefault="00664463">
            <w:pPr>
              <w:rPr>
                <w:rFonts w:ascii="Arial" w:hAnsi="Arial" w:cs="Arial"/>
                <w:sz w:val="20"/>
                <w:szCs w:val="20"/>
              </w:rPr>
            </w:pPr>
            <w:r w:rsidRPr="003D3439">
              <w:rPr>
                <w:rFonts w:ascii="Arial" w:hAnsi="Arial" w:cs="Arial"/>
                <w:sz w:val="20"/>
                <w:szCs w:val="20"/>
              </w:rPr>
              <w:t>Verificar el cumplimiento del PGD de la misma forma que se hace con el Plan de Acción  </w:t>
            </w:r>
          </w:p>
        </w:tc>
        <w:tc>
          <w:tcPr>
            <w:tcW w:w="30" w:type="dxa"/>
            <w:vAlign w:val="center"/>
            <w:hideMark/>
          </w:tcPr>
          <w:p w14:paraId="616A27C2" w14:textId="77777777" w:rsidR="00664463" w:rsidRPr="003D3439" w:rsidRDefault="00664463">
            <w:pPr>
              <w:rPr>
                <w:rFonts w:ascii="Arial" w:hAnsi="Arial" w:cs="Arial"/>
                <w:sz w:val="20"/>
                <w:szCs w:val="20"/>
              </w:rPr>
            </w:pPr>
          </w:p>
        </w:tc>
      </w:tr>
      <w:tr w:rsidR="00664463" w:rsidRPr="003D3439" w14:paraId="72BFECB9" w14:textId="77777777" w:rsidTr="000B6D8C">
        <w:trPr>
          <w:trHeight w:val="315"/>
          <w:jc w:val="center"/>
        </w:trPr>
        <w:tc>
          <w:tcPr>
            <w:tcW w:w="1266" w:type="dxa"/>
            <w:vMerge/>
            <w:tcBorders>
              <w:top w:val="nil"/>
              <w:left w:val="single" w:sz="8" w:space="0" w:color="auto"/>
              <w:bottom w:val="single" w:sz="8" w:space="0" w:color="000000"/>
              <w:right w:val="single" w:sz="8" w:space="0" w:color="auto"/>
            </w:tcBorders>
            <w:vAlign w:val="center"/>
            <w:hideMark/>
          </w:tcPr>
          <w:p w14:paraId="2917523A"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BA3536" w14:textId="77777777" w:rsidR="00664463" w:rsidRPr="003D3439" w:rsidRDefault="00664463">
            <w:pPr>
              <w:rPr>
                <w:rFonts w:ascii="Arial" w:hAnsi="Arial" w:cs="Arial"/>
                <w:color w:val="000000"/>
                <w:sz w:val="20"/>
                <w:szCs w:val="20"/>
              </w:rPr>
            </w:pPr>
            <w:r w:rsidRPr="003D3439">
              <w:rPr>
                <w:rFonts w:ascii="Arial" w:hAnsi="Arial" w:cs="Arial"/>
                <w:sz w:val="20"/>
                <w:szCs w:val="20"/>
              </w:rPr>
              <w:t> Oficina de Control Interno(Auditoría)</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985705" w14:textId="77777777" w:rsidR="00664463" w:rsidRPr="003D3439" w:rsidRDefault="00664463" w:rsidP="00DC53A1">
            <w:pPr>
              <w:jc w:val="center"/>
              <w:rPr>
                <w:rFonts w:ascii="Arial" w:hAnsi="Arial" w:cs="Arial"/>
                <w:sz w:val="20"/>
                <w:szCs w:val="20"/>
              </w:rPr>
            </w:pPr>
            <w:r w:rsidRPr="003D3439">
              <w:rPr>
                <w:rFonts w:ascii="Arial" w:hAnsi="Arial" w:cs="Arial"/>
                <w:sz w:val="20"/>
                <w:szCs w:val="20"/>
              </w:rPr>
              <w:t>Auditorias</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4F4524" w14:textId="77777777" w:rsidR="00664463" w:rsidRPr="003D3439" w:rsidRDefault="00664463" w:rsidP="00DC53A1">
            <w:pPr>
              <w:rPr>
                <w:rFonts w:ascii="Arial" w:hAnsi="Arial" w:cs="Arial"/>
                <w:sz w:val="20"/>
                <w:szCs w:val="20"/>
              </w:rPr>
            </w:pPr>
            <w:r w:rsidRPr="003D3439">
              <w:rPr>
                <w:rFonts w:ascii="Arial" w:hAnsi="Arial" w:cs="Arial"/>
                <w:sz w:val="20"/>
                <w:szCs w:val="20"/>
              </w:rPr>
              <w:t>Evaluar el cumplimiento del PGD en la Corporación</w:t>
            </w:r>
          </w:p>
        </w:tc>
        <w:tc>
          <w:tcPr>
            <w:tcW w:w="30" w:type="dxa"/>
            <w:vAlign w:val="center"/>
            <w:hideMark/>
          </w:tcPr>
          <w:p w14:paraId="571C4640" w14:textId="77777777" w:rsidR="00664463" w:rsidRPr="003D3439" w:rsidRDefault="00664463">
            <w:pPr>
              <w:rPr>
                <w:rFonts w:ascii="Arial" w:hAnsi="Arial" w:cs="Arial"/>
                <w:sz w:val="20"/>
                <w:szCs w:val="20"/>
              </w:rPr>
            </w:pPr>
          </w:p>
        </w:tc>
      </w:tr>
      <w:tr w:rsidR="00664463" w:rsidRPr="003D3439" w14:paraId="01861D9B" w14:textId="77777777" w:rsidTr="000B6D8C">
        <w:trPr>
          <w:trHeight w:val="315"/>
          <w:jc w:val="center"/>
        </w:trPr>
        <w:tc>
          <w:tcPr>
            <w:tcW w:w="1266" w:type="dxa"/>
            <w:vMerge/>
            <w:tcBorders>
              <w:top w:val="nil"/>
              <w:left w:val="single" w:sz="8" w:space="0" w:color="auto"/>
              <w:bottom w:val="single" w:sz="8" w:space="0" w:color="000000"/>
              <w:right w:val="single" w:sz="8" w:space="0" w:color="auto"/>
            </w:tcBorders>
            <w:vAlign w:val="center"/>
            <w:hideMark/>
          </w:tcPr>
          <w:p w14:paraId="47E96F7D" w14:textId="77777777" w:rsidR="00664463" w:rsidRPr="003D3439" w:rsidRDefault="00664463">
            <w:pPr>
              <w:rPr>
                <w:rFonts w:ascii="Arial" w:hAnsi="Arial" w:cs="Arial"/>
                <w:color w:val="000000"/>
                <w:sz w:val="20"/>
                <w:szCs w:val="20"/>
              </w:rPr>
            </w:pP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66F908" w14:textId="77777777" w:rsidR="00664463" w:rsidRPr="003D3439" w:rsidRDefault="00664463">
            <w:pPr>
              <w:rPr>
                <w:rFonts w:ascii="Arial" w:hAnsi="Arial" w:cs="Arial"/>
                <w:color w:val="000000"/>
                <w:sz w:val="20"/>
                <w:szCs w:val="20"/>
              </w:rPr>
            </w:pPr>
            <w:r w:rsidRPr="003D3439">
              <w:rPr>
                <w:rFonts w:ascii="Arial" w:hAnsi="Arial" w:cs="Arial"/>
                <w:sz w:val="20"/>
                <w:szCs w:val="20"/>
              </w:rPr>
              <w:t xml:space="preserve"> Gestión Documental / Archivo de Bogotá </w:t>
            </w:r>
          </w:p>
        </w:tc>
        <w:tc>
          <w:tcPr>
            <w:tcW w:w="37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6C93F4" w14:textId="77777777" w:rsidR="00664463" w:rsidRPr="003D3439" w:rsidRDefault="00664463" w:rsidP="00DC53A1">
            <w:pPr>
              <w:jc w:val="center"/>
              <w:rPr>
                <w:rFonts w:ascii="Arial" w:hAnsi="Arial" w:cs="Arial"/>
                <w:sz w:val="20"/>
                <w:szCs w:val="20"/>
              </w:rPr>
            </w:pPr>
            <w:r w:rsidRPr="003D3439">
              <w:rPr>
                <w:rFonts w:ascii="Arial" w:hAnsi="Arial" w:cs="Arial"/>
                <w:sz w:val="20"/>
                <w:szCs w:val="20"/>
              </w:rPr>
              <w:t xml:space="preserve">Jornadas de Seguimiento.  </w:t>
            </w:r>
          </w:p>
        </w:tc>
        <w:tc>
          <w:tcPr>
            <w:tcW w:w="2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74CEA2" w14:textId="77777777" w:rsidR="00664463" w:rsidRPr="003D3439" w:rsidRDefault="00664463" w:rsidP="00DC53A1">
            <w:pPr>
              <w:rPr>
                <w:rFonts w:ascii="Arial" w:hAnsi="Arial" w:cs="Arial"/>
                <w:sz w:val="20"/>
                <w:szCs w:val="20"/>
              </w:rPr>
            </w:pPr>
            <w:r w:rsidRPr="003D3439">
              <w:rPr>
                <w:rFonts w:ascii="Arial" w:hAnsi="Arial" w:cs="Arial"/>
                <w:sz w:val="20"/>
                <w:szCs w:val="20"/>
              </w:rPr>
              <w:t>Verificar que los procesos estén dando cumplimento al PGD  </w:t>
            </w:r>
          </w:p>
        </w:tc>
        <w:tc>
          <w:tcPr>
            <w:tcW w:w="30" w:type="dxa"/>
            <w:vAlign w:val="center"/>
            <w:hideMark/>
          </w:tcPr>
          <w:p w14:paraId="7227F244" w14:textId="77777777" w:rsidR="00664463" w:rsidRPr="003D3439" w:rsidRDefault="00664463">
            <w:pPr>
              <w:rPr>
                <w:rFonts w:ascii="Arial" w:hAnsi="Arial" w:cs="Arial"/>
                <w:sz w:val="20"/>
                <w:szCs w:val="20"/>
              </w:rPr>
            </w:pPr>
          </w:p>
        </w:tc>
      </w:tr>
      <w:tr w:rsidR="00664463" w:rsidRPr="003D3439" w14:paraId="150ABED3" w14:textId="77777777" w:rsidTr="000B6D8C">
        <w:trPr>
          <w:gridAfter w:val="3"/>
          <w:wAfter w:w="6019" w:type="dxa"/>
          <w:trHeight w:val="255"/>
          <w:jc w:val="center"/>
        </w:trPr>
        <w:tc>
          <w:tcPr>
            <w:tcW w:w="1362" w:type="dxa"/>
            <w:gridSpan w:val="2"/>
            <w:noWrap/>
            <w:tcMar>
              <w:top w:w="0" w:type="dxa"/>
              <w:left w:w="70" w:type="dxa"/>
              <w:bottom w:w="0" w:type="dxa"/>
              <w:right w:w="70" w:type="dxa"/>
            </w:tcMar>
            <w:vAlign w:val="bottom"/>
            <w:hideMark/>
          </w:tcPr>
          <w:p w14:paraId="112A8360" w14:textId="77777777" w:rsidR="00664463" w:rsidRPr="003D3439" w:rsidRDefault="00664463">
            <w:pPr>
              <w:rPr>
                <w:rFonts w:ascii="Arial" w:hAnsi="Arial" w:cs="Arial"/>
                <w:color w:val="000000"/>
                <w:sz w:val="20"/>
                <w:szCs w:val="20"/>
              </w:rPr>
            </w:pPr>
          </w:p>
        </w:tc>
        <w:tc>
          <w:tcPr>
            <w:tcW w:w="1463" w:type="dxa"/>
            <w:vAlign w:val="center"/>
            <w:hideMark/>
          </w:tcPr>
          <w:p w14:paraId="26FEB8F8" w14:textId="77777777" w:rsidR="00664463" w:rsidRPr="003D3439" w:rsidRDefault="00664463">
            <w:pPr>
              <w:rPr>
                <w:rFonts w:ascii="Arial" w:hAnsi="Arial" w:cs="Arial"/>
                <w:sz w:val="20"/>
                <w:szCs w:val="20"/>
              </w:rPr>
            </w:pPr>
          </w:p>
        </w:tc>
      </w:tr>
    </w:tbl>
    <w:p w14:paraId="584773BD" w14:textId="77777777" w:rsidR="00B43570" w:rsidRDefault="00B43570" w:rsidP="002E1FED">
      <w:pPr>
        <w:tabs>
          <w:tab w:val="left" w:pos="1302"/>
        </w:tabs>
        <w:jc w:val="both"/>
        <w:rPr>
          <w:rFonts w:ascii="Arial" w:hAnsi="Arial" w:cs="Arial"/>
          <w:color w:val="FF0000"/>
          <w:sz w:val="24"/>
          <w:szCs w:val="24"/>
        </w:rPr>
      </w:pPr>
    </w:p>
    <w:p w14:paraId="482FFC01" w14:textId="77777777" w:rsidR="00287535" w:rsidRPr="00F236B0" w:rsidRDefault="00F84EA3" w:rsidP="002E1FED">
      <w:pPr>
        <w:tabs>
          <w:tab w:val="left" w:pos="1302"/>
        </w:tabs>
        <w:jc w:val="both"/>
        <w:rPr>
          <w:rFonts w:ascii="Arial" w:hAnsi="Arial" w:cs="Arial"/>
          <w:color w:val="000000" w:themeColor="text1"/>
          <w:sz w:val="24"/>
          <w:szCs w:val="24"/>
        </w:rPr>
      </w:pPr>
      <w:r w:rsidRPr="00F236B0">
        <w:rPr>
          <w:rFonts w:ascii="Arial" w:hAnsi="Arial" w:cs="Arial"/>
          <w:color w:val="000000" w:themeColor="text1"/>
          <w:sz w:val="24"/>
          <w:szCs w:val="24"/>
        </w:rPr>
        <w:t>Gestión del Riesgo.</w:t>
      </w:r>
    </w:p>
    <w:p w14:paraId="73E38887" w14:textId="77777777" w:rsidR="00F236B0" w:rsidRPr="00F236B0" w:rsidRDefault="00F84EA3" w:rsidP="002E1FED">
      <w:pPr>
        <w:tabs>
          <w:tab w:val="left" w:pos="1302"/>
        </w:tabs>
        <w:jc w:val="both"/>
        <w:rPr>
          <w:rFonts w:ascii="Arial" w:hAnsi="Arial" w:cs="Arial"/>
          <w:color w:val="000000" w:themeColor="text1"/>
          <w:sz w:val="24"/>
          <w:szCs w:val="24"/>
        </w:rPr>
      </w:pPr>
      <w:r w:rsidRPr="00F236B0">
        <w:rPr>
          <w:rFonts w:ascii="Arial" w:hAnsi="Arial" w:cs="Arial"/>
          <w:color w:val="000000" w:themeColor="text1"/>
          <w:sz w:val="24"/>
          <w:szCs w:val="24"/>
        </w:rPr>
        <w:t>Los riesgos relacionados con gestión documental del Concejo de Bogotá, se identifican, se administran y se mitigan, con base en lo siguiente:</w:t>
      </w:r>
    </w:p>
    <w:p w14:paraId="7AF99EE5" w14:textId="77777777" w:rsidR="00F84EA3" w:rsidRPr="00F236B0" w:rsidRDefault="00F236B0" w:rsidP="00F236B0">
      <w:pPr>
        <w:pStyle w:val="Prrafodelista"/>
        <w:numPr>
          <w:ilvl w:val="0"/>
          <w:numId w:val="10"/>
        </w:numPr>
        <w:tabs>
          <w:tab w:val="left" w:pos="1302"/>
        </w:tabs>
        <w:jc w:val="both"/>
        <w:rPr>
          <w:rFonts w:ascii="Arial" w:hAnsi="Arial" w:cs="Arial"/>
          <w:color w:val="000000" w:themeColor="text1"/>
          <w:sz w:val="24"/>
          <w:szCs w:val="24"/>
        </w:rPr>
      </w:pPr>
      <w:r w:rsidRPr="00F236B0">
        <w:rPr>
          <w:rFonts w:ascii="Arial" w:hAnsi="Arial" w:cs="Arial"/>
          <w:color w:val="000000" w:themeColor="text1"/>
          <w:sz w:val="24"/>
          <w:szCs w:val="24"/>
        </w:rPr>
        <w:t>Mapa de Riesgos por procesos.  (SIG –PROO8-FO1)</w:t>
      </w:r>
      <w:r w:rsidR="00DE63F2">
        <w:rPr>
          <w:rFonts w:ascii="Arial" w:hAnsi="Arial" w:cs="Arial"/>
          <w:color w:val="000000" w:themeColor="text1"/>
          <w:sz w:val="24"/>
          <w:szCs w:val="24"/>
        </w:rPr>
        <w:t xml:space="preserve"> (Ver anexo 4)</w:t>
      </w:r>
    </w:p>
    <w:p w14:paraId="5551C122" w14:textId="77777777" w:rsidR="00F236B0" w:rsidRPr="00DE63F2" w:rsidRDefault="00DE63F2" w:rsidP="00F236B0">
      <w:pPr>
        <w:pStyle w:val="Prrafodelista"/>
        <w:numPr>
          <w:ilvl w:val="0"/>
          <w:numId w:val="10"/>
        </w:numPr>
        <w:tabs>
          <w:tab w:val="left" w:pos="1302"/>
        </w:tabs>
        <w:jc w:val="both"/>
        <w:rPr>
          <w:rFonts w:ascii="Arial" w:hAnsi="Arial" w:cs="Arial"/>
          <w:color w:val="FF0000"/>
          <w:sz w:val="24"/>
          <w:szCs w:val="24"/>
        </w:rPr>
      </w:pPr>
      <w:r w:rsidRPr="00DE63F2">
        <w:rPr>
          <w:rFonts w:ascii="Arial" w:eastAsia="Times New Roman" w:hAnsi="Arial" w:cs="Arial"/>
          <w:color w:val="000000" w:themeColor="text1"/>
          <w:sz w:val="24"/>
          <w:szCs w:val="24"/>
          <w:lang w:eastAsia="es-CO"/>
        </w:rPr>
        <w:t xml:space="preserve">Análisis y </w:t>
      </w:r>
      <w:r w:rsidR="00F236B0" w:rsidRPr="00DE63F2">
        <w:rPr>
          <w:rFonts w:ascii="Arial" w:eastAsia="Times New Roman" w:hAnsi="Arial" w:cs="Arial"/>
          <w:color w:val="000000" w:themeColor="text1"/>
          <w:sz w:val="24"/>
          <w:szCs w:val="24"/>
          <w:lang w:eastAsia="es-CO"/>
        </w:rPr>
        <w:t>gestión de riesgos de la seguridad de la información</w:t>
      </w:r>
      <w:r>
        <w:rPr>
          <w:rFonts w:ascii="Arial" w:eastAsia="Times New Roman" w:hAnsi="Arial" w:cs="Arial"/>
          <w:color w:val="000000" w:themeColor="text1"/>
          <w:sz w:val="24"/>
          <w:szCs w:val="24"/>
          <w:lang w:eastAsia="es-CO"/>
        </w:rPr>
        <w:t xml:space="preserve"> (ver anexo 5)</w:t>
      </w:r>
    </w:p>
    <w:p w14:paraId="3C6B1EA0" w14:textId="77777777" w:rsidR="00671C9E" w:rsidRPr="00DE63F2" w:rsidRDefault="00671C9E" w:rsidP="002E1FED">
      <w:pPr>
        <w:tabs>
          <w:tab w:val="left" w:pos="1302"/>
        </w:tabs>
        <w:jc w:val="both"/>
        <w:rPr>
          <w:rFonts w:ascii="Arial" w:hAnsi="Arial" w:cs="Arial"/>
          <w:color w:val="FF0000"/>
          <w:sz w:val="24"/>
          <w:szCs w:val="24"/>
        </w:rPr>
      </w:pPr>
    </w:p>
    <w:p w14:paraId="7482C1D4" w14:textId="77777777" w:rsidR="002E1FED" w:rsidRPr="003D3439" w:rsidRDefault="009723CE" w:rsidP="00671C9E">
      <w:pPr>
        <w:pStyle w:val="Ttulo3"/>
        <w:numPr>
          <w:ilvl w:val="2"/>
          <w:numId w:val="20"/>
        </w:numPr>
        <w:rPr>
          <w:rFonts w:ascii="Arial" w:hAnsi="Arial" w:cs="Arial"/>
          <w:sz w:val="24"/>
          <w:szCs w:val="24"/>
        </w:rPr>
      </w:pPr>
      <w:r w:rsidRPr="003D3439">
        <w:rPr>
          <w:rFonts w:ascii="Arial" w:hAnsi="Arial" w:cs="Arial"/>
          <w:sz w:val="24"/>
          <w:szCs w:val="24"/>
        </w:rPr>
        <w:t xml:space="preserve"> </w:t>
      </w:r>
      <w:bookmarkStart w:id="12" w:name="_Toc523910772"/>
      <w:r w:rsidR="002E1FED" w:rsidRPr="003D3439">
        <w:rPr>
          <w:rFonts w:ascii="Arial" w:hAnsi="Arial" w:cs="Arial"/>
          <w:sz w:val="24"/>
          <w:szCs w:val="24"/>
        </w:rPr>
        <w:t>Tecnológicos</w:t>
      </w:r>
      <w:bookmarkEnd w:id="12"/>
    </w:p>
    <w:p w14:paraId="5752DCD2" w14:textId="77777777" w:rsidR="00D80234" w:rsidRPr="003D3439" w:rsidRDefault="00D80234" w:rsidP="00D80234">
      <w:pPr>
        <w:pStyle w:val="Prrafodelista"/>
        <w:tabs>
          <w:tab w:val="left" w:pos="1302"/>
        </w:tabs>
        <w:jc w:val="both"/>
        <w:rPr>
          <w:rFonts w:ascii="Arial" w:hAnsi="Arial" w:cs="Arial"/>
          <w:sz w:val="24"/>
          <w:szCs w:val="24"/>
        </w:rPr>
      </w:pPr>
    </w:p>
    <w:p w14:paraId="20EE5967" w14:textId="77777777" w:rsidR="009104F5" w:rsidRDefault="009104F5" w:rsidP="009104F5">
      <w:pPr>
        <w:jc w:val="both"/>
        <w:rPr>
          <w:rFonts w:ascii="Arial" w:hAnsi="Arial" w:cs="Arial"/>
          <w:sz w:val="24"/>
          <w:szCs w:val="24"/>
        </w:rPr>
      </w:pPr>
      <w:r w:rsidRPr="003D3439">
        <w:rPr>
          <w:rFonts w:ascii="Arial" w:hAnsi="Arial" w:cs="Arial"/>
          <w:sz w:val="24"/>
          <w:szCs w:val="24"/>
        </w:rPr>
        <w:t xml:space="preserve">Los recursos </w:t>
      </w:r>
      <w:r w:rsidR="00664463">
        <w:rPr>
          <w:rFonts w:ascii="Arial" w:hAnsi="Arial" w:cs="Arial"/>
          <w:sz w:val="24"/>
          <w:szCs w:val="24"/>
        </w:rPr>
        <w:t>descritos</w:t>
      </w:r>
      <w:r w:rsidRPr="003D3439">
        <w:rPr>
          <w:rFonts w:ascii="Arial" w:hAnsi="Arial" w:cs="Arial"/>
          <w:sz w:val="24"/>
          <w:szCs w:val="24"/>
        </w:rPr>
        <w:t xml:space="preserve"> en el siguiente cuadro corresponden a lo</w:t>
      </w:r>
      <w:r w:rsidR="00664463">
        <w:rPr>
          <w:rFonts w:ascii="Arial" w:hAnsi="Arial" w:cs="Arial"/>
          <w:sz w:val="24"/>
          <w:szCs w:val="24"/>
        </w:rPr>
        <w:t>s</w:t>
      </w:r>
      <w:r w:rsidRPr="003D3439">
        <w:rPr>
          <w:rFonts w:ascii="Arial" w:hAnsi="Arial" w:cs="Arial"/>
          <w:sz w:val="24"/>
          <w:szCs w:val="24"/>
        </w:rPr>
        <w:t xml:space="preserve"> que actualmente </w:t>
      </w:r>
      <w:r w:rsidR="00664463">
        <w:rPr>
          <w:rFonts w:ascii="Arial" w:hAnsi="Arial" w:cs="Arial"/>
          <w:sz w:val="24"/>
          <w:szCs w:val="24"/>
        </w:rPr>
        <w:t>generan activos de información y que soportan los procedimientos del Sistema Integrado de Gestión</w:t>
      </w:r>
      <w:r w:rsidRPr="003D3439">
        <w:rPr>
          <w:rFonts w:ascii="Arial" w:hAnsi="Arial" w:cs="Arial"/>
          <w:sz w:val="24"/>
          <w:szCs w:val="24"/>
        </w:rPr>
        <w:t xml:space="preserve"> </w:t>
      </w:r>
      <w:r w:rsidR="00664463">
        <w:rPr>
          <w:rFonts w:ascii="Arial" w:hAnsi="Arial" w:cs="Arial"/>
          <w:sz w:val="24"/>
          <w:szCs w:val="24"/>
        </w:rPr>
        <w:t xml:space="preserve">en </w:t>
      </w:r>
      <w:r w:rsidRPr="003D3439">
        <w:rPr>
          <w:rFonts w:ascii="Arial" w:hAnsi="Arial" w:cs="Arial"/>
          <w:sz w:val="24"/>
          <w:szCs w:val="24"/>
        </w:rPr>
        <w:t>el Concejo de Bog</w:t>
      </w:r>
      <w:r w:rsidR="00664463">
        <w:rPr>
          <w:rFonts w:ascii="Arial" w:hAnsi="Arial" w:cs="Arial"/>
          <w:sz w:val="24"/>
          <w:szCs w:val="24"/>
        </w:rPr>
        <w:t>otá.</w:t>
      </w:r>
    </w:p>
    <w:p w14:paraId="72E89A95" w14:textId="77777777" w:rsidR="00287535" w:rsidRDefault="00287535" w:rsidP="009104F5">
      <w:pPr>
        <w:jc w:val="both"/>
        <w:rPr>
          <w:rFonts w:ascii="Arial" w:hAnsi="Arial" w:cs="Arial"/>
          <w:sz w:val="24"/>
          <w:szCs w:val="24"/>
        </w:rPr>
      </w:pPr>
    </w:p>
    <w:p w14:paraId="607F41FC" w14:textId="77777777" w:rsidR="00287535" w:rsidRDefault="00287535" w:rsidP="009104F5">
      <w:pPr>
        <w:jc w:val="both"/>
        <w:rPr>
          <w:rFonts w:ascii="Arial" w:hAnsi="Arial" w:cs="Arial"/>
          <w:sz w:val="24"/>
          <w:szCs w:val="24"/>
        </w:rPr>
      </w:pPr>
    </w:p>
    <w:p w14:paraId="0D134421" w14:textId="77777777" w:rsidR="00287535" w:rsidRDefault="00287535" w:rsidP="009104F5">
      <w:pPr>
        <w:jc w:val="both"/>
        <w:rPr>
          <w:rFonts w:ascii="Arial" w:hAnsi="Arial" w:cs="Arial"/>
          <w:sz w:val="24"/>
          <w:szCs w:val="24"/>
        </w:rPr>
      </w:pPr>
    </w:p>
    <w:p w14:paraId="372968D3" w14:textId="77777777" w:rsidR="00287535" w:rsidRPr="003D3439" w:rsidRDefault="00287535" w:rsidP="009104F5">
      <w:pPr>
        <w:jc w:val="both"/>
        <w:rPr>
          <w:rFonts w:ascii="Arial" w:hAnsi="Arial" w:cs="Arial"/>
          <w:sz w:val="24"/>
          <w:szCs w:val="24"/>
        </w:rPr>
      </w:pPr>
    </w:p>
    <w:tbl>
      <w:tblPr>
        <w:tblW w:w="9909" w:type="dxa"/>
        <w:tblInd w:w="-9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56"/>
        <w:gridCol w:w="1240"/>
        <w:gridCol w:w="1408"/>
        <w:gridCol w:w="3209"/>
        <w:gridCol w:w="1968"/>
      </w:tblGrid>
      <w:tr w:rsidR="002E1FED" w:rsidRPr="003D3439" w14:paraId="4C1CBFFE" w14:textId="77777777" w:rsidTr="00664463">
        <w:trPr>
          <w:trHeight w:val="258"/>
        </w:trPr>
        <w:tc>
          <w:tcPr>
            <w:tcW w:w="2310" w:type="dxa"/>
            <w:vMerge w:val="restart"/>
            <w:shd w:val="clear" w:color="auto" w:fill="C5D9F1"/>
            <w:tcMar>
              <w:top w:w="0" w:type="dxa"/>
              <w:left w:w="70" w:type="dxa"/>
              <w:bottom w:w="0" w:type="dxa"/>
              <w:right w:w="70" w:type="dxa"/>
            </w:tcMar>
            <w:vAlign w:val="center"/>
            <w:hideMark/>
          </w:tcPr>
          <w:p w14:paraId="4AA74164" w14:textId="77777777" w:rsidR="002E1FED" w:rsidRPr="003D3439" w:rsidRDefault="002E1FED" w:rsidP="00EB26C3">
            <w:pPr>
              <w:spacing w:before="100" w:beforeAutospacing="1" w:after="100" w:afterAutospacing="1"/>
              <w:jc w:val="center"/>
              <w:rPr>
                <w:rFonts w:ascii="Arial" w:hAnsi="Arial" w:cs="Arial"/>
                <w:sz w:val="24"/>
                <w:szCs w:val="24"/>
              </w:rPr>
            </w:pPr>
            <w:r w:rsidRPr="003D3439">
              <w:rPr>
                <w:rFonts w:ascii="Arial" w:hAnsi="Arial" w:cs="Arial"/>
                <w:b/>
                <w:bCs/>
                <w:sz w:val="24"/>
                <w:szCs w:val="24"/>
              </w:rPr>
              <w:t>Recurso</w:t>
            </w:r>
          </w:p>
        </w:tc>
        <w:tc>
          <w:tcPr>
            <w:tcW w:w="2648" w:type="dxa"/>
            <w:gridSpan w:val="2"/>
            <w:shd w:val="clear" w:color="auto" w:fill="C5D9F1"/>
            <w:noWrap/>
            <w:tcMar>
              <w:top w:w="0" w:type="dxa"/>
              <w:left w:w="70" w:type="dxa"/>
              <w:bottom w:w="0" w:type="dxa"/>
              <w:right w:w="70" w:type="dxa"/>
            </w:tcMar>
            <w:vAlign w:val="center"/>
            <w:hideMark/>
          </w:tcPr>
          <w:p w14:paraId="0D8471E6" w14:textId="77777777" w:rsidR="002E1FED" w:rsidRPr="003D3439" w:rsidRDefault="00664463" w:rsidP="00EB26C3">
            <w:pPr>
              <w:spacing w:before="100" w:beforeAutospacing="1" w:after="100" w:afterAutospacing="1"/>
              <w:jc w:val="center"/>
              <w:rPr>
                <w:rFonts w:ascii="Arial" w:hAnsi="Arial" w:cs="Arial"/>
                <w:sz w:val="24"/>
                <w:szCs w:val="24"/>
              </w:rPr>
            </w:pPr>
            <w:r w:rsidRPr="003D3439">
              <w:rPr>
                <w:rFonts w:ascii="Arial" w:hAnsi="Arial" w:cs="Arial"/>
                <w:b/>
                <w:bCs/>
                <w:sz w:val="24"/>
                <w:szCs w:val="24"/>
              </w:rPr>
              <w:t>Tipo</w:t>
            </w:r>
          </w:p>
        </w:tc>
        <w:tc>
          <w:tcPr>
            <w:tcW w:w="3071" w:type="dxa"/>
            <w:vMerge w:val="restart"/>
            <w:shd w:val="clear" w:color="auto" w:fill="C5D9F1"/>
            <w:noWrap/>
            <w:tcMar>
              <w:top w:w="0" w:type="dxa"/>
              <w:left w:w="70" w:type="dxa"/>
              <w:bottom w:w="0" w:type="dxa"/>
              <w:right w:w="70" w:type="dxa"/>
            </w:tcMar>
            <w:vAlign w:val="center"/>
            <w:hideMark/>
          </w:tcPr>
          <w:p w14:paraId="2D122C7E" w14:textId="77777777" w:rsidR="002E1FED" w:rsidRPr="003D3439" w:rsidRDefault="002E1FED" w:rsidP="00EB26C3">
            <w:pPr>
              <w:spacing w:before="100" w:beforeAutospacing="1" w:after="100" w:afterAutospacing="1"/>
              <w:jc w:val="center"/>
              <w:rPr>
                <w:rFonts w:ascii="Arial" w:hAnsi="Arial" w:cs="Arial"/>
                <w:sz w:val="24"/>
                <w:szCs w:val="24"/>
              </w:rPr>
            </w:pPr>
            <w:r w:rsidRPr="003D3439">
              <w:rPr>
                <w:rFonts w:ascii="Arial" w:hAnsi="Arial" w:cs="Arial"/>
                <w:b/>
                <w:bCs/>
                <w:sz w:val="24"/>
                <w:szCs w:val="24"/>
              </w:rPr>
              <w:t>Características</w:t>
            </w:r>
          </w:p>
        </w:tc>
        <w:tc>
          <w:tcPr>
            <w:tcW w:w="1880" w:type="dxa"/>
            <w:vMerge w:val="restart"/>
            <w:shd w:val="clear" w:color="auto" w:fill="C5D9F1"/>
            <w:tcMar>
              <w:top w:w="0" w:type="dxa"/>
              <w:left w:w="70" w:type="dxa"/>
              <w:bottom w:w="0" w:type="dxa"/>
              <w:right w:w="70" w:type="dxa"/>
            </w:tcMar>
            <w:vAlign w:val="center"/>
            <w:hideMark/>
          </w:tcPr>
          <w:p w14:paraId="2D41B07F" w14:textId="77777777" w:rsidR="002E1FED" w:rsidRPr="003D3439" w:rsidRDefault="002E1FED" w:rsidP="00EB26C3">
            <w:pPr>
              <w:spacing w:before="100" w:beforeAutospacing="1" w:after="100" w:afterAutospacing="1"/>
              <w:jc w:val="center"/>
              <w:rPr>
                <w:rFonts w:ascii="Arial" w:hAnsi="Arial" w:cs="Arial"/>
                <w:sz w:val="24"/>
                <w:szCs w:val="24"/>
              </w:rPr>
            </w:pPr>
            <w:r w:rsidRPr="003D3439">
              <w:rPr>
                <w:rFonts w:ascii="Arial" w:hAnsi="Arial" w:cs="Arial"/>
                <w:b/>
                <w:bCs/>
                <w:sz w:val="24"/>
                <w:szCs w:val="24"/>
              </w:rPr>
              <w:t>Proceso que soporta</w:t>
            </w:r>
          </w:p>
        </w:tc>
      </w:tr>
      <w:tr w:rsidR="002E1FED" w:rsidRPr="003D3439" w14:paraId="70AC8496" w14:textId="77777777" w:rsidTr="00664463">
        <w:trPr>
          <w:trHeight w:val="258"/>
        </w:trPr>
        <w:tc>
          <w:tcPr>
            <w:tcW w:w="2310" w:type="dxa"/>
            <w:vMerge/>
            <w:vAlign w:val="center"/>
            <w:hideMark/>
          </w:tcPr>
          <w:p w14:paraId="05FE5489" w14:textId="77777777" w:rsidR="002E1FED" w:rsidRPr="003D3439" w:rsidRDefault="002E1FED" w:rsidP="002E1FED">
            <w:pPr>
              <w:rPr>
                <w:rFonts w:ascii="Arial" w:hAnsi="Arial" w:cs="Arial"/>
                <w:sz w:val="24"/>
                <w:szCs w:val="24"/>
              </w:rPr>
            </w:pPr>
          </w:p>
        </w:tc>
        <w:tc>
          <w:tcPr>
            <w:tcW w:w="1240" w:type="dxa"/>
            <w:shd w:val="clear" w:color="auto" w:fill="C5D9F1"/>
            <w:noWrap/>
            <w:tcMar>
              <w:top w:w="0" w:type="dxa"/>
              <w:left w:w="70" w:type="dxa"/>
              <w:bottom w:w="0" w:type="dxa"/>
              <w:right w:w="70" w:type="dxa"/>
            </w:tcMar>
            <w:vAlign w:val="center"/>
            <w:hideMark/>
          </w:tcPr>
          <w:p w14:paraId="08FDB668" w14:textId="77777777" w:rsidR="002E1FED" w:rsidRPr="003D3439" w:rsidRDefault="00664463" w:rsidP="00664463">
            <w:pPr>
              <w:spacing w:before="100" w:beforeAutospacing="1" w:after="100" w:afterAutospacing="1"/>
              <w:jc w:val="center"/>
              <w:rPr>
                <w:rFonts w:ascii="Arial" w:hAnsi="Arial" w:cs="Arial"/>
                <w:sz w:val="24"/>
                <w:szCs w:val="24"/>
              </w:rPr>
            </w:pPr>
            <w:r w:rsidRPr="003D3439">
              <w:rPr>
                <w:rFonts w:ascii="Arial" w:hAnsi="Arial" w:cs="Arial"/>
                <w:b/>
                <w:bCs/>
                <w:sz w:val="24"/>
                <w:szCs w:val="24"/>
              </w:rPr>
              <w:t>Software</w:t>
            </w:r>
          </w:p>
        </w:tc>
        <w:tc>
          <w:tcPr>
            <w:tcW w:w="1408" w:type="dxa"/>
            <w:shd w:val="clear" w:color="auto" w:fill="C5D9F1"/>
            <w:noWrap/>
            <w:tcMar>
              <w:top w:w="0" w:type="dxa"/>
              <w:left w:w="70" w:type="dxa"/>
              <w:bottom w:w="0" w:type="dxa"/>
              <w:right w:w="70" w:type="dxa"/>
            </w:tcMar>
            <w:vAlign w:val="center"/>
            <w:hideMark/>
          </w:tcPr>
          <w:p w14:paraId="084B74D3" w14:textId="77777777" w:rsidR="002E1FED" w:rsidRPr="003D3439" w:rsidRDefault="00664463" w:rsidP="00664463">
            <w:pPr>
              <w:spacing w:before="100" w:beforeAutospacing="1" w:after="100" w:afterAutospacing="1"/>
              <w:jc w:val="both"/>
              <w:rPr>
                <w:rFonts w:ascii="Arial" w:hAnsi="Arial" w:cs="Arial"/>
                <w:sz w:val="24"/>
                <w:szCs w:val="24"/>
              </w:rPr>
            </w:pPr>
            <w:r w:rsidRPr="003D3439">
              <w:rPr>
                <w:rFonts w:ascii="Arial" w:hAnsi="Arial" w:cs="Arial"/>
                <w:b/>
                <w:bCs/>
                <w:sz w:val="24"/>
                <w:szCs w:val="24"/>
              </w:rPr>
              <w:t>Hardware</w:t>
            </w:r>
          </w:p>
        </w:tc>
        <w:tc>
          <w:tcPr>
            <w:tcW w:w="3071" w:type="dxa"/>
            <w:vMerge/>
            <w:vAlign w:val="center"/>
            <w:hideMark/>
          </w:tcPr>
          <w:p w14:paraId="51CD693D" w14:textId="77777777" w:rsidR="002E1FED" w:rsidRPr="003D3439" w:rsidRDefault="002E1FED" w:rsidP="00664463">
            <w:pPr>
              <w:jc w:val="both"/>
              <w:rPr>
                <w:rFonts w:ascii="Arial" w:hAnsi="Arial" w:cs="Arial"/>
                <w:sz w:val="24"/>
                <w:szCs w:val="24"/>
              </w:rPr>
            </w:pPr>
          </w:p>
        </w:tc>
        <w:tc>
          <w:tcPr>
            <w:tcW w:w="1880" w:type="dxa"/>
            <w:vMerge/>
            <w:vAlign w:val="center"/>
            <w:hideMark/>
          </w:tcPr>
          <w:p w14:paraId="504B37E7" w14:textId="77777777" w:rsidR="002E1FED" w:rsidRPr="003D3439" w:rsidRDefault="002E1FED" w:rsidP="00664463">
            <w:pPr>
              <w:jc w:val="both"/>
              <w:rPr>
                <w:rFonts w:ascii="Arial" w:hAnsi="Arial" w:cs="Arial"/>
                <w:sz w:val="24"/>
                <w:szCs w:val="24"/>
              </w:rPr>
            </w:pPr>
          </w:p>
        </w:tc>
      </w:tr>
      <w:tr w:rsidR="002E1FED" w:rsidRPr="003D3439" w14:paraId="6DFC98F4" w14:textId="77777777" w:rsidTr="00664463">
        <w:trPr>
          <w:trHeight w:val="426"/>
        </w:trPr>
        <w:tc>
          <w:tcPr>
            <w:tcW w:w="2310" w:type="dxa"/>
            <w:noWrap/>
            <w:tcMar>
              <w:top w:w="0" w:type="dxa"/>
              <w:left w:w="70" w:type="dxa"/>
              <w:bottom w:w="0" w:type="dxa"/>
              <w:right w:w="70" w:type="dxa"/>
            </w:tcMar>
            <w:vAlign w:val="center"/>
          </w:tcPr>
          <w:p w14:paraId="25676F5F" w14:textId="77777777" w:rsidR="002E1FED" w:rsidRPr="003D3439" w:rsidRDefault="002E1FED" w:rsidP="002E1FED">
            <w:pPr>
              <w:spacing w:before="100" w:beforeAutospacing="1" w:after="100" w:afterAutospacing="1"/>
              <w:jc w:val="center"/>
              <w:rPr>
                <w:rFonts w:ascii="Arial" w:hAnsi="Arial" w:cs="Arial"/>
                <w:sz w:val="24"/>
                <w:szCs w:val="24"/>
              </w:rPr>
            </w:pPr>
            <w:r w:rsidRPr="003D3439">
              <w:rPr>
                <w:rFonts w:ascii="Arial" w:hAnsi="Arial" w:cs="Arial"/>
                <w:sz w:val="24"/>
                <w:szCs w:val="24"/>
              </w:rPr>
              <w:t>MICROSOFT OFFICE</w:t>
            </w:r>
          </w:p>
        </w:tc>
        <w:tc>
          <w:tcPr>
            <w:tcW w:w="1240" w:type="dxa"/>
            <w:tcMar>
              <w:top w:w="0" w:type="dxa"/>
              <w:left w:w="70" w:type="dxa"/>
              <w:bottom w:w="0" w:type="dxa"/>
              <w:right w:w="70" w:type="dxa"/>
            </w:tcMar>
            <w:vAlign w:val="center"/>
          </w:tcPr>
          <w:p w14:paraId="0C28532D" w14:textId="77777777" w:rsidR="002E1FED" w:rsidRPr="003D3439" w:rsidRDefault="00664463" w:rsidP="00664463">
            <w:pPr>
              <w:spacing w:before="100" w:beforeAutospacing="1" w:after="100" w:afterAutospacing="1"/>
              <w:jc w:val="center"/>
              <w:rPr>
                <w:rFonts w:ascii="Arial" w:hAnsi="Arial" w:cs="Arial"/>
                <w:sz w:val="24"/>
                <w:szCs w:val="24"/>
              </w:rPr>
            </w:pPr>
            <w:r w:rsidRPr="003D3439">
              <w:rPr>
                <w:rFonts w:ascii="Arial" w:hAnsi="Arial" w:cs="Arial"/>
                <w:sz w:val="24"/>
                <w:szCs w:val="24"/>
              </w:rPr>
              <w:t>X</w:t>
            </w:r>
          </w:p>
        </w:tc>
        <w:tc>
          <w:tcPr>
            <w:tcW w:w="1408" w:type="dxa"/>
            <w:tcMar>
              <w:top w:w="0" w:type="dxa"/>
              <w:left w:w="70" w:type="dxa"/>
              <w:bottom w:w="0" w:type="dxa"/>
              <w:right w:w="70" w:type="dxa"/>
            </w:tcMar>
            <w:vAlign w:val="center"/>
          </w:tcPr>
          <w:p w14:paraId="020B99A7" w14:textId="77777777" w:rsidR="002E1FED" w:rsidRPr="003D3439" w:rsidRDefault="002E1FED" w:rsidP="00664463">
            <w:pPr>
              <w:spacing w:before="100" w:beforeAutospacing="1" w:after="100" w:afterAutospacing="1"/>
              <w:jc w:val="both"/>
              <w:rPr>
                <w:rFonts w:ascii="Arial" w:hAnsi="Arial" w:cs="Arial"/>
                <w:sz w:val="24"/>
                <w:szCs w:val="24"/>
              </w:rPr>
            </w:pPr>
          </w:p>
        </w:tc>
        <w:tc>
          <w:tcPr>
            <w:tcW w:w="3071" w:type="dxa"/>
            <w:noWrap/>
            <w:tcMar>
              <w:top w:w="0" w:type="dxa"/>
              <w:left w:w="70" w:type="dxa"/>
              <w:bottom w:w="0" w:type="dxa"/>
              <w:right w:w="70" w:type="dxa"/>
            </w:tcMar>
            <w:vAlign w:val="center"/>
          </w:tcPr>
          <w:p w14:paraId="121246E8"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sz w:val="24"/>
                <w:szCs w:val="24"/>
              </w:rPr>
              <w:t xml:space="preserve">Desde 1995 es el sistema que se ha utilizado en la elaboración de Oficios mediante el Word, Creación de Hojas de Cálculo con la Herramienta Microsoft Excel, Presentaciones mediante el uso del Power Point, Bases </w:t>
            </w:r>
            <w:r w:rsidR="00EB26C3">
              <w:rPr>
                <w:rFonts w:ascii="Arial" w:hAnsi="Arial" w:cs="Arial"/>
                <w:sz w:val="24"/>
                <w:szCs w:val="24"/>
              </w:rPr>
              <w:t>de Datos con el programa Access</w:t>
            </w:r>
            <w:r w:rsidRPr="003D3439">
              <w:rPr>
                <w:rFonts w:ascii="Arial" w:hAnsi="Arial" w:cs="Arial"/>
                <w:sz w:val="24"/>
                <w:szCs w:val="24"/>
              </w:rPr>
              <w:t xml:space="preserve">, y el Correo </w:t>
            </w:r>
            <w:r w:rsidRPr="003D3439">
              <w:rPr>
                <w:rFonts w:ascii="Arial" w:hAnsi="Arial" w:cs="Arial"/>
                <w:sz w:val="24"/>
                <w:szCs w:val="24"/>
              </w:rPr>
              <w:lastRenderedPageBreak/>
              <w:t xml:space="preserve">Institucional con la Herramienta Outlook   </w:t>
            </w:r>
          </w:p>
        </w:tc>
        <w:tc>
          <w:tcPr>
            <w:tcW w:w="1880" w:type="dxa"/>
            <w:tcMar>
              <w:top w:w="0" w:type="dxa"/>
              <w:left w:w="70" w:type="dxa"/>
              <w:bottom w:w="0" w:type="dxa"/>
              <w:right w:w="70" w:type="dxa"/>
            </w:tcMar>
            <w:vAlign w:val="center"/>
          </w:tcPr>
          <w:p w14:paraId="6236DE57"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sz w:val="24"/>
                <w:szCs w:val="24"/>
              </w:rPr>
              <w:lastRenderedPageBreak/>
              <w:t xml:space="preserve">Tanto el Word como el Outlook y el Power Point son transversales a todos los procesos. El Excel se emplea en hojas de cálculo e </w:t>
            </w:r>
            <w:r w:rsidRPr="003D3439">
              <w:rPr>
                <w:rFonts w:ascii="Arial" w:hAnsi="Arial" w:cs="Arial"/>
                <w:sz w:val="24"/>
                <w:szCs w:val="24"/>
              </w:rPr>
              <w:lastRenderedPageBreak/>
              <w:t>inventarios documentales. Finalmente el Access se encuentra en la red posibilitando el acceso a la información a los funcionarios</w:t>
            </w:r>
          </w:p>
        </w:tc>
      </w:tr>
      <w:tr w:rsidR="002E1FED" w:rsidRPr="003D3439" w14:paraId="65CB4BB8" w14:textId="77777777" w:rsidTr="00664463">
        <w:trPr>
          <w:trHeight w:val="426"/>
        </w:trPr>
        <w:tc>
          <w:tcPr>
            <w:tcW w:w="2310" w:type="dxa"/>
            <w:noWrap/>
            <w:tcMar>
              <w:top w:w="0" w:type="dxa"/>
              <w:left w:w="70" w:type="dxa"/>
              <w:bottom w:w="0" w:type="dxa"/>
              <w:right w:w="70" w:type="dxa"/>
            </w:tcMar>
            <w:vAlign w:val="bottom"/>
            <w:hideMark/>
          </w:tcPr>
          <w:p w14:paraId="0E84B152" w14:textId="77777777" w:rsidR="002E1FED" w:rsidRPr="003D3439" w:rsidRDefault="002E1FED" w:rsidP="002E1FED">
            <w:pPr>
              <w:spacing w:before="100" w:beforeAutospacing="1" w:after="100" w:afterAutospacing="1"/>
              <w:rPr>
                <w:rFonts w:ascii="Arial" w:hAnsi="Arial" w:cs="Arial"/>
                <w:sz w:val="24"/>
                <w:szCs w:val="24"/>
              </w:rPr>
            </w:pPr>
            <w:r w:rsidRPr="003D3439">
              <w:rPr>
                <w:rFonts w:ascii="Arial" w:hAnsi="Arial" w:cs="Arial"/>
                <w:sz w:val="24"/>
                <w:szCs w:val="24"/>
              </w:rPr>
              <w:lastRenderedPageBreak/>
              <w:t xml:space="preserve"> RICOH AFICIO  </w:t>
            </w:r>
          </w:p>
        </w:tc>
        <w:tc>
          <w:tcPr>
            <w:tcW w:w="1240" w:type="dxa"/>
            <w:tcMar>
              <w:top w:w="0" w:type="dxa"/>
              <w:left w:w="70" w:type="dxa"/>
              <w:bottom w:w="0" w:type="dxa"/>
              <w:right w:w="70" w:type="dxa"/>
            </w:tcMar>
            <w:vAlign w:val="bottom"/>
            <w:hideMark/>
          </w:tcPr>
          <w:p w14:paraId="139340D4" w14:textId="77777777" w:rsidR="002E1FED" w:rsidRPr="003D3439" w:rsidRDefault="002E1FED" w:rsidP="00664463">
            <w:pPr>
              <w:spacing w:before="100" w:beforeAutospacing="1" w:after="100" w:afterAutospacing="1"/>
              <w:jc w:val="center"/>
              <w:rPr>
                <w:rFonts w:ascii="Arial" w:hAnsi="Arial" w:cs="Arial"/>
                <w:sz w:val="24"/>
                <w:szCs w:val="24"/>
              </w:rPr>
            </w:pPr>
          </w:p>
        </w:tc>
        <w:tc>
          <w:tcPr>
            <w:tcW w:w="1408" w:type="dxa"/>
            <w:tcMar>
              <w:top w:w="0" w:type="dxa"/>
              <w:left w:w="70" w:type="dxa"/>
              <w:bottom w:w="0" w:type="dxa"/>
              <w:right w:w="70" w:type="dxa"/>
            </w:tcMar>
            <w:vAlign w:val="bottom"/>
            <w:hideMark/>
          </w:tcPr>
          <w:p w14:paraId="132AB4AC" w14:textId="77777777" w:rsidR="002E1FED" w:rsidRPr="003D3439" w:rsidRDefault="00664463" w:rsidP="00664463">
            <w:pPr>
              <w:spacing w:before="100" w:beforeAutospacing="1" w:after="100" w:afterAutospacing="1"/>
              <w:jc w:val="both"/>
              <w:rPr>
                <w:rFonts w:ascii="Arial" w:hAnsi="Arial" w:cs="Arial"/>
                <w:sz w:val="24"/>
                <w:szCs w:val="24"/>
              </w:rPr>
            </w:pPr>
            <w:r w:rsidRPr="003D3439">
              <w:rPr>
                <w:rFonts w:ascii="Arial" w:hAnsi="Arial" w:cs="Arial"/>
                <w:sz w:val="24"/>
                <w:szCs w:val="24"/>
              </w:rPr>
              <w:t>X</w:t>
            </w:r>
          </w:p>
        </w:tc>
        <w:tc>
          <w:tcPr>
            <w:tcW w:w="3071" w:type="dxa"/>
            <w:noWrap/>
            <w:tcMar>
              <w:top w:w="0" w:type="dxa"/>
              <w:left w:w="70" w:type="dxa"/>
              <w:bottom w:w="0" w:type="dxa"/>
              <w:right w:w="70" w:type="dxa"/>
            </w:tcMar>
            <w:vAlign w:val="center"/>
            <w:hideMark/>
          </w:tcPr>
          <w:p w14:paraId="6861F20A"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sz w:val="24"/>
                <w:szCs w:val="24"/>
              </w:rPr>
              <w:t xml:space="preserve"> Una Impresora que permite la reproducción de 500 páginas por minuto cuenta con escáner y copiadora </w:t>
            </w:r>
          </w:p>
        </w:tc>
        <w:tc>
          <w:tcPr>
            <w:tcW w:w="1880" w:type="dxa"/>
            <w:tcMar>
              <w:top w:w="0" w:type="dxa"/>
              <w:left w:w="70" w:type="dxa"/>
              <w:bottom w:w="0" w:type="dxa"/>
              <w:right w:w="70" w:type="dxa"/>
            </w:tcMar>
            <w:vAlign w:val="center"/>
            <w:hideMark/>
          </w:tcPr>
          <w:p w14:paraId="108F5562"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sz w:val="24"/>
                <w:szCs w:val="24"/>
              </w:rPr>
              <w:t> Transversal a todos los procesos de la corporación</w:t>
            </w:r>
          </w:p>
        </w:tc>
      </w:tr>
      <w:tr w:rsidR="002E1FED" w:rsidRPr="003D3439" w14:paraId="7935319A" w14:textId="77777777" w:rsidTr="00664463">
        <w:trPr>
          <w:trHeight w:val="426"/>
        </w:trPr>
        <w:tc>
          <w:tcPr>
            <w:tcW w:w="2310" w:type="dxa"/>
            <w:noWrap/>
            <w:tcMar>
              <w:top w:w="0" w:type="dxa"/>
              <w:left w:w="70" w:type="dxa"/>
              <w:bottom w:w="0" w:type="dxa"/>
              <w:right w:w="70" w:type="dxa"/>
            </w:tcMar>
            <w:vAlign w:val="bottom"/>
            <w:hideMark/>
          </w:tcPr>
          <w:p w14:paraId="4324B7BF" w14:textId="77777777" w:rsidR="002E1FED" w:rsidRPr="003D3439" w:rsidRDefault="002E1FED" w:rsidP="002E1FED">
            <w:pPr>
              <w:spacing w:before="100" w:beforeAutospacing="1" w:after="100" w:afterAutospacing="1"/>
              <w:rPr>
                <w:rFonts w:ascii="Arial" w:hAnsi="Arial" w:cs="Arial"/>
                <w:sz w:val="24"/>
                <w:szCs w:val="24"/>
              </w:rPr>
            </w:pPr>
            <w:r w:rsidRPr="003D3439">
              <w:rPr>
                <w:rFonts w:ascii="Arial" w:hAnsi="Arial" w:cs="Arial"/>
                <w:sz w:val="24"/>
                <w:szCs w:val="24"/>
              </w:rPr>
              <w:t xml:space="preserve"> ORACLE </w:t>
            </w:r>
          </w:p>
        </w:tc>
        <w:tc>
          <w:tcPr>
            <w:tcW w:w="1240" w:type="dxa"/>
            <w:tcMar>
              <w:top w:w="0" w:type="dxa"/>
              <w:left w:w="70" w:type="dxa"/>
              <w:bottom w:w="0" w:type="dxa"/>
              <w:right w:w="70" w:type="dxa"/>
            </w:tcMar>
            <w:vAlign w:val="bottom"/>
            <w:hideMark/>
          </w:tcPr>
          <w:p w14:paraId="72A9F56C" w14:textId="77777777" w:rsidR="002E1FED" w:rsidRPr="003D3439" w:rsidRDefault="00664463" w:rsidP="00664463">
            <w:pPr>
              <w:spacing w:before="100" w:beforeAutospacing="1" w:after="100" w:afterAutospacing="1"/>
              <w:jc w:val="center"/>
              <w:rPr>
                <w:rFonts w:ascii="Arial" w:hAnsi="Arial" w:cs="Arial"/>
                <w:sz w:val="24"/>
                <w:szCs w:val="24"/>
              </w:rPr>
            </w:pPr>
            <w:r w:rsidRPr="003D3439">
              <w:rPr>
                <w:rFonts w:ascii="Arial" w:hAnsi="Arial" w:cs="Arial"/>
                <w:sz w:val="24"/>
                <w:szCs w:val="24"/>
              </w:rPr>
              <w:t>X</w:t>
            </w:r>
          </w:p>
        </w:tc>
        <w:tc>
          <w:tcPr>
            <w:tcW w:w="1408" w:type="dxa"/>
            <w:tcMar>
              <w:top w:w="0" w:type="dxa"/>
              <w:left w:w="70" w:type="dxa"/>
              <w:bottom w:w="0" w:type="dxa"/>
              <w:right w:w="70" w:type="dxa"/>
            </w:tcMar>
            <w:vAlign w:val="bottom"/>
            <w:hideMark/>
          </w:tcPr>
          <w:p w14:paraId="7D3924AB" w14:textId="77777777" w:rsidR="002E1FED" w:rsidRPr="003D3439" w:rsidRDefault="002E1FED" w:rsidP="00664463">
            <w:pPr>
              <w:spacing w:before="100" w:beforeAutospacing="1" w:after="100" w:afterAutospacing="1"/>
              <w:jc w:val="both"/>
              <w:rPr>
                <w:rFonts w:ascii="Arial" w:hAnsi="Arial" w:cs="Arial"/>
                <w:sz w:val="24"/>
                <w:szCs w:val="24"/>
              </w:rPr>
            </w:pPr>
          </w:p>
        </w:tc>
        <w:tc>
          <w:tcPr>
            <w:tcW w:w="3071" w:type="dxa"/>
            <w:noWrap/>
            <w:tcMar>
              <w:top w:w="0" w:type="dxa"/>
              <w:left w:w="70" w:type="dxa"/>
              <w:bottom w:w="0" w:type="dxa"/>
              <w:right w:w="70" w:type="dxa"/>
            </w:tcMar>
            <w:vAlign w:val="center"/>
            <w:hideMark/>
          </w:tcPr>
          <w:p w14:paraId="1440BED1"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sz w:val="24"/>
                <w:szCs w:val="24"/>
              </w:rPr>
              <w:t xml:space="preserve"> Este software desarrollado por la firma americana Oracle permite al Concejo de Bogotá que tiene algunos programas como el CORDIS, PERNO, y Consulta de Nómina </w:t>
            </w:r>
          </w:p>
        </w:tc>
        <w:tc>
          <w:tcPr>
            <w:tcW w:w="1880" w:type="dxa"/>
            <w:tcMar>
              <w:top w:w="0" w:type="dxa"/>
              <w:left w:w="70" w:type="dxa"/>
              <w:bottom w:w="0" w:type="dxa"/>
              <w:right w:w="70" w:type="dxa"/>
            </w:tcMar>
            <w:vAlign w:val="center"/>
            <w:hideMark/>
          </w:tcPr>
          <w:p w14:paraId="12E513CC"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sz w:val="24"/>
                <w:szCs w:val="24"/>
              </w:rPr>
              <w:t> El C</w:t>
            </w:r>
            <w:r w:rsidR="009104F5" w:rsidRPr="003D3439">
              <w:rPr>
                <w:rFonts w:ascii="Arial" w:hAnsi="Arial" w:cs="Arial"/>
                <w:sz w:val="24"/>
                <w:szCs w:val="24"/>
              </w:rPr>
              <w:t xml:space="preserve">ORDIS </w:t>
            </w:r>
            <w:r w:rsidRPr="003D3439">
              <w:rPr>
                <w:rFonts w:ascii="Arial" w:hAnsi="Arial" w:cs="Arial"/>
                <w:sz w:val="24"/>
                <w:szCs w:val="24"/>
              </w:rPr>
              <w:t>para los procesos de radicación, el perno para el pago de nómina. Mientras que la consulta de nómina</w:t>
            </w:r>
          </w:p>
        </w:tc>
      </w:tr>
      <w:tr w:rsidR="002E1FED" w:rsidRPr="003D3439" w14:paraId="253B649D" w14:textId="77777777" w:rsidTr="00664463">
        <w:trPr>
          <w:trHeight w:val="426"/>
        </w:trPr>
        <w:tc>
          <w:tcPr>
            <w:tcW w:w="2310" w:type="dxa"/>
            <w:noWrap/>
            <w:tcMar>
              <w:top w:w="0" w:type="dxa"/>
              <w:left w:w="70" w:type="dxa"/>
              <w:bottom w:w="0" w:type="dxa"/>
              <w:right w:w="70" w:type="dxa"/>
            </w:tcMar>
            <w:vAlign w:val="bottom"/>
            <w:hideMark/>
          </w:tcPr>
          <w:p w14:paraId="08BCDF81" w14:textId="77777777" w:rsidR="002E1FED" w:rsidRPr="003D3439" w:rsidRDefault="002E1FED" w:rsidP="002E1FED">
            <w:pPr>
              <w:spacing w:before="100" w:beforeAutospacing="1" w:after="100" w:afterAutospacing="1"/>
              <w:rPr>
                <w:rFonts w:ascii="Arial" w:hAnsi="Arial" w:cs="Arial"/>
                <w:sz w:val="24"/>
                <w:szCs w:val="24"/>
              </w:rPr>
            </w:pPr>
            <w:r w:rsidRPr="003D3439">
              <w:rPr>
                <w:rFonts w:ascii="Arial" w:hAnsi="Arial" w:cs="Arial"/>
                <w:sz w:val="24"/>
                <w:szCs w:val="24"/>
              </w:rPr>
              <w:t> WINISIS</w:t>
            </w:r>
          </w:p>
        </w:tc>
        <w:tc>
          <w:tcPr>
            <w:tcW w:w="1240" w:type="dxa"/>
            <w:tcMar>
              <w:top w:w="0" w:type="dxa"/>
              <w:left w:w="70" w:type="dxa"/>
              <w:bottom w:w="0" w:type="dxa"/>
              <w:right w:w="70" w:type="dxa"/>
            </w:tcMar>
            <w:vAlign w:val="bottom"/>
            <w:hideMark/>
          </w:tcPr>
          <w:p w14:paraId="50D70365" w14:textId="77777777" w:rsidR="002E1FED" w:rsidRPr="003D3439" w:rsidRDefault="00664463" w:rsidP="00664463">
            <w:pPr>
              <w:spacing w:before="100" w:beforeAutospacing="1" w:after="100" w:afterAutospacing="1"/>
              <w:jc w:val="center"/>
              <w:rPr>
                <w:rFonts w:ascii="Arial" w:hAnsi="Arial" w:cs="Arial"/>
                <w:sz w:val="24"/>
                <w:szCs w:val="24"/>
              </w:rPr>
            </w:pPr>
            <w:r w:rsidRPr="003D3439">
              <w:rPr>
                <w:rFonts w:ascii="Arial" w:hAnsi="Arial" w:cs="Arial"/>
                <w:sz w:val="24"/>
                <w:szCs w:val="24"/>
              </w:rPr>
              <w:t>X</w:t>
            </w:r>
          </w:p>
        </w:tc>
        <w:tc>
          <w:tcPr>
            <w:tcW w:w="1408" w:type="dxa"/>
            <w:tcMar>
              <w:top w:w="0" w:type="dxa"/>
              <w:left w:w="70" w:type="dxa"/>
              <w:bottom w:w="0" w:type="dxa"/>
              <w:right w:w="70" w:type="dxa"/>
            </w:tcMar>
            <w:vAlign w:val="bottom"/>
            <w:hideMark/>
          </w:tcPr>
          <w:p w14:paraId="63AA27FC" w14:textId="77777777" w:rsidR="002E1FED" w:rsidRPr="003D3439" w:rsidRDefault="002E1FED" w:rsidP="00664463">
            <w:pPr>
              <w:spacing w:before="100" w:beforeAutospacing="1" w:after="100" w:afterAutospacing="1"/>
              <w:jc w:val="both"/>
              <w:rPr>
                <w:rFonts w:ascii="Arial" w:hAnsi="Arial" w:cs="Arial"/>
                <w:sz w:val="24"/>
                <w:szCs w:val="24"/>
              </w:rPr>
            </w:pPr>
          </w:p>
        </w:tc>
        <w:tc>
          <w:tcPr>
            <w:tcW w:w="3071" w:type="dxa"/>
            <w:noWrap/>
            <w:tcMar>
              <w:top w:w="0" w:type="dxa"/>
              <w:left w:w="70" w:type="dxa"/>
              <w:bottom w:w="0" w:type="dxa"/>
              <w:right w:w="70" w:type="dxa"/>
            </w:tcMar>
            <w:vAlign w:val="center"/>
            <w:hideMark/>
          </w:tcPr>
          <w:p w14:paraId="11CCD6C6"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sz w:val="24"/>
                <w:szCs w:val="24"/>
              </w:rPr>
              <w:t xml:space="preserve"> Este software fue desarrollado por la UNESCO en 1989, en la actualidad se están migrando sus datos al librejo  </w:t>
            </w:r>
          </w:p>
        </w:tc>
        <w:tc>
          <w:tcPr>
            <w:tcW w:w="1880" w:type="dxa"/>
            <w:tcMar>
              <w:top w:w="0" w:type="dxa"/>
              <w:left w:w="70" w:type="dxa"/>
              <w:bottom w:w="0" w:type="dxa"/>
              <w:right w:w="70" w:type="dxa"/>
            </w:tcMar>
            <w:vAlign w:val="center"/>
            <w:hideMark/>
          </w:tcPr>
          <w:p w14:paraId="7A5836CE"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sz w:val="24"/>
                <w:szCs w:val="24"/>
              </w:rPr>
              <w:t xml:space="preserve"> Exclusivamente para el uso de biblioteca y archivo central </w:t>
            </w:r>
          </w:p>
        </w:tc>
      </w:tr>
      <w:tr w:rsidR="002E1FED" w:rsidRPr="003D3439" w14:paraId="71C39334" w14:textId="77777777" w:rsidTr="00664463">
        <w:trPr>
          <w:trHeight w:val="463"/>
        </w:trPr>
        <w:tc>
          <w:tcPr>
            <w:tcW w:w="2310" w:type="dxa"/>
            <w:noWrap/>
            <w:tcMar>
              <w:top w:w="0" w:type="dxa"/>
              <w:left w:w="70" w:type="dxa"/>
              <w:bottom w:w="0" w:type="dxa"/>
              <w:right w:w="70" w:type="dxa"/>
            </w:tcMar>
            <w:vAlign w:val="center"/>
          </w:tcPr>
          <w:tbl>
            <w:tblPr>
              <w:tblW w:w="1891" w:type="dxa"/>
              <w:tblBorders>
                <w:top w:val="nil"/>
                <w:left w:val="nil"/>
                <w:bottom w:val="nil"/>
                <w:right w:val="nil"/>
              </w:tblBorders>
              <w:tblLook w:val="0000" w:firstRow="0" w:lastRow="0" w:firstColumn="0" w:lastColumn="0" w:noHBand="0" w:noVBand="0"/>
            </w:tblPr>
            <w:tblGrid>
              <w:gridCol w:w="1150"/>
              <w:gridCol w:w="222"/>
              <w:gridCol w:w="519"/>
            </w:tblGrid>
            <w:tr w:rsidR="002E1FED" w:rsidRPr="003D3439" w14:paraId="1DEE77C6" w14:textId="77777777" w:rsidTr="00107561">
              <w:trPr>
                <w:trHeight w:val="1183"/>
              </w:trPr>
              <w:tc>
                <w:tcPr>
                  <w:tcW w:w="0" w:type="auto"/>
                </w:tcPr>
                <w:p w14:paraId="728FA489"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r w:rsidRPr="003D3439">
                    <w:rPr>
                      <w:rFonts w:ascii="Arial" w:hAnsi="Arial" w:cs="Arial"/>
                      <w:color w:val="000000"/>
                      <w:sz w:val="24"/>
                      <w:szCs w:val="24"/>
                    </w:rPr>
                    <w:t xml:space="preserve">CORDIS </w:t>
                  </w:r>
                </w:p>
              </w:tc>
              <w:tc>
                <w:tcPr>
                  <w:tcW w:w="205" w:type="dxa"/>
                </w:tcPr>
                <w:p w14:paraId="0BA8233E"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p>
              </w:tc>
              <w:tc>
                <w:tcPr>
                  <w:tcW w:w="910" w:type="dxa"/>
                </w:tcPr>
                <w:p w14:paraId="4C5CC495"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p>
              </w:tc>
            </w:tr>
          </w:tbl>
          <w:p w14:paraId="6075B321" w14:textId="77777777" w:rsidR="002E1FED" w:rsidRPr="003D3439" w:rsidRDefault="002E1FED" w:rsidP="002E1FED">
            <w:pPr>
              <w:spacing w:before="100" w:beforeAutospacing="1" w:after="100" w:afterAutospacing="1"/>
              <w:jc w:val="center"/>
              <w:rPr>
                <w:rFonts w:ascii="Arial" w:hAnsi="Arial" w:cs="Arial"/>
                <w:sz w:val="24"/>
                <w:szCs w:val="24"/>
              </w:rPr>
            </w:pPr>
          </w:p>
        </w:tc>
        <w:tc>
          <w:tcPr>
            <w:tcW w:w="1240" w:type="dxa"/>
            <w:tcMar>
              <w:top w:w="0" w:type="dxa"/>
              <w:left w:w="70" w:type="dxa"/>
              <w:bottom w:w="0" w:type="dxa"/>
              <w:right w:w="70" w:type="dxa"/>
            </w:tcMar>
            <w:vAlign w:val="center"/>
          </w:tcPr>
          <w:p w14:paraId="1E65EEC7" w14:textId="77777777" w:rsidR="002E1FED" w:rsidRPr="003D3439" w:rsidRDefault="00664463" w:rsidP="00664463">
            <w:pPr>
              <w:spacing w:before="100" w:beforeAutospacing="1" w:after="100" w:afterAutospacing="1"/>
              <w:jc w:val="center"/>
              <w:rPr>
                <w:rFonts w:ascii="Arial" w:hAnsi="Arial" w:cs="Arial"/>
                <w:sz w:val="24"/>
                <w:szCs w:val="24"/>
              </w:rPr>
            </w:pPr>
            <w:r w:rsidRPr="003D3439">
              <w:rPr>
                <w:rFonts w:ascii="Arial" w:hAnsi="Arial" w:cs="Arial"/>
                <w:sz w:val="24"/>
                <w:szCs w:val="24"/>
              </w:rPr>
              <w:t>X</w:t>
            </w:r>
          </w:p>
        </w:tc>
        <w:tc>
          <w:tcPr>
            <w:tcW w:w="1408" w:type="dxa"/>
            <w:tcMar>
              <w:top w:w="0" w:type="dxa"/>
              <w:left w:w="70" w:type="dxa"/>
              <w:bottom w:w="0" w:type="dxa"/>
              <w:right w:w="70" w:type="dxa"/>
            </w:tcMar>
            <w:vAlign w:val="center"/>
          </w:tcPr>
          <w:p w14:paraId="47861073" w14:textId="77777777" w:rsidR="002E1FED" w:rsidRPr="003D3439" w:rsidRDefault="002E1FED" w:rsidP="00664463">
            <w:pPr>
              <w:spacing w:before="100" w:beforeAutospacing="1" w:after="100" w:afterAutospacing="1"/>
              <w:jc w:val="both"/>
              <w:rPr>
                <w:rFonts w:ascii="Arial" w:hAnsi="Arial" w:cs="Arial"/>
                <w:sz w:val="24"/>
                <w:szCs w:val="24"/>
              </w:rPr>
            </w:pPr>
          </w:p>
        </w:tc>
        <w:tc>
          <w:tcPr>
            <w:tcW w:w="3071" w:type="dxa"/>
            <w:noWrap/>
            <w:tcMar>
              <w:top w:w="0" w:type="dxa"/>
              <w:left w:w="70" w:type="dxa"/>
              <w:bottom w:w="0" w:type="dxa"/>
              <w:right w:w="70" w:type="dxa"/>
            </w:tcMar>
            <w:vAlign w:val="center"/>
          </w:tcPr>
          <w:tbl>
            <w:tblPr>
              <w:tblW w:w="2705" w:type="dxa"/>
              <w:tblBorders>
                <w:top w:val="nil"/>
                <w:left w:val="nil"/>
                <w:bottom w:val="nil"/>
                <w:right w:val="nil"/>
              </w:tblBorders>
              <w:tblLook w:val="0000" w:firstRow="0" w:lastRow="0" w:firstColumn="0" w:lastColumn="0" w:noHBand="0" w:noVBand="0"/>
            </w:tblPr>
            <w:tblGrid>
              <w:gridCol w:w="2705"/>
            </w:tblGrid>
            <w:tr w:rsidR="002E1FED" w:rsidRPr="003D3439" w14:paraId="3622867D" w14:textId="77777777" w:rsidTr="00107561">
              <w:trPr>
                <w:trHeight w:val="1183"/>
              </w:trPr>
              <w:tc>
                <w:tcPr>
                  <w:tcW w:w="0" w:type="auto"/>
                </w:tcPr>
                <w:p w14:paraId="7D31E28A" w14:textId="77777777" w:rsidR="002E1FED" w:rsidRPr="003D3439" w:rsidRDefault="002E1FED" w:rsidP="00664463">
                  <w:pPr>
                    <w:autoSpaceDE w:val="0"/>
                    <w:autoSpaceDN w:val="0"/>
                    <w:adjustRightInd w:val="0"/>
                    <w:spacing w:after="0" w:line="240" w:lineRule="auto"/>
                    <w:jc w:val="both"/>
                    <w:rPr>
                      <w:rFonts w:ascii="Arial" w:hAnsi="Arial" w:cs="Arial"/>
                      <w:color w:val="000000"/>
                      <w:sz w:val="24"/>
                      <w:szCs w:val="24"/>
                    </w:rPr>
                  </w:pPr>
                  <w:r w:rsidRPr="003D3439">
                    <w:rPr>
                      <w:rFonts w:ascii="Arial" w:hAnsi="Arial" w:cs="Arial"/>
                      <w:color w:val="000000"/>
                      <w:sz w:val="24"/>
                      <w:szCs w:val="24"/>
                    </w:rPr>
                    <w:t xml:space="preserve">El </w:t>
                  </w:r>
                  <w:r w:rsidRPr="003D3439">
                    <w:rPr>
                      <w:rFonts w:ascii="Arial" w:hAnsi="Arial" w:cs="Arial"/>
                      <w:b/>
                      <w:bCs/>
                      <w:sz w:val="24"/>
                      <w:szCs w:val="24"/>
                    </w:rPr>
                    <w:t xml:space="preserve">Sistema de correspondencia </w:t>
                  </w:r>
                  <w:r w:rsidRPr="003D3439">
                    <w:rPr>
                      <w:rFonts w:ascii="Arial" w:hAnsi="Arial" w:cs="Arial"/>
                      <w:color w:val="000000"/>
                      <w:sz w:val="24"/>
                      <w:szCs w:val="24"/>
                    </w:rPr>
                    <w:t xml:space="preserve">apoya la recepción, el trámite y la gestión de la correspondencia de la entidad. (Convenio de SHD) </w:t>
                  </w:r>
                </w:p>
                <w:p w14:paraId="7DCCD55F" w14:textId="77777777" w:rsidR="002E1FED" w:rsidRPr="003D3439" w:rsidRDefault="002E1FED" w:rsidP="00664463">
                  <w:pPr>
                    <w:autoSpaceDE w:val="0"/>
                    <w:autoSpaceDN w:val="0"/>
                    <w:adjustRightInd w:val="0"/>
                    <w:spacing w:after="0" w:line="240" w:lineRule="auto"/>
                    <w:jc w:val="both"/>
                    <w:rPr>
                      <w:rFonts w:ascii="Arial" w:hAnsi="Arial" w:cs="Arial"/>
                      <w:color w:val="000000"/>
                      <w:sz w:val="24"/>
                      <w:szCs w:val="24"/>
                    </w:rPr>
                  </w:pPr>
                </w:p>
              </w:tc>
            </w:tr>
          </w:tbl>
          <w:p w14:paraId="658E2F51" w14:textId="77777777" w:rsidR="002E1FED" w:rsidRPr="003D3439" w:rsidRDefault="002E1FED" w:rsidP="00664463">
            <w:pPr>
              <w:spacing w:before="100" w:beforeAutospacing="1" w:after="100" w:afterAutospacing="1"/>
              <w:jc w:val="both"/>
              <w:rPr>
                <w:rFonts w:ascii="Arial" w:hAnsi="Arial" w:cs="Arial"/>
                <w:sz w:val="24"/>
                <w:szCs w:val="24"/>
              </w:rPr>
            </w:pPr>
          </w:p>
        </w:tc>
        <w:tc>
          <w:tcPr>
            <w:tcW w:w="1880" w:type="dxa"/>
            <w:tcMar>
              <w:top w:w="0" w:type="dxa"/>
              <w:left w:w="70" w:type="dxa"/>
              <w:bottom w:w="0" w:type="dxa"/>
              <w:right w:w="70" w:type="dxa"/>
            </w:tcMar>
            <w:vAlign w:val="center"/>
          </w:tcPr>
          <w:p w14:paraId="1ABA2253"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color w:val="000000"/>
                <w:sz w:val="24"/>
                <w:szCs w:val="24"/>
              </w:rPr>
              <w:t>Correspondencia</w:t>
            </w:r>
          </w:p>
        </w:tc>
      </w:tr>
      <w:tr w:rsidR="002E1FED" w:rsidRPr="003D3439" w14:paraId="24CEB249" w14:textId="77777777" w:rsidTr="00664463">
        <w:trPr>
          <w:trHeight w:val="426"/>
        </w:trPr>
        <w:tc>
          <w:tcPr>
            <w:tcW w:w="2310" w:type="dxa"/>
            <w:noWrap/>
            <w:tcMar>
              <w:top w:w="0" w:type="dxa"/>
              <w:left w:w="70" w:type="dxa"/>
              <w:bottom w:w="0" w:type="dxa"/>
              <w:right w:w="70" w:type="dxa"/>
            </w:tcMar>
            <w:vAlign w:val="center"/>
          </w:tcPr>
          <w:p w14:paraId="76F335E9" w14:textId="77777777" w:rsidR="002E1FED" w:rsidRPr="003D3439" w:rsidRDefault="00664463" w:rsidP="00664463">
            <w:pPr>
              <w:pStyle w:val="Default"/>
              <w:jc w:val="center"/>
            </w:pPr>
            <w:r>
              <w:lastRenderedPageBreak/>
              <w:t>SGDINFODOCWEB</w:t>
            </w:r>
          </w:p>
        </w:tc>
        <w:tc>
          <w:tcPr>
            <w:tcW w:w="1240" w:type="dxa"/>
            <w:tcMar>
              <w:top w:w="0" w:type="dxa"/>
              <w:left w:w="70" w:type="dxa"/>
              <w:bottom w:w="0" w:type="dxa"/>
              <w:right w:w="70" w:type="dxa"/>
            </w:tcMar>
            <w:vAlign w:val="bottom"/>
          </w:tcPr>
          <w:p w14:paraId="6B682DF1" w14:textId="77777777" w:rsidR="002E1FED" w:rsidRPr="003D3439" w:rsidRDefault="00664463" w:rsidP="00664463">
            <w:pPr>
              <w:spacing w:before="100" w:beforeAutospacing="1" w:after="100" w:afterAutospacing="1"/>
              <w:jc w:val="center"/>
              <w:rPr>
                <w:rFonts w:ascii="Arial" w:hAnsi="Arial" w:cs="Arial"/>
                <w:sz w:val="24"/>
                <w:szCs w:val="24"/>
              </w:rPr>
            </w:pPr>
            <w:r w:rsidRPr="003D3439">
              <w:rPr>
                <w:rFonts w:ascii="Arial" w:hAnsi="Arial" w:cs="Arial"/>
                <w:sz w:val="24"/>
                <w:szCs w:val="24"/>
              </w:rPr>
              <w:t>X</w:t>
            </w:r>
          </w:p>
        </w:tc>
        <w:tc>
          <w:tcPr>
            <w:tcW w:w="1408" w:type="dxa"/>
            <w:tcMar>
              <w:top w:w="0" w:type="dxa"/>
              <w:left w:w="70" w:type="dxa"/>
              <w:bottom w:w="0" w:type="dxa"/>
              <w:right w:w="70" w:type="dxa"/>
            </w:tcMar>
            <w:vAlign w:val="bottom"/>
          </w:tcPr>
          <w:p w14:paraId="16B771F6" w14:textId="77777777" w:rsidR="002E1FED" w:rsidRPr="003D3439" w:rsidRDefault="002E1FED" w:rsidP="00664463">
            <w:pPr>
              <w:spacing w:before="100" w:beforeAutospacing="1" w:after="100" w:afterAutospacing="1"/>
              <w:jc w:val="both"/>
              <w:rPr>
                <w:rFonts w:ascii="Arial" w:hAnsi="Arial" w:cs="Arial"/>
                <w:sz w:val="24"/>
                <w:szCs w:val="24"/>
              </w:rPr>
            </w:pPr>
          </w:p>
        </w:tc>
        <w:tc>
          <w:tcPr>
            <w:tcW w:w="3071" w:type="dxa"/>
            <w:noWrap/>
            <w:tcMar>
              <w:top w:w="0" w:type="dxa"/>
              <w:left w:w="70" w:type="dxa"/>
              <w:bottom w:w="0" w:type="dxa"/>
              <w:right w:w="70" w:type="dxa"/>
            </w:tcMar>
            <w:vAlign w:val="center"/>
          </w:tcPr>
          <w:p w14:paraId="169BA424"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color w:val="000000"/>
                <w:sz w:val="24"/>
                <w:szCs w:val="24"/>
              </w:rPr>
              <w:t>Software para la digitalización de las historias laborales de los funcionarios y ex funcionarios de la entidad.</w:t>
            </w:r>
          </w:p>
        </w:tc>
        <w:tc>
          <w:tcPr>
            <w:tcW w:w="1880" w:type="dxa"/>
            <w:tcMar>
              <w:top w:w="0" w:type="dxa"/>
              <w:left w:w="70" w:type="dxa"/>
              <w:bottom w:w="0" w:type="dxa"/>
              <w:right w:w="70" w:type="dxa"/>
            </w:tcMar>
            <w:vAlign w:val="center"/>
          </w:tcPr>
          <w:p w14:paraId="6BF4AE46" w14:textId="77777777" w:rsidR="002E1FED" w:rsidRPr="003D3439" w:rsidRDefault="002E1FED" w:rsidP="00664463">
            <w:pPr>
              <w:spacing w:before="100" w:beforeAutospacing="1" w:after="100" w:afterAutospacing="1"/>
              <w:jc w:val="both"/>
              <w:rPr>
                <w:rFonts w:ascii="Arial" w:hAnsi="Arial" w:cs="Arial"/>
                <w:sz w:val="24"/>
                <w:szCs w:val="24"/>
              </w:rPr>
            </w:pPr>
            <w:r w:rsidRPr="003D3439">
              <w:rPr>
                <w:rFonts w:ascii="Arial" w:hAnsi="Arial" w:cs="Arial"/>
                <w:color w:val="000000"/>
                <w:sz w:val="24"/>
                <w:szCs w:val="24"/>
              </w:rPr>
              <w:t>Hojas de vida e historias laborales</w:t>
            </w:r>
          </w:p>
        </w:tc>
      </w:tr>
      <w:tr w:rsidR="002E1FED" w:rsidRPr="003D3439" w14:paraId="4FB8D10F" w14:textId="77777777" w:rsidTr="00664463">
        <w:trPr>
          <w:trHeight w:val="426"/>
        </w:trPr>
        <w:tc>
          <w:tcPr>
            <w:tcW w:w="2310" w:type="dxa"/>
            <w:noWrap/>
            <w:tcMar>
              <w:top w:w="0" w:type="dxa"/>
              <w:left w:w="70" w:type="dxa"/>
              <w:bottom w:w="0" w:type="dxa"/>
              <w:right w:w="70" w:type="dxa"/>
            </w:tcMar>
            <w:vAlign w:val="bottom"/>
          </w:tcPr>
          <w:tbl>
            <w:tblPr>
              <w:tblW w:w="1560" w:type="dxa"/>
              <w:tblBorders>
                <w:top w:val="nil"/>
                <w:left w:val="nil"/>
                <w:bottom w:val="nil"/>
                <w:right w:val="nil"/>
              </w:tblBorders>
              <w:tblLook w:val="0000" w:firstRow="0" w:lastRow="0" w:firstColumn="0" w:lastColumn="0" w:noHBand="0" w:noVBand="0"/>
            </w:tblPr>
            <w:tblGrid>
              <w:gridCol w:w="1416"/>
              <w:gridCol w:w="222"/>
              <w:gridCol w:w="222"/>
              <w:gridCol w:w="222"/>
            </w:tblGrid>
            <w:tr w:rsidR="002E1FED" w:rsidRPr="003D3439" w14:paraId="662F5D08" w14:textId="77777777" w:rsidTr="00107561">
              <w:trPr>
                <w:trHeight w:val="662"/>
              </w:trPr>
              <w:tc>
                <w:tcPr>
                  <w:tcW w:w="0" w:type="auto"/>
                </w:tcPr>
                <w:p w14:paraId="289A61EE"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r w:rsidRPr="003D3439">
                    <w:rPr>
                      <w:rFonts w:ascii="Arial" w:hAnsi="Arial" w:cs="Arial"/>
                      <w:color w:val="000000"/>
                      <w:sz w:val="24"/>
                      <w:szCs w:val="24"/>
                    </w:rPr>
                    <w:t xml:space="preserve">INTRANET </w:t>
                  </w:r>
                </w:p>
              </w:tc>
              <w:tc>
                <w:tcPr>
                  <w:tcW w:w="0" w:type="auto"/>
                </w:tcPr>
                <w:p w14:paraId="45AB9EE8"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p>
              </w:tc>
              <w:tc>
                <w:tcPr>
                  <w:tcW w:w="0" w:type="auto"/>
                </w:tcPr>
                <w:p w14:paraId="63FC1401"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p>
              </w:tc>
              <w:tc>
                <w:tcPr>
                  <w:tcW w:w="0" w:type="auto"/>
                </w:tcPr>
                <w:p w14:paraId="58984F84"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p>
              </w:tc>
            </w:tr>
          </w:tbl>
          <w:p w14:paraId="4210F331" w14:textId="77777777" w:rsidR="002E1FED" w:rsidRPr="003D3439" w:rsidRDefault="002E1FED" w:rsidP="002E1FED">
            <w:pPr>
              <w:pStyle w:val="Default"/>
            </w:pPr>
          </w:p>
        </w:tc>
        <w:tc>
          <w:tcPr>
            <w:tcW w:w="1240" w:type="dxa"/>
            <w:tcMar>
              <w:top w:w="0" w:type="dxa"/>
              <w:left w:w="70" w:type="dxa"/>
              <w:bottom w:w="0" w:type="dxa"/>
              <w:right w:w="70" w:type="dxa"/>
            </w:tcMar>
            <w:vAlign w:val="bottom"/>
          </w:tcPr>
          <w:p w14:paraId="1F4E7F3C" w14:textId="77777777" w:rsidR="002E1FED" w:rsidRPr="003D3439" w:rsidRDefault="00664463" w:rsidP="00664463">
            <w:pPr>
              <w:spacing w:before="100" w:beforeAutospacing="1" w:after="100" w:afterAutospacing="1"/>
              <w:jc w:val="center"/>
              <w:rPr>
                <w:rFonts w:ascii="Arial" w:hAnsi="Arial" w:cs="Arial"/>
                <w:sz w:val="24"/>
                <w:szCs w:val="24"/>
              </w:rPr>
            </w:pPr>
            <w:r w:rsidRPr="003D3439">
              <w:rPr>
                <w:rFonts w:ascii="Arial" w:hAnsi="Arial" w:cs="Arial"/>
                <w:sz w:val="24"/>
                <w:szCs w:val="24"/>
              </w:rPr>
              <w:t>X</w:t>
            </w:r>
          </w:p>
        </w:tc>
        <w:tc>
          <w:tcPr>
            <w:tcW w:w="1408" w:type="dxa"/>
            <w:tcMar>
              <w:top w:w="0" w:type="dxa"/>
              <w:left w:w="70" w:type="dxa"/>
              <w:bottom w:w="0" w:type="dxa"/>
              <w:right w:w="70" w:type="dxa"/>
            </w:tcMar>
            <w:vAlign w:val="bottom"/>
          </w:tcPr>
          <w:p w14:paraId="2173F1DF" w14:textId="77777777" w:rsidR="002E1FED" w:rsidRPr="003D3439" w:rsidRDefault="002E1FED" w:rsidP="00664463">
            <w:pPr>
              <w:spacing w:before="100" w:beforeAutospacing="1" w:after="100" w:afterAutospacing="1"/>
              <w:jc w:val="both"/>
              <w:rPr>
                <w:rFonts w:ascii="Arial" w:hAnsi="Arial" w:cs="Arial"/>
                <w:sz w:val="24"/>
                <w:szCs w:val="24"/>
              </w:rPr>
            </w:pPr>
          </w:p>
        </w:tc>
        <w:tc>
          <w:tcPr>
            <w:tcW w:w="3071" w:type="dxa"/>
            <w:noWrap/>
            <w:tcMar>
              <w:top w:w="0" w:type="dxa"/>
              <w:left w:w="70" w:type="dxa"/>
              <w:bottom w:w="0" w:type="dxa"/>
              <w:right w:w="70" w:type="dxa"/>
            </w:tcMar>
            <w:vAlign w:val="center"/>
          </w:tcPr>
          <w:p w14:paraId="7812C004" w14:textId="77777777" w:rsidR="002E1FED" w:rsidRPr="003D3439" w:rsidRDefault="002E1FED" w:rsidP="00664463">
            <w:pPr>
              <w:spacing w:before="100" w:beforeAutospacing="1" w:after="100" w:afterAutospacing="1"/>
              <w:jc w:val="both"/>
              <w:rPr>
                <w:rFonts w:ascii="Arial" w:hAnsi="Arial" w:cs="Arial"/>
                <w:color w:val="000000"/>
                <w:sz w:val="24"/>
                <w:szCs w:val="24"/>
              </w:rPr>
            </w:pPr>
            <w:r w:rsidRPr="003D3439">
              <w:rPr>
                <w:rFonts w:ascii="Arial" w:hAnsi="Arial" w:cs="Arial"/>
                <w:color w:val="000000"/>
                <w:sz w:val="24"/>
                <w:szCs w:val="24"/>
              </w:rPr>
              <w:t>Manejo Sistematizado de Actos Administrativos, manuales, Circulares y comunicados.</w:t>
            </w:r>
          </w:p>
        </w:tc>
        <w:tc>
          <w:tcPr>
            <w:tcW w:w="1880" w:type="dxa"/>
            <w:tcMar>
              <w:top w:w="0" w:type="dxa"/>
              <w:left w:w="70" w:type="dxa"/>
              <w:bottom w:w="0" w:type="dxa"/>
              <w:right w:w="70" w:type="dxa"/>
            </w:tcMar>
            <w:vAlign w:val="center"/>
          </w:tcPr>
          <w:p w14:paraId="025D48A7" w14:textId="77777777" w:rsidR="002E1FED" w:rsidRPr="003D3439" w:rsidRDefault="002E1FED" w:rsidP="00664463">
            <w:pPr>
              <w:spacing w:before="100" w:beforeAutospacing="1" w:after="100" w:afterAutospacing="1"/>
              <w:jc w:val="both"/>
              <w:rPr>
                <w:rFonts w:ascii="Arial" w:hAnsi="Arial" w:cs="Arial"/>
                <w:color w:val="000000"/>
                <w:sz w:val="24"/>
                <w:szCs w:val="24"/>
              </w:rPr>
            </w:pPr>
            <w:r w:rsidRPr="003D3439">
              <w:rPr>
                <w:rFonts w:ascii="Arial" w:hAnsi="Arial" w:cs="Arial"/>
                <w:color w:val="000000"/>
                <w:sz w:val="24"/>
                <w:szCs w:val="24"/>
              </w:rPr>
              <w:t>Todos los funcionarios</w:t>
            </w:r>
          </w:p>
        </w:tc>
      </w:tr>
      <w:tr w:rsidR="002E1FED" w:rsidRPr="003D3439" w14:paraId="42966C8C" w14:textId="77777777" w:rsidTr="00664463">
        <w:trPr>
          <w:trHeight w:val="426"/>
        </w:trPr>
        <w:tc>
          <w:tcPr>
            <w:tcW w:w="2310" w:type="dxa"/>
            <w:noWrap/>
            <w:tcMar>
              <w:top w:w="0" w:type="dxa"/>
              <w:left w:w="70" w:type="dxa"/>
              <w:bottom w:w="0" w:type="dxa"/>
              <w:right w:w="70" w:type="dxa"/>
            </w:tcMar>
            <w:vAlign w:val="bottom"/>
          </w:tcPr>
          <w:tbl>
            <w:tblPr>
              <w:tblW w:w="1903" w:type="dxa"/>
              <w:tblBorders>
                <w:top w:val="nil"/>
                <w:left w:val="nil"/>
                <w:bottom w:val="nil"/>
                <w:right w:val="nil"/>
              </w:tblBorders>
              <w:tblLook w:val="0000" w:firstRow="0" w:lastRow="0" w:firstColumn="0" w:lastColumn="0" w:noHBand="0" w:noVBand="0"/>
            </w:tblPr>
            <w:tblGrid>
              <w:gridCol w:w="1550"/>
              <w:gridCol w:w="222"/>
              <w:gridCol w:w="222"/>
              <w:gridCol w:w="222"/>
            </w:tblGrid>
            <w:tr w:rsidR="002E1FED" w:rsidRPr="003D3439" w14:paraId="0756FC03" w14:textId="77777777" w:rsidTr="00107561">
              <w:trPr>
                <w:trHeight w:val="661"/>
              </w:trPr>
              <w:tc>
                <w:tcPr>
                  <w:tcW w:w="0" w:type="auto"/>
                </w:tcPr>
                <w:p w14:paraId="0039149B"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r w:rsidRPr="003D3439">
                    <w:rPr>
                      <w:rFonts w:ascii="Arial" w:hAnsi="Arial" w:cs="Arial"/>
                      <w:color w:val="000000"/>
                      <w:sz w:val="24"/>
                      <w:szCs w:val="24"/>
                    </w:rPr>
                    <w:t xml:space="preserve">WEB INTERNET (PRONTUS) </w:t>
                  </w:r>
                </w:p>
              </w:tc>
              <w:tc>
                <w:tcPr>
                  <w:tcW w:w="0" w:type="auto"/>
                </w:tcPr>
                <w:p w14:paraId="28D834DC"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p>
              </w:tc>
              <w:tc>
                <w:tcPr>
                  <w:tcW w:w="0" w:type="auto"/>
                </w:tcPr>
                <w:p w14:paraId="09709865"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p>
              </w:tc>
              <w:tc>
                <w:tcPr>
                  <w:tcW w:w="0" w:type="auto"/>
                </w:tcPr>
                <w:p w14:paraId="3F930C98" w14:textId="77777777" w:rsidR="002E1FED" w:rsidRPr="003D3439" w:rsidRDefault="002E1FED" w:rsidP="002E1FED">
                  <w:pPr>
                    <w:autoSpaceDE w:val="0"/>
                    <w:autoSpaceDN w:val="0"/>
                    <w:adjustRightInd w:val="0"/>
                    <w:spacing w:after="0" w:line="240" w:lineRule="auto"/>
                    <w:rPr>
                      <w:rFonts w:ascii="Arial" w:hAnsi="Arial" w:cs="Arial"/>
                      <w:color w:val="000000"/>
                      <w:sz w:val="24"/>
                      <w:szCs w:val="24"/>
                    </w:rPr>
                  </w:pPr>
                </w:p>
              </w:tc>
            </w:tr>
          </w:tbl>
          <w:p w14:paraId="2F0EBBEF" w14:textId="77777777" w:rsidR="002E1FED" w:rsidRPr="003D3439" w:rsidRDefault="002E1FED" w:rsidP="002E1FED">
            <w:pPr>
              <w:pStyle w:val="Default"/>
            </w:pPr>
          </w:p>
        </w:tc>
        <w:tc>
          <w:tcPr>
            <w:tcW w:w="1240" w:type="dxa"/>
            <w:tcMar>
              <w:top w:w="0" w:type="dxa"/>
              <w:left w:w="70" w:type="dxa"/>
              <w:bottom w:w="0" w:type="dxa"/>
              <w:right w:w="70" w:type="dxa"/>
            </w:tcMar>
            <w:vAlign w:val="bottom"/>
          </w:tcPr>
          <w:p w14:paraId="634C862E" w14:textId="77777777" w:rsidR="002E1FED" w:rsidRPr="003D3439" w:rsidRDefault="00664463" w:rsidP="00664463">
            <w:pPr>
              <w:spacing w:before="100" w:beforeAutospacing="1" w:after="100" w:afterAutospacing="1"/>
              <w:jc w:val="center"/>
              <w:rPr>
                <w:rFonts w:ascii="Arial" w:hAnsi="Arial" w:cs="Arial"/>
                <w:sz w:val="24"/>
                <w:szCs w:val="24"/>
              </w:rPr>
            </w:pPr>
            <w:r w:rsidRPr="003D3439">
              <w:rPr>
                <w:rFonts w:ascii="Arial" w:hAnsi="Arial" w:cs="Arial"/>
                <w:sz w:val="24"/>
                <w:szCs w:val="24"/>
              </w:rPr>
              <w:t>X</w:t>
            </w:r>
          </w:p>
        </w:tc>
        <w:tc>
          <w:tcPr>
            <w:tcW w:w="1408" w:type="dxa"/>
            <w:tcMar>
              <w:top w:w="0" w:type="dxa"/>
              <w:left w:w="70" w:type="dxa"/>
              <w:bottom w:w="0" w:type="dxa"/>
              <w:right w:w="70" w:type="dxa"/>
            </w:tcMar>
            <w:vAlign w:val="bottom"/>
          </w:tcPr>
          <w:p w14:paraId="09C4820F" w14:textId="77777777" w:rsidR="002E1FED" w:rsidRPr="003D3439" w:rsidRDefault="002E1FED" w:rsidP="00664463">
            <w:pPr>
              <w:spacing w:before="100" w:beforeAutospacing="1" w:after="100" w:afterAutospacing="1"/>
              <w:jc w:val="both"/>
              <w:rPr>
                <w:rFonts w:ascii="Arial" w:hAnsi="Arial" w:cs="Arial"/>
                <w:sz w:val="24"/>
                <w:szCs w:val="24"/>
              </w:rPr>
            </w:pPr>
          </w:p>
        </w:tc>
        <w:tc>
          <w:tcPr>
            <w:tcW w:w="3071" w:type="dxa"/>
            <w:noWrap/>
            <w:tcMar>
              <w:top w:w="0" w:type="dxa"/>
              <w:left w:w="70" w:type="dxa"/>
              <w:bottom w:w="0" w:type="dxa"/>
              <w:right w:w="70" w:type="dxa"/>
            </w:tcMar>
            <w:vAlign w:val="center"/>
          </w:tcPr>
          <w:p w14:paraId="52BE29C7" w14:textId="77777777" w:rsidR="002E1FED" w:rsidRPr="003D3439" w:rsidRDefault="002E1FED" w:rsidP="00664463">
            <w:pPr>
              <w:spacing w:before="100" w:beforeAutospacing="1" w:after="100" w:afterAutospacing="1"/>
              <w:jc w:val="both"/>
              <w:rPr>
                <w:rFonts w:ascii="Arial" w:hAnsi="Arial" w:cs="Arial"/>
                <w:color w:val="000000"/>
                <w:sz w:val="24"/>
                <w:szCs w:val="24"/>
              </w:rPr>
            </w:pPr>
            <w:r w:rsidRPr="003D3439">
              <w:rPr>
                <w:rFonts w:ascii="Arial" w:hAnsi="Arial" w:cs="Arial"/>
                <w:color w:val="000000"/>
                <w:sz w:val="24"/>
                <w:szCs w:val="24"/>
              </w:rPr>
              <w:t>Servicio al Ciudadano y visualización del Concejo. www.concejodebogota.go.co</w:t>
            </w:r>
          </w:p>
        </w:tc>
        <w:tc>
          <w:tcPr>
            <w:tcW w:w="1880" w:type="dxa"/>
            <w:tcMar>
              <w:top w:w="0" w:type="dxa"/>
              <w:left w:w="70" w:type="dxa"/>
              <w:bottom w:w="0" w:type="dxa"/>
              <w:right w:w="70" w:type="dxa"/>
            </w:tcMar>
            <w:vAlign w:val="center"/>
          </w:tcPr>
          <w:p w14:paraId="64559733" w14:textId="77777777" w:rsidR="002E1FED" w:rsidRPr="003D3439" w:rsidRDefault="002E1FED" w:rsidP="00664463">
            <w:pPr>
              <w:spacing w:before="100" w:beforeAutospacing="1" w:after="100" w:afterAutospacing="1"/>
              <w:jc w:val="both"/>
              <w:rPr>
                <w:rFonts w:ascii="Arial" w:hAnsi="Arial" w:cs="Arial"/>
                <w:color w:val="000000"/>
                <w:sz w:val="24"/>
                <w:szCs w:val="24"/>
              </w:rPr>
            </w:pPr>
            <w:r w:rsidRPr="003D3439">
              <w:rPr>
                <w:rFonts w:ascii="Arial" w:hAnsi="Arial" w:cs="Arial"/>
                <w:color w:val="000000"/>
                <w:sz w:val="24"/>
                <w:szCs w:val="24"/>
              </w:rPr>
              <w:t>Todos los funcionarios</w:t>
            </w:r>
          </w:p>
        </w:tc>
      </w:tr>
    </w:tbl>
    <w:p w14:paraId="1FCF1BB7" w14:textId="77777777" w:rsidR="00B43570" w:rsidRPr="003D3439" w:rsidRDefault="00B43570" w:rsidP="00B43570">
      <w:pPr>
        <w:jc w:val="both"/>
        <w:rPr>
          <w:rFonts w:ascii="Arial" w:hAnsi="Arial" w:cs="Arial"/>
          <w:sz w:val="24"/>
          <w:szCs w:val="24"/>
        </w:rPr>
      </w:pPr>
    </w:p>
    <w:p w14:paraId="676701B0" w14:textId="77777777" w:rsidR="00191761" w:rsidRPr="003D3439" w:rsidRDefault="00EB26C3" w:rsidP="00EB26C3">
      <w:pPr>
        <w:jc w:val="both"/>
        <w:rPr>
          <w:rStyle w:val="Hipervnculo"/>
          <w:rFonts w:ascii="Arial" w:hAnsi="Arial" w:cs="Arial"/>
          <w:sz w:val="24"/>
          <w:szCs w:val="24"/>
        </w:rPr>
      </w:pPr>
      <w:r>
        <w:rPr>
          <w:rFonts w:ascii="Arial" w:hAnsi="Arial" w:cs="Arial"/>
          <w:sz w:val="24"/>
          <w:szCs w:val="24"/>
        </w:rPr>
        <w:t>La información del inventario y la arquitectura documental de activos de información, es responsabilidad del área de Sistemas y Seguridad de la</w:t>
      </w:r>
      <w:r w:rsidR="00B43570" w:rsidRPr="003D3439">
        <w:rPr>
          <w:rFonts w:ascii="Arial" w:hAnsi="Arial" w:cs="Arial"/>
          <w:sz w:val="24"/>
          <w:szCs w:val="24"/>
        </w:rPr>
        <w:t xml:space="preserve"> información</w:t>
      </w:r>
      <w:r>
        <w:rPr>
          <w:rFonts w:ascii="Arial" w:hAnsi="Arial" w:cs="Arial"/>
          <w:sz w:val="24"/>
          <w:szCs w:val="24"/>
        </w:rPr>
        <w:t xml:space="preserve">. </w:t>
      </w:r>
      <w:r w:rsidR="001B27AF">
        <w:rPr>
          <w:rFonts w:ascii="Arial" w:hAnsi="Arial" w:cs="Arial"/>
          <w:sz w:val="24"/>
          <w:szCs w:val="24"/>
        </w:rPr>
        <w:t>El Plan Estratégico de Seguridad de la Información – PESI (anexo 6) contiene las directrices que rigen la Corporación en materia de TIC´s.</w:t>
      </w:r>
    </w:p>
    <w:p w14:paraId="75B89E57" w14:textId="77777777" w:rsidR="00D80234" w:rsidRPr="003D3439" w:rsidRDefault="00D80234" w:rsidP="00834EF6">
      <w:pPr>
        <w:jc w:val="both"/>
        <w:rPr>
          <w:rFonts w:ascii="Arial" w:hAnsi="Arial" w:cs="Arial"/>
          <w:sz w:val="24"/>
          <w:szCs w:val="24"/>
        </w:rPr>
      </w:pPr>
    </w:p>
    <w:p w14:paraId="469F74E7" w14:textId="77777777" w:rsidR="00191761" w:rsidRPr="003D3439" w:rsidRDefault="00191761" w:rsidP="00671C9E">
      <w:pPr>
        <w:pStyle w:val="Ttulo3"/>
        <w:numPr>
          <w:ilvl w:val="2"/>
          <w:numId w:val="20"/>
        </w:numPr>
        <w:rPr>
          <w:rFonts w:ascii="Arial" w:hAnsi="Arial" w:cs="Arial"/>
          <w:sz w:val="24"/>
          <w:szCs w:val="24"/>
        </w:rPr>
      </w:pPr>
      <w:bookmarkStart w:id="13" w:name="_Toc523910773"/>
      <w:r w:rsidRPr="003D3439">
        <w:rPr>
          <w:rFonts w:ascii="Arial" w:hAnsi="Arial" w:cs="Arial"/>
          <w:sz w:val="24"/>
          <w:szCs w:val="24"/>
        </w:rPr>
        <w:t>Gestión del Cambio</w:t>
      </w:r>
      <w:bookmarkEnd w:id="13"/>
    </w:p>
    <w:p w14:paraId="6E54A126" w14:textId="77777777" w:rsidR="00D80234" w:rsidRPr="003D3439" w:rsidRDefault="00D80234" w:rsidP="00D80234">
      <w:pPr>
        <w:pStyle w:val="Prrafodelista"/>
        <w:tabs>
          <w:tab w:val="left" w:pos="1302"/>
        </w:tabs>
        <w:jc w:val="both"/>
        <w:rPr>
          <w:rFonts w:ascii="Arial" w:hAnsi="Arial" w:cs="Arial"/>
          <w:b/>
          <w:sz w:val="24"/>
          <w:szCs w:val="24"/>
        </w:rPr>
      </w:pPr>
    </w:p>
    <w:p w14:paraId="3FB729D6" w14:textId="77777777" w:rsidR="00471DDD" w:rsidRDefault="00EB26C3" w:rsidP="00471DDD">
      <w:pPr>
        <w:tabs>
          <w:tab w:val="left" w:pos="1302"/>
        </w:tabs>
        <w:ind w:left="360"/>
        <w:jc w:val="both"/>
        <w:rPr>
          <w:rFonts w:ascii="Arial" w:hAnsi="Arial" w:cs="Arial"/>
          <w:sz w:val="24"/>
          <w:szCs w:val="24"/>
        </w:rPr>
      </w:pPr>
      <w:r>
        <w:rPr>
          <w:rFonts w:ascii="Arial" w:hAnsi="Arial" w:cs="Arial"/>
          <w:sz w:val="24"/>
          <w:szCs w:val="24"/>
        </w:rPr>
        <w:t xml:space="preserve">Debido a las dinámicas y cambios constantes en el </w:t>
      </w:r>
      <w:r w:rsidR="00F93F7C" w:rsidRPr="003D3439">
        <w:rPr>
          <w:rFonts w:ascii="Arial" w:hAnsi="Arial" w:cs="Arial"/>
          <w:sz w:val="24"/>
          <w:szCs w:val="24"/>
        </w:rPr>
        <w:t>Con</w:t>
      </w:r>
      <w:r w:rsidR="004A49ED" w:rsidRPr="003D3439">
        <w:rPr>
          <w:rFonts w:ascii="Arial" w:hAnsi="Arial" w:cs="Arial"/>
          <w:sz w:val="24"/>
          <w:szCs w:val="24"/>
        </w:rPr>
        <w:t>c</w:t>
      </w:r>
      <w:r w:rsidR="00F93F7C" w:rsidRPr="003D3439">
        <w:rPr>
          <w:rFonts w:ascii="Arial" w:hAnsi="Arial" w:cs="Arial"/>
          <w:sz w:val="24"/>
          <w:szCs w:val="24"/>
        </w:rPr>
        <w:t xml:space="preserve">ejo de Bogotá, </w:t>
      </w:r>
      <w:r w:rsidR="00F93F7C" w:rsidRPr="00AF76C4">
        <w:rPr>
          <w:rFonts w:ascii="Arial" w:hAnsi="Arial" w:cs="Arial"/>
          <w:sz w:val="24"/>
          <w:szCs w:val="24"/>
        </w:rPr>
        <w:t>s</w:t>
      </w:r>
      <w:r w:rsidRPr="00AF76C4">
        <w:rPr>
          <w:rFonts w:ascii="Arial" w:hAnsi="Arial" w:cs="Arial"/>
          <w:sz w:val="24"/>
          <w:szCs w:val="24"/>
        </w:rPr>
        <w:t xml:space="preserve">e hace necesario crear estrategias </w:t>
      </w:r>
      <w:r w:rsidR="00F93F7C" w:rsidRPr="003D3439">
        <w:rPr>
          <w:rFonts w:ascii="Arial" w:hAnsi="Arial" w:cs="Arial"/>
          <w:sz w:val="24"/>
          <w:szCs w:val="24"/>
        </w:rPr>
        <w:t>diseñadas para sensibilizar a los servidores de la Corporación</w:t>
      </w:r>
      <w:r w:rsidR="00471DDD">
        <w:rPr>
          <w:rFonts w:ascii="Arial" w:hAnsi="Arial" w:cs="Arial"/>
          <w:sz w:val="24"/>
          <w:szCs w:val="24"/>
        </w:rPr>
        <w:t>,</w:t>
      </w:r>
      <w:r w:rsidR="00F93F7C" w:rsidRPr="003D3439">
        <w:rPr>
          <w:rFonts w:ascii="Arial" w:hAnsi="Arial" w:cs="Arial"/>
          <w:sz w:val="24"/>
          <w:szCs w:val="24"/>
        </w:rPr>
        <w:t xml:space="preserve"> en todo lo relacionado con el Programa de Gestión Documental.</w:t>
      </w:r>
      <w:r w:rsidR="00471DDD">
        <w:rPr>
          <w:rFonts w:ascii="Arial" w:hAnsi="Arial" w:cs="Arial"/>
          <w:sz w:val="24"/>
          <w:szCs w:val="24"/>
        </w:rPr>
        <w:t xml:space="preserve"> Su definición, importancia, utilidad y relación con cada uno de los subsistemas del Sistema Integrado de Gestión – SIG. Todo esto con el objetivo de que los servidores de la entidad, tengan un </w:t>
      </w:r>
      <w:r w:rsidR="006F64DD">
        <w:rPr>
          <w:rFonts w:ascii="Arial" w:hAnsi="Arial" w:cs="Arial"/>
          <w:sz w:val="24"/>
          <w:szCs w:val="24"/>
        </w:rPr>
        <w:t>conocimiento</w:t>
      </w:r>
      <w:r w:rsidR="00471DDD">
        <w:rPr>
          <w:rFonts w:ascii="Arial" w:hAnsi="Arial" w:cs="Arial"/>
          <w:sz w:val="24"/>
          <w:szCs w:val="24"/>
        </w:rPr>
        <w:t xml:space="preserve"> apropiado de los procesos documentales y del manejo de la información</w:t>
      </w:r>
      <w:r w:rsidR="006F64DD">
        <w:rPr>
          <w:rFonts w:ascii="Arial" w:hAnsi="Arial" w:cs="Arial"/>
          <w:sz w:val="24"/>
          <w:szCs w:val="24"/>
        </w:rPr>
        <w:t xml:space="preserve"> tanto física como electrónica de la entidad</w:t>
      </w:r>
      <w:r w:rsidR="00471DDD">
        <w:rPr>
          <w:rFonts w:ascii="Arial" w:hAnsi="Arial" w:cs="Arial"/>
          <w:sz w:val="24"/>
          <w:szCs w:val="24"/>
        </w:rPr>
        <w:t>.</w:t>
      </w:r>
      <w:r w:rsidR="00471DDD" w:rsidRPr="00471DDD">
        <w:rPr>
          <w:rFonts w:ascii="Arial" w:hAnsi="Arial" w:cs="Arial"/>
          <w:sz w:val="24"/>
          <w:szCs w:val="24"/>
        </w:rPr>
        <w:t xml:space="preserve"> </w:t>
      </w:r>
      <w:r w:rsidR="00471DDD" w:rsidRPr="003D3439">
        <w:rPr>
          <w:rFonts w:ascii="Arial" w:hAnsi="Arial" w:cs="Arial"/>
          <w:sz w:val="24"/>
          <w:szCs w:val="24"/>
        </w:rPr>
        <w:t xml:space="preserve"> </w:t>
      </w:r>
      <w:r w:rsidR="00916E4B">
        <w:rPr>
          <w:rFonts w:ascii="Arial" w:hAnsi="Arial" w:cs="Arial"/>
          <w:sz w:val="24"/>
          <w:szCs w:val="24"/>
        </w:rPr>
        <w:t>La principal barrera que se puede presentar es la reacción humana al cambio,</w:t>
      </w:r>
      <w:r w:rsidR="00647E36">
        <w:rPr>
          <w:rFonts w:ascii="Arial" w:hAnsi="Arial" w:cs="Arial"/>
          <w:sz w:val="24"/>
          <w:szCs w:val="24"/>
        </w:rPr>
        <w:t xml:space="preserve"> en gestión documental se presenta sobre todo en los cambios tecnológicos, estas barreras se mitigarán con un plan de capacitación.  </w:t>
      </w:r>
      <w:r w:rsidR="00916E4B">
        <w:rPr>
          <w:rFonts w:ascii="Arial" w:hAnsi="Arial" w:cs="Arial"/>
          <w:sz w:val="24"/>
          <w:szCs w:val="24"/>
        </w:rPr>
        <w:t xml:space="preserve"> </w:t>
      </w:r>
    </w:p>
    <w:p w14:paraId="70CCDA78" w14:textId="77777777" w:rsidR="00F93F7C" w:rsidRPr="003D3439" w:rsidRDefault="00F93F7C" w:rsidP="00471DDD">
      <w:pPr>
        <w:pStyle w:val="Prrafodelista"/>
        <w:numPr>
          <w:ilvl w:val="0"/>
          <w:numId w:val="6"/>
        </w:numPr>
        <w:tabs>
          <w:tab w:val="left" w:pos="1302"/>
        </w:tabs>
        <w:ind w:left="720"/>
        <w:jc w:val="both"/>
        <w:rPr>
          <w:rFonts w:ascii="Arial" w:hAnsi="Arial" w:cs="Arial"/>
          <w:sz w:val="24"/>
          <w:szCs w:val="24"/>
        </w:rPr>
      </w:pPr>
      <w:r w:rsidRPr="003D3439">
        <w:rPr>
          <w:rFonts w:ascii="Arial" w:hAnsi="Arial" w:cs="Arial"/>
          <w:sz w:val="24"/>
          <w:szCs w:val="24"/>
        </w:rPr>
        <w:lastRenderedPageBreak/>
        <w:t xml:space="preserve">Publicación: </w:t>
      </w:r>
      <w:r w:rsidR="00885F9D" w:rsidRPr="003D3439">
        <w:rPr>
          <w:rFonts w:ascii="Arial" w:hAnsi="Arial" w:cs="Arial"/>
          <w:sz w:val="24"/>
          <w:szCs w:val="24"/>
        </w:rPr>
        <w:t>se divulga</w:t>
      </w:r>
      <w:r w:rsidRPr="003D3439">
        <w:rPr>
          <w:rFonts w:ascii="Arial" w:hAnsi="Arial" w:cs="Arial"/>
          <w:sz w:val="24"/>
          <w:szCs w:val="24"/>
        </w:rPr>
        <w:t xml:space="preserve"> el PGD en la intranet </w:t>
      </w:r>
      <w:r w:rsidR="00885F9D" w:rsidRPr="003D3439">
        <w:rPr>
          <w:rFonts w:ascii="Arial" w:hAnsi="Arial" w:cs="Arial"/>
          <w:sz w:val="24"/>
          <w:szCs w:val="24"/>
        </w:rPr>
        <w:t xml:space="preserve">y la página web </w:t>
      </w:r>
      <w:r w:rsidRPr="003D3439">
        <w:rPr>
          <w:rFonts w:ascii="Arial" w:hAnsi="Arial" w:cs="Arial"/>
          <w:sz w:val="24"/>
          <w:szCs w:val="24"/>
        </w:rPr>
        <w:t>de la Corporación, dando cumplimiento a la Ley 1712 y demás normas y que así lo exijan</w:t>
      </w:r>
      <w:r w:rsidR="00C23E74" w:rsidRPr="003D3439">
        <w:rPr>
          <w:rFonts w:ascii="Arial" w:hAnsi="Arial" w:cs="Arial"/>
          <w:sz w:val="24"/>
          <w:szCs w:val="24"/>
        </w:rPr>
        <w:t>.</w:t>
      </w:r>
      <w:r w:rsidRPr="003D3439">
        <w:rPr>
          <w:rFonts w:ascii="Arial" w:hAnsi="Arial" w:cs="Arial"/>
          <w:sz w:val="24"/>
          <w:szCs w:val="24"/>
        </w:rPr>
        <w:t xml:space="preserve">    </w:t>
      </w:r>
    </w:p>
    <w:p w14:paraId="7DE624BA" w14:textId="77777777" w:rsidR="00F93F7C" w:rsidRPr="003D3439" w:rsidRDefault="00F93F7C" w:rsidP="00471DDD">
      <w:pPr>
        <w:pStyle w:val="Prrafodelista"/>
        <w:numPr>
          <w:ilvl w:val="0"/>
          <w:numId w:val="6"/>
        </w:numPr>
        <w:tabs>
          <w:tab w:val="left" w:pos="1302"/>
        </w:tabs>
        <w:ind w:left="720"/>
        <w:jc w:val="both"/>
        <w:rPr>
          <w:rFonts w:ascii="Arial" w:hAnsi="Arial" w:cs="Arial"/>
          <w:sz w:val="24"/>
          <w:szCs w:val="24"/>
        </w:rPr>
      </w:pPr>
      <w:r w:rsidRPr="003D3439">
        <w:rPr>
          <w:rFonts w:ascii="Arial" w:hAnsi="Arial" w:cs="Arial"/>
          <w:sz w:val="24"/>
          <w:szCs w:val="24"/>
        </w:rPr>
        <w:t>Socialización: Mediante comunicaciones internas y uso del correo electrónico interno (</w:t>
      </w:r>
      <w:r w:rsidR="00885F9D" w:rsidRPr="003D3439">
        <w:rPr>
          <w:rFonts w:ascii="Arial" w:hAnsi="Arial" w:cs="Arial"/>
          <w:sz w:val="24"/>
          <w:szCs w:val="24"/>
        </w:rPr>
        <w:t>Outlook) se socializa</w:t>
      </w:r>
      <w:r w:rsidRPr="003D3439">
        <w:rPr>
          <w:rFonts w:ascii="Arial" w:hAnsi="Arial" w:cs="Arial"/>
          <w:sz w:val="24"/>
          <w:szCs w:val="24"/>
        </w:rPr>
        <w:t xml:space="preserve"> el </w:t>
      </w:r>
      <w:r w:rsidR="00885F9D" w:rsidRPr="003D3439">
        <w:rPr>
          <w:rFonts w:ascii="Arial" w:hAnsi="Arial" w:cs="Arial"/>
          <w:sz w:val="24"/>
          <w:szCs w:val="24"/>
        </w:rPr>
        <w:t>PGD de</w:t>
      </w:r>
      <w:r w:rsidRPr="003D3439">
        <w:rPr>
          <w:rFonts w:ascii="Arial" w:hAnsi="Arial" w:cs="Arial"/>
          <w:sz w:val="24"/>
          <w:szCs w:val="24"/>
        </w:rPr>
        <w:t xml:space="preserve"> la Corporación. Esta actividad se desarrollará en equipo con la Oficina de Comunicaciones. </w:t>
      </w:r>
    </w:p>
    <w:p w14:paraId="011BEC95" w14:textId="77777777" w:rsidR="003D2874" w:rsidRDefault="00F93F7C" w:rsidP="00471DDD">
      <w:pPr>
        <w:pStyle w:val="Prrafodelista"/>
        <w:numPr>
          <w:ilvl w:val="0"/>
          <w:numId w:val="6"/>
        </w:numPr>
        <w:tabs>
          <w:tab w:val="left" w:pos="1302"/>
        </w:tabs>
        <w:ind w:left="720"/>
        <w:jc w:val="both"/>
        <w:rPr>
          <w:rFonts w:ascii="Arial" w:hAnsi="Arial" w:cs="Arial"/>
          <w:sz w:val="24"/>
          <w:szCs w:val="24"/>
        </w:rPr>
      </w:pPr>
      <w:r w:rsidRPr="003D3439">
        <w:rPr>
          <w:rFonts w:ascii="Arial" w:hAnsi="Arial" w:cs="Arial"/>
          <w:sz w:val="24"/>
          <w:szCs w:val="24"/>
        </w:rPr>
        <w:t xml:space="preserve">Capacitación: mensualmente el proceso de Gestión Documental capacita a los funcionarios que ingresan a la Corporación, el PGD está contemplado en estas capacitaciones. De igual forma el PGD objeto de </w:t>
      </w:r>
      <w:r w:rsidR="00E94E24" w:rsidRPr="003D3439">
        <w:rPr>
          <w:rFonts w:ascii="Arial" w:hAnsi="Arial" w:cs="Arial"/>
          <w:sz w:val="24"/>
          <w:szCs w:val="24"/>
        </w:rPr>
        <w:t xml:space="preserve">formación de </w:t>
      </w:r>
      <w:r w:rsidRPr="003D3439">
        <w:rPr>
          <w:rFonts w:ascii="Arial" w:hAnsi="Arial" w:cs="Arial"/>
          <w:sz w:val="24"/>
          <w:szCs w:val="24"/>
        </w:rPr>
        <w:t xml:space="preserve">cada uno de los funcionarios de la Corporación, esto se hace </w:t>
      </w:r>
      <w:r w:rsidR="00E94E24" w:rsidRPr="003D3439">
        <w:rPr>
          <w:rFonts w:ascii="Arial" w:hAnsi="Arial" w:cs="Arial"/>
          <w:sz w:val="24"/>
          <w:szCs w:val="24"/>
        </w:rPr>
        <w:t xml:space="preserve">mediante </w:t>
      </w:r>
      <w:r w:rsidRPr="003D3439">
        <w:rPr>
          <w:rFonts w:ascii="Arial" w:hAnsi="Arial" w:cs="Arial"/>
          <w:sz w:val="24"/>
          <w:szCs w:val="24"/>
        </w:rPr>
        <w:t xml:space="preserve">orientaciones que </w:t>
      </w:r>
      <w:r w:rsidR="00E94E24" w:rsidRPr="003D3439">
        <w:rPr>
          <w:rFonts w:ascii="Arial" w:hAnsi="Arial" w:cs="Arial"/>
          <w:sz w:val="24"/>
          <w:szCs w:val="24"/>
        </w:rPr>
        <w:t xml:space="preserve">se </w:t>
      </w:r>
      <w:r w:rsidRPr="003D3439">
        <w:rPr>
          <w:rFonts w:ascii="Arial" w:hAnsi="Arial" w:cs="Arial"/>
          <w:sz w:val="24"/>
          <w:szCs w:val="24"/>
        </w:rPr>
        <w:t>brinda a los funcionarios de la Entidad, el proceso de Gestión Documental.</w:t>
      </w:r>
      <w:r w:rsidRPr="00471DDD">
        <w:rPr>
          <w:rFonts w:ascii="Arial" w:hAnsi="Arial" w:cs="Arial"/>
          <w:sz w:val="24"/>
          <w:szCs w:val="24"/>
        </w:rPr>
        <w:t xml:space="preserve"> </w:t>
      </w:r>
    </w:p>
    <w:p w14:paraId="274FD118" w14:textId="77777777" w:rsidR="003D2874" w:rsidRPr="003D2874" w:rsidRDefault="003D2874" w:rsidP="003D2874">
      <w:pPr>
        <w:pStyle w:val="Prrafodelista"/>
        <w:numPr>
          <w:ilvl w:val="0"/>
          <w:numId w:val="6"/>
        </w:numPr>
        <w:spacing w:after="0" w:line="240" w:lineRule="auto"/>
        <w:ind w:left="720"/>
        <w:jc w:val="both"/>
        <w:rPr>
          <w:rFonts w:ascii="Arial" w:eastAsia="Times New Roman" w:hAnsi="Arial" w:cs="Arial"/>
          <w:color w:val="000000" w:themeColor="text1"/>
          <w:sz w:val="24"/>
          <w:szCs w:val="24"/>
          <w:lang w:eastAsia="es-CO"/>
        </w:rPr>
      </w:pPr>
      <w:r w:rsidRPr="003D2874">
        <w:rPr>
          <w:rFonts w:ascii="Arial" w:eastAsia="Times New Roman" w:hAnsi="Arial" w:cs="Arial"/>
          <w:color w:val="000000" w:themeColor="text1"/>
          <w:sz w:val="24"/>
          <w:szCs w:val="24"/>
          <w:lang w:eastAsia="es-CO"/>
        </w:rPr>
        <w:t>Todo funcionario que llega a la Corporación por primera vez, recibe una inducción por parte del proceso Gestión Documental, en esta se enfatiza sobre la planificación técnica de los documentos. Los registros y evidencias de esta capacitación se encuentran el área de Posesiones dado que son ellos quienes organizan la inducción. De igual forma se realiza la reinducción al resto de funcionarios de la Corporación.</w:t>
      </w:r>
    </w:p>
    <w:p w14:paraId="3C154BB4" w14:textId="77777777" w:rsidR="006F64DD" w:rsidRDefault="006F64DD" w:rsidP="003D2874">
      <w:pPr>
        <w:pStyle w:val="Prrafodelista"/>
        <w:tabs>
          <w:tab w:val="left" w:pos="1302"/>
        </w:tabs>
        <w:jc w:val="both"/>
        <w:rPr>
          <w:rFonts w:ascii="Arial" w:hAnsi="Arial" w:cs="Arial"/>
          <w:sz w:val="24"/>
          <w:szCs w:val="24"/>
        </w:rPr>
      </w:pPr>
    </w:p>
    <w:p w14:paraId="18061066" w14:textId="77777777" w:rsidR="00471DDD" w:rsidRPr="00471DDD" w:rsidRDefault="00471DDD" w:rsidP="00471DDD">
      <w:pPr>
        <w:tabs>
          <w:tab w:val="left" w:pos="1302"/>
        </w:tabs>
        <w:jc w:val="both"/>
        <w:rPr>
          <w:rFonts w:ascii="Arial" w:hAnsi="Arial" w:cs="Arial"/>
          <w:sz w:val="24"/>
          <w:szCs w:val="24"/>
        </w:rPr>
      </w:pPr>
      <w:r w:rsidRPr="00471DDD">
        <w:rPr>
          <w:rFonts w:ascii="Arial" w:hAnsi="Arial" w:cs="Arial"/>
          <w:sz w:val="24"/>
          <w:szCs w:val="24"/>
        </w:rPr>
        <w:t xml:space="preserve">Cada una de las campañas está descrita a continuación: </w:t>
      </w:r>
    </w:p>
    <w:tbl>
      <w:tblPr>
        <w:tblpPr w:leftFromText="141" w:rightFromText="141" w:vertAnchor="text"/>
        <w:tblW w:w="0" w:type="auto"/>
        <w:tblCellMar>
          <w:left w:w="0" w:type="dxa"/>
          <w:right w:w="0" w:type="dxa"/>
        </w:tblCellMar>
        <w:tblLook w:val="04A0" w:firstRow="1" w:lastRow="0" w:firstColumn="1" w:lastColumn="0" w:noHBand="0" w:noVBand="1"/>
      </w:tblPr>
      <w:tblGrid>
        <w:gridCol w:w="1940"/>
        <w:gridCol w:w="2519"/>
        <w:gridCol w:w="2225"/>
        <w:gridCol w:w="2134"/>
      </w:tblGrid>
      <w:tr w:rsidR="00911201" w:rsidRPr="003D3439" w14:paraId="04FF2E2E" w14:textId="77777777" w:rsidTr="00911201">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FC650" w14:textId="77777777" w:rsidR="00911201" w:rsidRPr="003D3439" w:rsidRDefault="00911201">
            <w:pPr>
              <w:spacing w:after="0" w:line="240" w:lineRule="auto"/>
              <w:jc w:val="both"/>
              <w:rPr>
                <w:rFonts w:ascii="Arial" w:hAnsi="Arial" w:cs="Arial"/>
                <w:sz w:val="24"/>
                <w:szCs w:val="24"/>
              </w:rPr>
            </w:pPr>
            <w:r w:rsidRPr="003D3439">
              <w:rPr>
                <w:rFonts w:ascii="Arial" w:hAnsi="Arial" w:cs="Arial"/>
                <w:b/>
                <w:bCs/>
                <w:sz w:val="24"/>
                <w:szCs w:val="24"/>
              </w:rPr>
              <w:t> </w:t>
            </w:r>
          </w:p>
        </w:tc>
        <w:tc>
          <w:tcPr>
            <w:tcW w:w="2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57B9CF" w14:textId="77777777" w:rsidR="00911201" w:rsidRPr="003D3439" w:rsidRDefault="00911201">
            <w:pPr>
              <w:spacing w:after="0" w:line="240" w:lineRule="auto"/>
              <w:jc w:val="both"/>
              <w:rPr>
                <w:rFonts w:ascii="Arial" w:hAnsi="Arial" w:cs="Arial"/>
                <w:sz w:val="24"/>
                <w:szCs w:val="24"/>
              </w:rPr>
            </w:pPr>
            <w:r w:rsidRPr="003D3439">
              <w:rPr>
                <w:rFonts w:ascii="Arial" w:hAnsi="Arial" w:cs="Arial"/>
                <w:b/>
                <w:bCs/>
                <w:sz w:val="24"/>
                <w:szCs w:val="24"/>
              </w:rPr>
              <w:t xml:space="preserve">Responsables </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036BA" w14:textId="77777777" w:rsidR="00911201" w:rsidRPr="003D3439" w:rsidRDefault="00911201">
            <w:pPr>
              <w:spacing w:after="0" w:line="240" w:lineRule="auto"/>
              <w:jc w:val="both"/>
              <w:rPr>
                <w:rFonts w:ascii="Arial" w:hAnsi="Arial" w:cs="Arial"/>
                <w:sz w:val="24"/>
                <w:szCs w:val="24"/>
              </w:rPr>
            </w:pPr>
            <w:r w:rsidRPr="003D3439">
              <w:rPr>
                <w:rFonts w:ascii="Arial" w:hAnsi="Arial" w:cs="Arial"/>
                <w:b/>
                <w:bCs/>
                <w:sz w:val="24"/>
                <w:szCs w:val="24"/>
              </w:rPr>
              <w:t xml:space="preserve">Actividades </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0796D" w14:textId="77777777" w:rsidR="00911201" w:rsidRPr="003D3439" w:rsidRDefault="00911201">
            <w:pPr>
              <w:spacing w:after="0" w:line="240" w:lineRule="auto"/>
              <w:jc w:val="both"/>
              <w:rPr>
                <w:rFonts w:ascii="Arial" w:hAnsi="Arial" w:cs="Arial"/>
                <w:sz w:val="24"/>
                <w:szCs w:val="24"/>
              </w:rPr>
            </w:pPr>
            <w:r w:rsidRPr="003D3439">
              <w:rPr>
                <w:rFonts w:ascii="Arial" w:hAnsi="Arial" w:cs="Arial"/>
                <w:b/>
                <w:bCs/>
                <w:sz w:val="24"/>
                <w:szCs w:val="24"/>
              </w:rPr>
              <w:t>Tiempo</w:t>
            </w:r>
          </w:p>
        </w:tc>
      </w:tr>
      <w:tr w:rsidR="00911201" w:rsidRPr="003D3439" w14:paraId="5D2A6319" w14:textId="77777777" w:rsidTr="0091120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B5D8C" w14:textId="77777777" w:rsidR="00911201" w:rsidRPr="003D3439" w:rsidRDefault="00911201">
            <w:pPr>
              <w:spacing w:after="0" w:line="240" w:lineRule="auto"/>
              <w:jc w:val="both"/>
              <w:rPr>
                <w:rFonts w:ascii="Arial" w:hAnsi="Arial" w:cs="Arial"/>
                <w:sz w:val="24"/>
                <w:szCs w:val="24"/>
              </w:rPr>
            </w:pPr>
            <w:r w:rsidRPr="003D3439">
              <w:rPr>
                <w:rFonts w:ascii="Arial" w:hAnsi="Arial" w:cs="Arial"/>
                <w:b/>
                <w:bCs/>
                <w:sz w:val="24"/>
                <w:szCs w:val="24"/>
              </w:rPr>
              <w:t>Campañas de comunicación Interna</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14:paraId="7F609E98"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Gestión Documental</w:t>
            </w:r>
          </w:p>
          <w:p w14:paraId="38B12C26"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Oficina Asesora de Comunicaciones</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14:paraId="7FF77C40"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Elaboración de circulares alusivas a asuntos puntuales de la Gestión Documental en la Corporación y su posible mejora.</w:t>
            </w:r>
          </w:p>
          <w:p w14:paraId="5466AA45" w14:textId="77777777" w:rsidR="00911201" w:rsidRPr="003D3439" w:rsidRDefault="00911201">
            <w:pPr>
              <w:pStyle w:val="Prrafodelista"/>
              <w:spacing w:after="0" w:line="240" w:lineRule="auto"/>
              <w:ind w:left="360"/>
              <w:jc w:val="both"/>
              <w:rPr>
                <w:rFonts w:ascii="Arial" w:hAnsi="Arial" w:cs="Arial"/>
                <w:sz w:val="24"/>
                <w:szCs w:val="24"/>
              </w:rPr>
            </w:pPr>
            <w:r w:rsidRPr="003D3439">
              <w:rPr>
                <w:rFonts w:ascii="Arial" w:hAnsi="Arial" w:cs="Arial"/>
                <w:sz w:val="24"/>
                <w:szCs w:val="24"/>
              </w:rPr>
              <w:t> </w:t>
            </w:r>
          </w:p>
          <w:p w14:paraId="019EFF33"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xml:space="preserve">-       Proponer en los procesos de la entidad los compromisos </w:t>
            </w:r>
            <w:r w:rsidRPr="003D3439">
              <w:rPr>
                <w:rFonts w:ascii="Arial" w:hAnsi="Arial" w:cs="Arial"/>
                <w:sz w:val="24"/>
                <w:szCs w:val="24"/>
              </w:rPr>
              <w:lastRenderedPageBreak/>
              <w:t>laborales al momento de realizar la evaluación del desempeño.</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14:paraId="4BB0EABE" w14:textId="77777777" w:rsidR="00911201" w:rsidRPr="003D3439" w:rsidRDefault="00911201">
            <w:pPr>
              <w:spacing w:after="0" w:line="240" w:lineRule="auto"/>
              <w:jc w:val="both"/>
              <w:rPr>
                <w:rFonts w:ascii="Arial" w:hAnsi="Arial" w:cs="Arial"/>
                <w:sz w:val="24"/>
                <w:szCs w:val="24"/>
              </w:rPr>
            </w:pPr>
            <w:r w:rsidRPr="003D3439">
              <w:rPr>
                <w:rFonts w:ascii="Arial" w:hAnsi="Arial" w:cs="Arial"/>
                <w:sz w:val="24"/>
                <w:szCs w:val="24"/>
              </w:rPr>
              <w:lastRenderedPageBreak/>
              <w:t>Corto Plazo (</w:t>
            </w:r>
            <w:r w:rsidR="00C23E74" w:rsidRPr="003D3439">
              <w:rPr>
                <w:rFonts w:ascii="Arial" w:hAnsi="Arial" w:cs="Arial"/>
                <w:sz w:val="24"/>
                <w:szCs w:val="24"/>
              </w:rPr>
              <w:t xml:space="preserve">Abril - </w:t>
            </w:r>
            <w:r w:rsidRPr="003D3439">
              <w:rPr>
                <w:rFonts w:ascii="Arial" w:hAnsi="Arial" w:cs="Arial"/>
                <w:sz w:val="24"/>
                <w:szCs w:val="24"/>
              </w:rPr>
              <w:t>2019)</w:t>
            </w:r>
          </w:p>
        </w:tc>
      </w:tr>
      <w:tr w:rsidR="00911201" w:rsidRPr="003D3439" w14:paraId="7B15F5D9" w14:textId="77777777" w:rsidTr="00911201">
        <w:trPr>
          <w:trHeight w:val="1978"/>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8A6D9" w14:textId="77777777" w:rsidR="00911201" w:rsidRPr="003D3439" w:rsidRDefault="00911201">
            <w:pPr>
              <w:spacing w:after="0" w:line="240" w:lineRule="auto"/>
              <w:jc w:val="both"/>
              <w:rPr>
                <w:rFonts w:ascii="Arial" w:hAnsi="Arial" w:cs="Arial"/>
                <w:sz w:val="24"/>
                <w:szCs w:val="24"/>
              </w:rPr>
            </w:pPr>
            <w:r w:rsidRPr="003D3439">
              <w:rPr>
                <w:rFonts w:ascii="Arial" w:hAnsi="Arial" w:cs="Arial"/>
                <w:b/>
                <w:bCs/>
                <w:sz w:val="24"/>
                <w:szCs w:val="24"/>
              </w:rPr>
              <w:t>Promoción (Campaña de Expectativa)</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14:paraId="3895BAD5"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Gestión Documental</w:t>
            </w:r>
          </w:p>
          <w:p w14:paraId="632D5BB6"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Oficina Asesora de Comunicaciones</w:t>
            </w:r>
          </w:p>
          <w:p w14:paraId="5E244941"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Sistemas y Seguridad de información</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14:paraId="311B3149"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Diseñar un papel tapiz alusivo a la Gestión Documental en la Corporación.</w:t>
            </w:r>
          </w:p>
          <w:p w14:paraId="7B3E7BDB" w14:textId="77777777" w:rsidR="00911201" w:rsidRPr="003D3439" w:rsidRDefault="00911201">
            <w:pPr>
              <w:pStyle w:val="Prrafodelista"/>
              <w:spacing w:after="0" w:line="240" w:lineRule="auto"/>
              <w:ind w:left="360"/>
              <w:jc w:val="both"/>
              <w:rPr>
                <w:rFonts w:ascii="Arial" w:hAnsi="Arial" w:cs="Arial"/>
                <w:sz w:val="24"/>
                <w:szCs w:val="24"/>
              </w:rPr>
            </w:pPr>
            <w:r w:rsidRPr="003D3439">
              <w:rPr>
                <w:rFonts w:ascii="Arial" w:hAnsi="Arial" w:cs="Arial"/>
                <w:sz w:val="24"/>
                <w:szCs w:val="24"/>
              </w:rPr>
              <w:t> </w:t>
            </w:r>
          </w:p>
          <w:p w14:paraId="2722858F"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xml:space="preserve">-       Dar a conocer la importancia del PGD en la Corporación y cómo el PGD es trasversal a todos los procesos. De igual forma enfatizar en las dinámicas y los cambios que sufre la Gestión Documental en las entidades.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14:paraId="726A824F" w14:textId="77777777" w:rsidR="00911201" w:rsidRPr="003D3439" w:rsidRDefault="00911201">
            <w:pPr>
              <w:spacing w:after="0" w:line="240" w:lineRule="auto"/>
              <w:jc w:val="both"/>
              <w:rPr>
                <w:rFonts w:ascii="Arial" w:hAnsi="Arial" w:cs="Arial"/>
                <w:sz w:val="24"/>
                <w:szCs w:val="24"/>
              </w:rPr>
            </w:pPr>
            <w:r w:rsidRPr="003D3439">
              <w:rPr>
                <w:rFonts w:ascii="Arial" w:hAnsi="Arial" w:cs="Arial"/>
                <w:sz w:val="24"/>
                <w:szCs w:val="24"/>
              </w:rPr>
              <w:t>Corto Plazo (</w:t>
            </w:r>
            <w:r w:rsidR="00C23E74" w:rsidRPr="003D3439">
              <w:rPr>
                <w:rFonts w:ascii="Arial" w:hAnsi="Arial" w:cs="Arial"/>
                <w:sz w:val="24"/>
                <w:szCs w:val="24"/>
              </w:rPr>
              <w:t xml:space="preserve">Junio </w:t>
            </w:r>
            <w:r w:rsidRPr="003D3439">
              <w:rPr>
                <w:rFonts w:ascii="Arial" w:hAnsi="Arial" w:cs="Arial"/>
                <w:sz w:val="24"/>
                <w:szCs w:val="24"/>
              </w:rPr>
              <w:t>2019)</w:t>
            </w:r>
          </w:p>
        </w:tc>
      </w:tr>
      <w:tr w:rsidR="00911201" w:rsidRPr="003D3439" w14:paraId="08322D39" w14:textId="77777777" w:rsidTr="0091120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58E6E" w14:textId="77777777" w:rsidR="00911201" w:rsidRPr="003D3439" w:rsidRDefault="00911201">
            <w:pPr>
              <w:spacing w:after="0" w:line="240" w:lineRule="auto"/>
              <w:jc w:val="both"/>
              <w:rPr>
                <w:rFonts w:ascii="Arial" w:hAnsi="Arial" w:cs="Arial"/>
                <w:sz w:val="24"/>
                <w:szCs w:val="24"/>
              </w:rPr>
            </w:pPr>
            <w:r w:rsidRPr="003D3439">
              <w:rPr>
                <w:rFonts w:ascii="Arial" w:hAnsi="Arial" w:cs="Arial"/>
                <w:b/>
                <w:bCs/>
                <w:sz w:val="24"/>
                <w:szCs w:val="24"/>
              </w:rPr>
              <w:t>Difusión</w:t>
            </w:r>
          </w:p>
        </w:tc>
        <w:tc>
          <w:tcPr>
            <w:tcW w:w="2537" w:type="dxa"/>
            <w:tcBorders>
              <w:top w:val="nil"/>
              <w:left w:val="nil"/>
              <w:bottom w:val="single" w:sz="8" w:space="0" w:color="auto"/>
              <w:right w:val="single" w:sz="8" w:space="0" w:color="auto"/>
            </w:tcBorders>
            <w:tcMar>
              <w:top w:w="0" w:type="dxa"/>
              <w:left w:w="108" w:type="dxa"/>
              <w:bottom w:w="0" w:type="dxa"/>
              <w:right w:w="108" w:type="dxa"/>
            </w:tcMar>
            <w:hideMark/>
          </w:tcPr>
          <w:p w14:paraId="62B5CA88"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Gestión Documental</w:t>
            </w:r>
          </w:p>
          <w:p w14:paraId="7327A290"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Oficina Asesora de Comunicaciones</w:t>
            </w:r>
          </w:p>
          <w:p w14:paraId="52946260" w14:textId="77777777" w:rsidR="00911201" w:rsidRPr="003D3439" w:rsidRDefault="00911201" w:rsidP="009104F5">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Sistemas</w:t>
            </w:r>
            <w:r w:rsidR="009104F5" w:rsidRPr="003D3439">
              <w:rPr>
                <w:rFonts w:ascii="Arial" w:hAnsi="Arial" w:cs="Arial"/>
                <w:sz w:val="24"/>
                <w:szCs w:val="24"/>
              </w:rPr>
              <w:t xml:space="preserve"> y</w:t>
            </w:r>
            <w:r w:rsidRPr="003D3439">
              <w:rPr>
                <w:rFonts w:ascii="Arial" w:hAnsi="Arial" w:cs="Arial"/>
                <w:sz w:val="24"/>
                <w:szCs w:val="24"/>
              </w:rPr>
              <w:t xml:space="preserve"> Seguridad de información</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14:paraId="218EE4A7" w14:textId="77777777" w:rsidR="00911201" w:rsidRPr="003D3439" w:rsidRDefault="00911201">
            <w:pPr>
              <w:pStyle w:val="Prrafodelista"/>
              <w:spacing w:after="0" w:line="240" w:lineRule="auto"/>
              <w:ind w:left="360" w:hanging="360"/>
              <w:jc w:val="both"/>
              <w:rPr>
                <w:rFonts w:ascii="Arial" w:hAnsi="Arial" w:cs="Arial"/>
                <w:sz w:val="24"/>
                <w:szCs w:val="24"/>
              </w:rPr>
            </w:pPr>
            <w:r w:rsidRPr="003D3439">
              <w:rPr>
                <w:rFonts w:ascii="Arial" w:hAnsi="Arial" w:cs="Arial"/>
                <w:sz w:val="24"/>
                <w:szCs w:val="24"/>
              </w:rPr>
              <w:t>-       Difundir en el interior de la Corporación, Pagina Web y demás medios la actualización del PGD</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14:paraId="01E6A41A" w14:textId="77777777" w:rsidR="00911201" w:rsidRPr="003D3439" w:rsidRDefault="00911201">
            <w:pPr>
              <w:spacing w:after="0" w:line="240" w:lineRule="auto"/>
              <w:jc w:val="both"/>
              <w:rPr>
                <w:rFonts w:ascii="Arial" w:hAnsi="Arial" w:cs="Arial"/>
                <w:sz w:val="24"/>
                <w:szCs w:val="24"/>
              </w:rPr>
            </w:pPr>
            <w:r w:rsidRPr="003D3439">
              <w:rPr>
                <w:rFonts w:ascii="Arial" w:hAnsi="Arial" w:cs="Arial"/>
                <w:sz w:val="24"/>
                <w:szCs w:val="24"/>
              </w:rPr>
              <w:t>Corto Plazo (</w:t>
            </w:r>
            <w:r w:rsidR="00C23E74" w:rsidRPr="003D3439">
              <w:rPr>
                <w:rFonts w:ascii="Arial" w:hAnsi="Arial" w:cs="Arial"/>
                <w:sz w:val="24"/>
                <w:szCs w:val="24"/>
              </w:rPr>
              <w:t xml:space="preserve">Junio </w:t>
            </w:r>
            <w:r w:rsidRPr="003D3439">
              <w:rPr>
                <w:rFonts w:ascii="Arial" w:hAnsi="Arial" w:cs="Arial"/>
                <w:sz w:val="24"/>
                <w:szCs w:val="24"/>
              </w:rPr>
              <w:t>2019)</w:t>
            </w:r>
          </w:p>
        </w:tc>
      </w:tr>
    </w:tbl>
    <w:p w14:paraId="07FDAAE5" w14:textId="77777777" w:rsidR="008F5066" w:rsidRPr="003D3439" w:rsidRDefault="008F5066" w:rsidP="008F5066">
      <w:pPr>
        <w:tabs>
          <w:tab w:val="left" w:pos="1302"/>
        </w:tabs>
        <w:jc w:val="both"/>
        <w:rPr>
          <w:rFonts w:ascii="Arial" w:hAnsi="Arial" w:cs="Arial"/>
          <w:sz w:val="24"/>
          <w:szCs w:val="24"/>
        </w:rPr>
      </w:pPr>
    </w:p>
    <w:p w14:paraId="2991CCBB" w14:textId="77777777" w:rsidR="008F5066" w:rsidRDefault="008F5066" w:rsidP="008F5066">
      <w:pPr>
        <w:tabs>
          <w:tab w:val="left" w:pos="1302"/>
        </w:tabs>
        <w:jc w:val="both"/>
        <w:rPr>
          <w:rFonts w:ascii="Arial" w:hAnsi="Arial" w:cs="Arial"/>
          <w:sz w:val="24"/>
          <w:szCs w:val="24"/>
        </w:rPr>
      </w:pPr>
    </w:p>
    <w:p w14:paraId="5967D955" w14:textId="77777777" w:rsidR="00F10362" w:rsidRDefault="00F10362" w:rsidP="008F5066">
      <w:pPr>
        <w:tabs>
          <w:tab w:val="left" w:pos="1302"/>
        </w:tabs>
        <w:jc w:val="both"/>
        <w:rPr>
          <w:rFonts w:ascii="Arial" w:hAnsi="Arial" w:cs="Arial"/>
          <w:sz w:val="24"/>
          <w:szCs w:val="24"/>
        </w:rPr>
      </w:pPr>
    </w:p>
    <w:p w14:paraId="00097C0E" w14:textId="77777777" w:rsidR="00F10362" w:rsidRDefault="00F10362" w:rsidP="008F5066">
      <w:pPr>
        <w:tabs>
          <w:tab w:val="left" w:pos="1302"/>
        </w:tabs>
        <w:jc w:val="both"/>
        <w:rPr>
          <w:rFonts w:ascii="Arial" w:hAnsi="Arial" w:cs="Arial"/>
          <w:sz w:val="24"/>
          <w:szCs w:val="24"/>
        </w:rPr>
      </w:pPr>
    </w:p>
    <w:p w14:paraId="2FFF2483" w14:textId="77777777" w:rsidR="00F10362" w:rsidRDefault="00F10362" w:rsidP="008F5066">
      <w:pPr>
        <w:tabs>
          <w:tab w:val="left" w:pos="1302"/>
        </w:tabs>
        <w:jc w:val="both"/>
        <w:rPr>
          <w:rFonts w:ascii="Arial" w:hAnsi="Arial" w:cs="Arial"/>
          <w:sz w:val="24"/>
          <w:szCs w:val="24"/>
        </w:rPr>
      </w:pPr>
    </w:p>
    <w:p w14:paraId="6A28700D" w14:textId="77777777" w:rsidR="005D4F53" w:rsidRPr="003D3439" w:rsidRDefault="005D4F53" w:rsidP="009723CE">
      <w:pPr>
        <w:pStyle w:val="Ttulo1"/>
        <w:numPr>
          <w:ilvl w:val="0"/>
          <w:numId w:val="20"/>
        </w:numPr>
        <w:rPr>
          <w:rFonts w:ascii="Arial" w:hAnsi="Arial" w:cs="Arial"/>
          <w:sz w:val="24"/>
          <w:szCs w:val="24"/>
        </w:rPr>
      </w:pPr>
      <w:bookmarkStart w:id="14" w:name="_Toc523910774"/>
      <w:r w:rsidRPr="003D3439">
        <w:rPr>
          <w:rFonts w:ascii="Arial" w:hAnsi="Arial" w:cs="Arial"/>
          <w:sz w:val="24"/>
          <w:szCs w:val="24"/>
        </w:rPr>
        <w:t>LINEAMIENTOS</w:t>
      </w:r>
      <w:r w:rsidR="00107561" w:rsidRPr="003D3439">
        <w:rPr>
          <w:rFonts w:ascii="Arial" w:hAnsi="Arial" w:cs="Arial"/>
          <w:sz w:val="24"/>
          <w:szCs w:val="24"/>
        </w:rPr>
        <w:t xml:space="preserve"> PROCESOS DE GESTIÒN DOCUMENTAL</w:t>
      </w:r>
      <w:bookmarkEnd w:id="14"/>
    </w:p>
    <w:p w14:paraId="2C5F8EC5" w14:textId="77777777" w:rsidR="00107561" w:rsidRPr="003D3439" w:rsidRDefault="00107561" w:rsidP="00107561">
      <w:pPr>
        <w:pStyle w:val="Prrafodelista"/>
        <w:tabs>
          <w:tab w:val="left" w:pos="1302"/>
        </w:tabs>
        <w:jc w:val="both"/>
        <w:rPr>
          <w:rFonts w:ascii="Arial" w:hAnsi="Arial" w:cs="Arial"/>
          <w:sz w:val="24"/>
          <w:szCs w:val="24"/>
        </w:rPr>
      </w:pPr>
    </w:p>
    <w:p w14:paraId="68F4F28E" w14:textId="77777777" w:rsidR="00CD73D8" w:rsidRPr="003D3439" w:rsidRDefault="00A93BD7" w:rsidP="00176163">
      <w:pPr>
        <w:tabs>
          <w:tab w:val="left" w:pos="1302"/>
        </w:tabs>
        <w:jc w:val="both"/>
        <w:rPr>
          <w:rStyle w:val="Hipervnculo"/>
          <w:rFonts w:ascii="Arial" w:hAnsi="Arial" w:cs="Arial"/>
          <w:sz w:val="24"/>
          <w:szCs w:val="24"/>
        </w:rPr>
      </w:pPr>
      <w:r w:rsidRPr="003D3439">
        <w:rPr>
          <w:rFonts w:ascii="Arial" w:hAnsi="Arial" w:cs="Arial"/>
          <w:color w:val="000000" w:themeColor="text1"/>
          <w:sz w:val="24"/>
          <w:szCs w:val="24"/>
        </w:rPr>
        <w:t>Las operaciones para el desarrollo del proceso de Gestión Documental se encuentran descritas en los procedimientos.</w:t>
      </w:r>
      <w:r w:rsidR="005D4F53" w:rsidRPr="003D3439">
        <w:rPr>
          <w:rFonts w:ascii="Arial" w:hAnsi="Arial" w:cs="Arial"/>
          <w:color w:val="000000" w:themeColor="text1"/>
          <w:sz w:val="24"/>
          <w:szCs w:val="24"/>
        </w:rPr>
        <w:t xml:space="preserve"> El Manual de Procesos y </w:t>
      </w:r>
      <w:r w:rsidR="00DD6F53" w:rsidRPr="003D3439">
        <w:rPr>
          <w:rFonts w:ascii="Arial" w:hAnsi="Arial" w:cs="Arial"/>
          <w:color w:val="000000" w:themeColor="text1"/>
          <w:sz w:val="24"/>
          <w:szCs w:val="24"/>
        </w:rPr>
        <w:t>P</w:t>
      </w:r>
      <w:r w:rsidR="005D4F53" w:rsidRPr="003D3439">
        <w:rPr>
          <w:rFonts w:ascii="Arial" w:hAnsi="Arial" w:cs="Arial"/>
          <w:color w:val="000000" w:themeColor="text1"/>
          <w:sz w:val="24"/>
          <w:szCs w:val="24"/>
        </w:rPr>
        <w:t>rocedimientos de la Corporaci</w:t>
      </w:r>
      <w:r w:rsidR="00DD6F53" w:rsidRPr="003D3439">
        <w:rPr>
          <w:rFonts w:ascii="Arial" w:hAnsi="Arial" w:cs="Arial"/>
          <w:color w:val="000000" w:themeColor="text1"/>
          <w:sz w:val="24"/>
          <w:szCs w:val="24"/>
        </w:rPr>
        <w:t>ón incluye la descripción de cada uno de los procedimientos de gestión documental,</w:t>
      </w:r>
      <w:r w:rsidR="00F10362">
        <w:rPr>
          <w:rFonts w:ascii="Arial" w:hAnsi="Arial" w:cs="Arial"/>
          <w:color w:val="000000" w:themeColor="text1"/>
          <w:sz w:val="24"/>
          <w:szCs w:val="24"/>
        </w:rPr>
        <w:t xml:space="preserve"> </w:t>
      </w:r>
      <w:r w:rsidR="00DD6F53" w:rsidRPr="003D3439">
        <w:rPr>
          <w:rFonts w:ascii="Arial" w:hAnsi="Arial" w:cs="Arial"/>
          <w:color w:val="000000" w:themeColor="text1"/>
          <w:sz w:val="24"/>
          <w:szCs w:val="24"/>
        </w:rPr>
        <w:t xml:space="preserve">las actividades, los responsables, formatos utilizados y los cambios que han sufrido los procedimientos. </w:t>
      </w:r>
      <w:r w:rsidR="001E3DB8" w:rsidRPr="003D3439">
        <w:rPr>
          <w:rFonts w:ascii="Arial" w:hAnsi="Arial" w:cs="Arial"/>
          <w:color w:val="000000" w:themeColor="text1"/>
          <w:sz w:val="24"/>
          <w:szCs w:val="24"/>
        </w:rPr>
        <w:t xml:space="preserve">Lo que se presenta a continuación es una descripción general de </w:t>
      </w:r>
      <w:r w:rsidR="001E3DB8" w:rsidRPr="00647E36">
        <w:rPr>
          <w:rFonts w:ascii="Arial" w:hAnsi="Arial" w:cs="Arial"/>
          <w:sz w:val="24"/>
          <w:szCs w:val="24"/>
        </w:rPr>
        <w:t>cada</w:t>
      </w:r>
      <w:r w:rsidR="00F10362" w:rsidRPr="00647E36">
        <w:rPr>
          <w:rFonts w:ascii="Arial" w:hAnsi="Arial" w:cs="Arial"/>
          <w:sz w:val="24"/>
          <w:szCs w:val="24"/>
        </w:rPr>
        <w:t xml:space="preserve"> proceso y </w:t>
      </w:r>
      <w:r w:rsidR="001E3DB8" w:rsidRPr="00647E36">
        <w:rPr>
          <w:rFonts w:ascii="Arial" w:hAnsi="Arial" w:cs="Arial"/>
          <w:sz w:val="24"/>
          <w:szCs w:val="24"/>
        </w:rPr>
        <w:t>lineamiento</w:t>
      </w:r>
      <w:r w:rsidR="00F10362" w:rsidRPr="00647E36">
        <w:rPr>
          <w:rFonts w:ascii="Arial" w:hAnsi="Arial" w:cs="Arial"/>
          <w:sz w:val="24"/>
          <w:szCs w:val="24"/>
        </w:rPr>
        <w:t>s</w:t>
      </w:r>
      <w:r w:rsidR="001E3DB8" w:rsidRPr="00647E36">
        <w:rPr>
          <w:rFonts w:ascii="Arial" w:hAnsi="Arial" w:cs="Arial"/>
          <w:sz w:val="24"/>
          <w:szCs w:val="24"/>
        </w:rPr>
        <w:t xml:space="preserve">. </w:t>
      </w:r>
      <w:r w:rsidR="001B27AF" w:rsidRPr="003D3439">
        <w:rPr>
          <w:rFonts w:ascii="Arial" w:hAnsi="Arial" w:cs="Arial"/>
          <w:color w:val="000000" w:themeColor="text1"/>
          <w:sz w:val="24"/>
          <w:szCs w:val="24"/>
        </w:rPr>
        <w:t>Para revisar el contenido completo de cada uno de estos lineamientos</w:t>
      </w:r>
      <w:r w:rsidR="001B27AF">
        <w:rPr>
          <w:rFonts w:ascii="Arial" w:hAnsi="Arial" w:cs="Arial"/>
          <w:color w:val="000000" w:themeColor="text1"/>
          <w:sz w:val="24"/>
          <w:szCs w:val="24"/>
        </w:rPr>
        <w:t xml:space="preserve"> se</w:t>
      </w:r>
      <w:r w:rsidR="001B27AF" w:rsidRPr="003D3439">
        <w:rPr>
          <w:rFonts w:ascii="Arial" w:hAnsi="Arial" w:cs="Arial"/>
          <w:color w:val="000000" w:themeColor="text1"/>
          <w:sz w:val="24"/>
          <w:szCs w:val="24"/>
        </w:rPr>
        <w:t xml:space="preserve"> debe </w:t>
      </w:r>
      <w:r w:rsidR="001B27AF">
        <w:rPr>
          <w:rFonts w:ascii="Arial" w:hAnsi="Arial" w:cs="Arial"/>
          <w:color w:val="000000" w:themeColor="text1"/>
          <w:sz w:val="24"/>
          <w:szCs w:val="24"/>
        </w:rPr>
        <w:t>consultar el Anexo 7: Manual de Procesos y Procedimientos.</w:t>
      </w:r>
    </w:p>
    <w:p w14:paraId="180A2D5F" w14:textId="77777777" w:rsidR="00107561" w:rsidRPr="003D3439" w:rsidRDefault="00107561" w:rsidP="00ED5DF0">
      <w:pPr>
        <w:tabs>
          <w:tab w:val="left" w:pos="1302"/>
        </w:tabs>
        <w:jc w:val="both"/>
        <w:rPr>
          <w:rFonts w:ascii="Arial" w:hAnsi="Arial" w:cs="Arial"/>
          <w:b/>
          <w:sz w:val="24"/>
          <w:szCs w:val="24"/>
        </w:rPr>
      </w:pPr>
    </w:p>
    <w:p w14:paraId="597B4BAF" w14:textId="77777777" w:rsidR="00070A48" w:rsidRPr="003D3439" w:rsidRDefault="00070A48" w:rsidP="009723CE">
      <w:pPr>
        <w:pStyle w:val="Ttulo2"/>
        <w:numPr>
          <w:ilvl w:val="1"/>
          <w:numId w:val="20"/>
        </w:numPr>
        <w:rPr>
          <w:rFonts w:ascii="Arial" w:hAnsi="Arial" w:cs="Arial"/>
          <w:sz w:val="24"/>
          <w:szCs w:val="24"/>
        </w:rPr>
      </w:pPr>
      <w:bookmarkStart w:id="15" w:name="_Toc523910775"/>
      <w:r w:rsidRPr="003D3439">
        <w:rPr>
          <w:rFonts w:ascii="Arial" w:hAnsi="Arial" w:cs="Arial"/>
          <w:sz w:val="24"/>
          <w:szCs w:val="24"/>
        </w:rPr>
        <w:t>Planeación</w:t>
      </w:r>
      <w:bookmarkEnd w:id="15"/>
    </w:p>
    <w:p w14:paraId="6A135EED" w14:textId="77777777" w:rsidR="009723CE" w:rsidRPr="003D3439" w:rsidRDefault="009723CE" w:rsidP="009723CE">
      <w:pPr>
        <w:rPr>
          <w:rFonts w:ascii="Arial" w:hAnsi="Arial" w:cs="Arial"/>
          <w:sz w:val="24"/>
          <w:szCs w:val="24"/>
        </w:rPr>
      </w:pPr>
    </w:p>
    <w:p w14:paraId="042D8896" w14:textId="77777777" w:rsidR="00070A48" w:rsidRPr="003D3439" w:rsidRDefault="00070A48" w:rsidP="00834EF6">
      <w:pPr>
        <w:tabs>
          <w:tab w:val="left" w:pos="1302"/>
        </w:tabs>
        <w:jc w:val="both"/>
        <w:rPr>
          <w:rFonts w:ascii="Arial" w:hAnsi="Arial" w:cs="Arial"/>
          <w:color w:val="FF0000"/>
          <w:sz w:val="24"/>
          <w:szCs w:val="24"/>
        </w:rPr>
      </w:pPr>
      <w:r w:rsidRPr="003D3439">
        <w:rPr>
          <w:rFonts w:ascii="Arial" w:hAnsi="Arial" w:cs="Arial"/>
          <w:sz w:val="24"/>
          <w:szCs w:val="24"/>
        </w:rPr>
        <w:t>Conjunto de actividades encaminadas a la planeación, generación y valoración, de los documentos del Concejo de Bogotá,  en cumplimiento con el contexto administrativo legal, funcional y técnico. Comprende la creación y diseño de formas, formularios y documentos, análisis de procesos,  y su registro en el sistema de gestión documental.</w:t>
      </w:r>
    </w:p>
    <w:tbl>
      <w:tblPr>
        <w:tblW w:w="9099" w:type="dxa"/>
        <w:tblInd w:w="55" w:type="dxa"/>
        <w:tblCellMar>
          <w:left w:w="70" w:type="dxa"/>
          <w:right w:w="70" w:type="dxa"/>
        </w:tblCellMar>
        <w:tblLook w:val="04A0" w:firstRow="1" w:lastRow="0" w:firstColumn="1" w:lastColumn="0" w:noHBand="0" w:noVBand="1"/>
      </w:tblPr>
      <w:tblGrid>
        <w:gridCol w:w="2285"/>
        <w:gridCol w:w="5082"/>
        <w:gridCol w:w="680"/>
        <w:gridCol w:w="367"/>
        <w:gridCol w:w="367"/>
        <w:gridCol w:w="318"/>
      </w:tblGrid>
      <w:tr w:rsidR="00070A48" w:rsidRPr="003D3439" w14:paraId="6A86BE83" w14:textId="77777777" w:rsidTr="004B2DFC">
        <w:trPr>
          <w:trHeight w:val="304"/>
        </w:trPr>
        <w:tc>
          <w:tcPr>
            <w:tcW w:w="2285" w:type="dxa"/>
            <w:vMerge w:val="restart"/>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61DD97D7" w14:textId="77777777" w:rsidR="00070A48" w:rsidRPr="004B2DFC" w:rsidRDefault="00070A48" w:rsidP="004B2DFC">
            <w:pPr>
              <w:spacing w:after="0" w:line="240" w:lineRule="auto"/>
              <w:jc w:val="center"/>
              <w:rPr>
                <w:rFonts w:ascii="Arial" w:eastAsia="Times New Roman" w:hAnsi="Arial" w:cs="Arial"/>
                <w:b/>
                <w:sz w:val="24"/>
                <w:szCs w:val="24"/>
                <w:lang w:eastAsia="es-CO"/>
              </w:rPr>
            </w:pPr>
            <w:r w:rsidRPr="004B2DFC">
              <w:rPr>
                <w:rFonts w:ascii="Arial" w:eastAsia="Times New Roman" w:hAnsi="Arial" w:cs="Arial"/>
                <w:b/>
                <w:sz w:val="24"/>
                <w:szCs w:val="24"/>
                <w:lang w:eastAsia="es-CO"/>
              </w:rPr>
              <w:t>ASPECTO / CRITERIO</w:t>
            </w:r>
          </w:p>
        </w:tc>
        <w:tc>
          <w:tcPr>
            <w:tcW w:w="5082" w:type="dxa"/>
            <w:vMerge w:val="restart"/>
            <w:tcBorders>
              <w:top w:val="single" w:sz="8" w:space="0" w:color="auto"/>
              <w:left w:val="single" w:sz="4" w:space="0" w:color="auto"/>
              <w:bottom w:val="single" w:sz="4" w:space="0" w:color="auto"/>
              <w:right w:val="single" w:sz="4" w:space="0" w:color="auto"/>
            </w:tcBorders>
            <w:shd w:val="clear" w:color="000000" w:fill="00B0F0"/>
            <w:noWrap/>
            <w:vAlign w:val="center"/>
            <w:hideMark/>
          </w:tcPr>
          <w:p w14:paraId="0D16F989" w14:textId="77777777" w:rsidR="00070A48" w:rsidRPr="004B2DFC" w:rsidRDefault="00070A48" w:rsidP="00835725">
            <w:pPr>
              <w:spacing w:after="0" w:line="240" w:lineRule="auto"/>
              <w:jc w:val="center"/>
              <w:rPr>
                <w:rFonts w:ascii="Arial" w:eastAsia="Times New Roman" w:hAnsi="Arial" w:cs="Arial"/>
                <w:b/>
                <w:sz w:val="24"/>
                <w:szCs w:val="24"/>
                <w:lang w:eastAsia="es-CO"/>
              </w:rPr>
            </w:pPr>
            <w:r w:rsidRPr="004B2DFC">
              <w:rPr>
                <w:rFonts w:ascii="Arial" w:eastAsia="Times New Roman" w:hAnsi="Arial" w:cs="Arial"/>
                <w:b/>
                <w:sz w:val="24"/>
                <w:szCs w:val="24"/>
                <w:lang w:eastAsia="es-CO"/>
              </w:rPr>
              <w:t>ACTIVIDADES A DESARROLLAR</w:t>
            </w:r>
          </w:p>
        </w:tc>
        <w:tc>
          <w:tcPr>
            <w:tcW w:w="1732" w:type="dxa"/>
            <w:gridSpan w:val="4"/>
            <w:tcBorders>
              <w:top w:val="single" w:sz="8" w:space="0" w:color="auto"/>
              <w:left w:val="nil"/>
              <w:bottom w:val="single" w:sz="4" w:space="0" w:color="auto"/>
              <w:right w:val="single" w:sz="8" w:space="0" w:color="000000"/>
            </w:tcBorders>
            <w:shd w:val="clear" w:color="000000" w:fill="00B0F0"/>
            <w:noWrap/>
            <w:vAlign w:val="center"/>
            <w:hideMark/>
          </w:tcPr>
          <w:p w14:paraId="456FBBDC" w14:textId="77777777" w:rsidR="00070A48" w:rsidRPr="004B2DFC" w:rsidRDefault="00070A48" w:rsidP="004B2DFC">
            <w:pPr>
              <w:spacing w:after="0" w:line="240" w:lineRule="auto"/>
              <w:jc w:val="center"/>
              <w:rPr>
                <w:rFonts w:ascii="Arial" w:eastAsia="Times New Roman" w:hAnsi="Arial" w:cs="Arial"/>
                <w:b/>
                <w:sz w:val="24"/>
                <w:szCs w:val="24"/>
                <w:lang w:eastAsia="es-CO"/>
              </w:rPr>
            </w:pPr>
            <w:r w:rsidRPr="004B2DFC">
              <w:rPr>
                <w:rFonts w:ascii="Arial" w:eastAsia="Times New Roman" w:hAnsi="Arial" w:cs="Arial"/>
                <w:b/>
                <w:sz w:val="24"/>
                <w:szCs w:val="24"/>
                <w:lang w:eastAsia="es-CO"/>
              </w:rPr>
              <w:t>Tipo de Requisito</w:t>
            </w:r>
          </w:p>
        </w:tc>
      </w:tr>
      <w:tr w:rsidR="00070A48" w:rsidRPr="003D3439" w14:paraId="7D23E6C8" w14:textId="77777777" w:rsidTr="004B2DFC">
        <w:trPr>
          <w:trHeight w:val="304"/>
        </w:trPr>
        <w:tc>
          <w:tcPr>
            <w:tcW w:w="2285" w:type="dxa"/>
            <w:vMerge/>
            <w:tcBorders>
              <w:top w:val="single" w:sz="8" w:space="0" w:color="auto"/>
              <w:left w:val="single" w:sz="8" w:space="0" w:color="auto"/>
              <w:bottom w:val="single" w:sz="4" w:space="0" w:color="auto"/>
              <w:right w:val="single" w:sz="4" w:space="0" w:color="auto"/>
            </w:tcBorders>
            <w:vAlign w:val="center"/>
            <w:hideMark/>
          </w:tcPr>
          <w:p w14:paraId="4E478E64" w14:textId="77777777" w:rsidR="00070A48" w:rsidRPr="004B2DFC" w:rsidRDefault="00070A48" w:rsidP="004B2DFC">
            <w:pPr>
              <w:spacing w:after="0" w:line="240" w:lineRule="auto"/>
              <w:jc w:val="both"/>
              <w:rPr>
                <w:rFonts w:ascii="Arial" w:eastAsia="Times New Roman" w:hAnsi="Arial" w:cs="Arial"/>
                <w:b/>
                <w:sz w:val="24"/>
                <w:szCs w:val="24"/>
                <w:lang w:eastAsia="es-CO"/>
              </w:rPr>
            </w:pPr>
          </w:p>
        </w:tc>
        <w:tc>
          <w:tcPr>
            <w:tcW w:w="5082" w:type="dxa"/>
            <w:vMerge/>
            <w:tcBorders>
              <w:top w:val="single" w:sz="8" w:space="0" w:color="auto"/>
              <w:left w:val="single" w:sz="4" w:space="0" w:color="auto"/>
              <w:bottom w:val="single" w:sz="4" w:space="0" w:color="auto"/>
              <w:right w:val="single" w:sz="4" w:space="0" w:color="auto"/>
            </w:tcBorders>
            <w:vAlign w:val="center"/>
            <w:hideMark/>
          </w:tcPr>
          <w:p w14:paraId="2A2E7443" w14:textId="77777777" w:rsidR="00070A48" w:rsidRPr="004B2DFC" w:rsidRDefault="00070A48" w:rsidP="00835725">
            <w:pPr>
              <w:spacing w:after="0" w:line="240" w:lineRule="auto"/>
              <w:jc w:val="both"/>
              <w:rPr>
                <w:rFonts w:ascii="Arial" w:eastAsia="Times New Roman" w:hAnsi="Arial" w:cs="Arial"/>
                <w:b/>
                <w:sz w:val="24"/>
                <w:szCs w:val="24"/>
                <w:lang w:eastAsia="es-CO"/>
              </w:rPr>
            </w:pPr>
          </w:p>
        </w:tc>
        <w:tc>
          <w:tcPr>
            <w:tcW w:w="680" w:type="dxa"/>
            <w:tcBorders>
              <w:top w:val="nil"/>
              <w:left w:val="nil"/>
              <w:bottom w:val="single" w:sz="4" w:space="0" w:color="auto"/>
              <w:right w:val="single" w:sz="4" w:space="0" w:color="auto"/>
            </w:tcBorders>
            <w:shd w:val="clear" w:color="000000" w:fill="00B0F0"/>
            <w:noWrap/>
            <w:vAlign w:val="center"/>
            <w:hideMark/>
          </w:tcPr>
          <w:p w14:paraId="532EF153" w14:textId="77777777" w:rsidR="00070A48" w:rsidRPr="004B2DFC" w:rsidRDefault="00070A48" w:rsidP="004B2DFC">
            <w:pPr>
              <w:spacing w:after="0" w:line="240" w:lineRule="auto"/>
              <w:jc w:val="center"/>
              <w:rPr>
                <w:rFonts w:ascii="Arial" w:eastAsia="Times New Roman" w:hAnsi="Arial" w:cs="Arial"/>
                <w:b/>
                <w:sz w:val="24"/>
                <w:szCs w:val="24"/>
                <w:lang w:eastAsia="es-CO"/>
              </w:rPr>
            </w:pPr>
            <w:r w:rsidRPr="004B2DFC">
              <w:rPr>
                <w:rFonts w:ascii="Arial" w:eastAsia="Times New Roman" w:hAnsi="Arial" w:cs="Arial"/>
                <w:b/>
                <w:sz w:val="24"/>
                <w:szCs w:val="24"/>
                <w:lang w:eastAsia="es-CO"/>
              </w:rPr>
              <w:t>A</w:t>
            </w:r>
          </w:p>
        </w:tc>
        <w:tc>
          <w:tcPr>
            <w:tcW w:w="367" w:type="dxa"/>
            <w:tcBorders>
              <w:top w:val="nil"/>
              <w:left w:val="nil"/>
              <w:bottom w:val="single" w:sz="4" w:space="0" w:color="auto"/>
              <w:right w:val="single" w:sz="4" w:space="0" w:color="auto"/>
            </w:tcBorders>
            <w:shd w:val="clear" w:color="000000" w:fill="00B0F0"/>
            <w:noWrap/>
            <w:vAlign w:val="center"/>
            <w:hideMark/>
          </w:tcPr>
          <w:p w14:paraId="4AECE5D4" w14:textId="77777777" w:rsidR="00070A48" w:rsidRPr="004B2DFC" w:rsidRDefault="00070A48" w:rsidP="004B2DFC">
            <w:pPr>
              <w:spacing w:after="0" w:line="240" w:lineRule="auto"/>
              <w:jc w:val="center"/>
              <w:rPr>
                <w:rFonts w:ascii="Arial" w:eastAsia="Times New Roman" w:hAnsi="Arial" w:cs="Arial"/>
                <w:b/>
                <w:sz w:val="24"/>
                <w:szCs w:val="24"/>
                <w:lang w:eastAsia="es-CO"/>
              </w:rPr>
            </w:pPr>
            <w:r w:rsidRPr="004B2DFC">
              <w:rPr>
                <w:rFonts w:ascii="Arial" w:eastAsia="Times New Roman" w:hAnsi="Arial" w:cs="Arial"/>
                <w:b/>
                <w:sz w:val="24"/>
                <w:szCs w:val="24"/>
                <w:lang w:eastAsia="es-CO"/>
              </w:rPr>
              <w:t>L</w:t>
            </w:r>
          </w:p>
        </w:tc>
        <w:tc>
          <w:tcPr>
            <w:tcW w:w="367" w:type="dxa"/>
            <w:tcBorders>
              <w:top w:val="nil"/>
              <w:left w:val="nil"/>
              <w:bottom w:val="single" w:sz="4" w:space="0" w:color="auto"/>
              <w:right w:val="single" w:sz="4" w:space="0" w:color="auto"/>
            </w:tcBorders>
            <w:shd w:val="clear" w:color="000000" w:fill="00B0F0"/>
            <w:noWrap/>
            <w:vAlign w:val="center"/>
            <w:hideMark/>
          </w:tcPr>
          <w:p w14:paraId="7D39C656" w14:textId="77777777" w:rsidR="00070A48" w:rsidRPr="004B2DFC" w:rsidRDefault="00070A48" w:rsidP="004B2DFC">
            <w:pPr>
              <w:spacing w:after="0" w:line="240" w:lineRule="auto"/>
              <w:jc w:val="center"/>
              <w:rPr>
                <w:rFonts w:ascii="Arial" w:eastAsia="Times New Roman" w:hAnsi="Arial" w:cs="Arial"/>
                <w:b/>
                <w:sz w:val="24"/>
                <w:szCs w:val="24"/>
                <w:lang w:eastAsia="es-CO"/>
              </w:rPr>
            </w:pPr>
            <w:r w:rsidRPr="004B2DFC">
              <w:rPr>
                <w:rFonts w:ascii="Arial" w:eastAsia="Times New Roman" w:hAnsi="Arial" w:cs="Arial"/>
                <w:b/>
                <w:sz w:val="24"/>
                <w:szCs w:val="24"/>
                <w:lang w:eastAsia="es-CO"/>
              </w:rPr>
              <w:t>F</w:t>
            </w:r>
          </w:p>
        </w:tc>
        <w:tc>
          <w:tcPr>
            <w:tcW w:w="318" w:type="dxa"/>
            <w:tcBorders>
              <w:top w:val="nil"/>
              <w:left w:val="nil"/>
              <w:bottom w:val="single" w:sz="4" w:space="0" w:color="auto"/>
              <w:right w:val="single" w:sz="8" w:space="0" w:color="auto"/>
            </w:tcBorders>
            <w:shd w:val="clear" w:color="000000" w:fill="00B0F0"/>
            <w:noWrap/>
            <w:vAlign w:val="center"/>
            <w:hideMark/>
          </w:tcPr>
          <w:p w14:paraId="2C7AC6A8" w14:textId="77777777" w:rsidR="00070A48" w:rsidRPr="003D3439" w:rsidRDefault="00070A48" w:rsidP="003D2874">
            <w:pPr>
              <w:spacing w:after="0" w:line="240" w:lineRule="auto"/>
              <w:jc w:val="center"/>
              <w:rPr>
                <w:rFonts w:ascii="Arial" w:eastAsia="Times New Roman" w:hAnsi="Arial" w:cs="Arial"/>
                <w:sz w:val="24"/>
                <w:szCs w:val="24"/>
                <w:lang w:eastAsia="es-CO"/>
              </w:rPr>
            </w:pPr>
            <w:r w:rsidRPr="003D3439">
              <w:rPr>
                <w:rFonts w:ascii="Arial" w:eastAsia="Times New Roman" w:hAnsi="Arial" w:cs="Arial"/>
                <w:sz w:val="24"/>
                <w:szCs w:val="24"/>
                <w:lang w:eastAsia="es-CO"/>
              </w:rPr>
              <w:t>T</w:t>
            </w:r>
          </w:p>
        </w:tc>
      </w:tr>
      <w:tr w:rsidR="00070A48" w:rsidRPr="003D3439" w14:paraId="339AB5E3" w14:textId="77777777" w:rsidTr="004B2DFC">
        <w:trPr>
          <w:trHeight w:val="1181"/>
        </w:trPr>
        <w:tc>
          <w:tcPr>
            <w:tcW w:w="2285" w:type="dxa"/>
            <w:tcBorders>
              <w:top w:val="nil"/>
              <w:left w:val="single" w:sz="8" w:space="0" w:color="auto"/>
              <w:bottom w:val="single" w:sz="4" w:space="0" w:color="auto"/>
              <w:right w:val="single" w:sz="4" w:space="0" w:color="auto"/>
            </w:tcBorders>
            <w:shd w:val="clear" w:color="auto" w:fill="auto"/>
            <w:vAlign w:val="center"/>
          </w:tcPr>
          <w:p w14:paraId="655978FF" w14:textId="77777777" w:rsidR="00070A48" w:rsidRPr="003D3439" w:rsidRDefault="00834EF6" w:rsidP="004B2DFC">
            <w:pPr>
              <w:spacing w:after="0" w:line="240" w:lineRule="auto"/>
              <w:jc w:val="both"/>
              <w:rPr>
                <w:rFonts w:ascii="Arial" w:eastAsia="Times New Roman" w:hAnsi="Arial" w:cs="Arial"/>
                <w:color w:val="76923C" w:themeColor="accent3" w:themeShade="BF"/>
                <w:sz w:val="24"/>
                <w:szCs w:val="24"/>
                <w:lang w:eastAsia="es-CO"/>
              </w:rPr>
            </w:pPr>
            <w:r w:rsidRPr="003D3439">
              <w:rPr>
                <w:rFonts w:ascii="Arial" w:eastAsia="Times New Roman" w:hAnsi="Arial" w:cs="Arial"/>
                <w:sz w:val="24"/>
                <w:szCs w:val="24"/>
                <w:lang w:eastAsia="es-CO"/>
              </w:rPr>
              <w:t>A</w:t>
            </w:r>
            <w:r w:rsidR="00070A48" w:rsidRPr="003D3439">
              <w:rPr>
                <w:rFonts w:ascii="Arial" w:eastAsia="Times New Roman" w:hAnsi="Arial" w:cs="Arial"/>
                <w:sz w:val="24"/>
                <w:szCs w:val="24"/>
                <w:lang w:eastAsia="es-CO"/>
              </w:rPr>
              <w:t>dministración documental</w:t>
            </w:r>
          </w:p>
        </w:tc>
        <w:tc>
          <w:tcPr>
            <w:tcW w:w="5082" w:type="dxa"/>
            <w:tcBorders>
              <w:top w:val="single" w:sz="4" w:space="0" w:color="auto"/>
              <w:left w:val="nil"/>
              <w:bottom w:val="single" w:sz="4" w:space="0" w:color="auto"/>
              <w:right w:val="single" w:sz="4" w:space="0" w:color="auto"/>
            </w:tcBorders>
            <w:shd w:val="clear" w:color="auto" w:fill="auto"/>
            <w:vAlign w:val="bottom"/>
          </w:tcPr>
          <w:p w14:paraId="3483AFAB" w14:textId="77777777" w:rsidR="001B27AF" w:rsidRPr="003D3439" w:rsidRDefault="00C5086D" w:rsidP="001B27AF">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En</w:t>
            </w:r>
            <w:r w:rsidR="00070A48" w:rsidRPr="003D3439">
              <w:rPr>
                <w:rFonts w:ascii="Arial" w:eastAsia="Times New Roman" w:hAnsi="Arial" w:cs="Arial"/>
                <w:sz w:val="24"/>
                <w:szCs w:val="24"/>
                <w:lang w:eastAsia="es-CO"/>
              </w:rPr>
              <w:t xml:space="preserve">  </w:t>
            </w:r>
            <w:r w:rsidR="00E63435" w:rsidRPr="003D3439">
              <w:rPr>
                <w:rFonts w:ascii="Arial" w:eastAsia="Times New Roman" w:hAnsi="Arial" w:cs="Arial"/>
                <w:sz w:val="24"/>
                <w:szCs w:val="24"/>
                <w:lang w:eastAsia="es-CO"/>
              </w:rPr>
              <w:t>l</w:t>
            </w:r>
            <w:r>
              <w:rPr>
                <w:rFonts w:ascii="Arial" w:eastAsia="Times New Roman" w:hAnsi="Arial" w:cs="Arial"/>
                <w:sz w:val="24"/>
                <w:szCs w:val="24"/>
                <w:lang w:eastAsia="es-CO"/>
              </w:rPr>
              <w:t>os</w:t>
            </w:r>
            <w:r w:rsidR="00E63435" w:rsidRPr="003D3439">
              <w:rPr>
                <w:rFonts w:ascii="Arial" w:eastAsia="Times New Roman" w:hAnsi="Arial" w:cs="Arial"/>
                <w:sz w:val="24"/>
                <w:szCs w:val="24"/>
                <w:lang w:eastAsia="es-CO"/>
              </w:rPr>
              <w:t xml:space="preserve"> Manual</w:t>
            </w:r>
            <w:r>
              <w:rPr>
                <w:rFonts w:ascii="Arial" w:eastAsia="Times New Roman" w:hAnsi="Arial" w:cs="Arial"/>
                <w:sz w:val="24"/>
                <w:szCs w:val="24"/>
                <w:lang w:eastAsia="es-CO"/>
              </w:rPr>
              <w:t>es</w:t>
            </w:r>
            <w:r w:rsidR="00E63435" w:rsidRPr="003D3439">
              <w:rPr>
                <w:rFonts w:ascii="Arial" w:eastAsia="Times New Roman" w:hAnsi="Arial" w:cs="Arial"/>
                <w:sz w:val="24"/>
                <w:szCs w:val="24"/>
                <w:lang w:eastAsia="es-CO"/>
              </w:rPr>
              <w:t xml:space="preserve"> de Pr</w:t>
            </w:r>
            <w:r>
              <w:rPr>
                <w:rFonts w:ascii="Arial" w:eastAsia="Times New Roman" w:hAnsi="Arial" w:cs="Arial"/>
                <w:sz w:val="24"/>
                <w:szCs w:val="24"/>
                <w:lang w:eastAsia="es-CO"/>
              </w:rPr>
              <w:t>ocesos y Procedimientos,</w:t>
            </w:r>
            <w:r w:rsidR="00E63435" w:rsidRPr="003D3439">
              <w:rPr>
                <w:rFonts w:ascii="Arial" w:eastAsia="Times New Roman" w:hAnsi="Arial" w:cs="Arial"/>
                <w:sz w:val="24"/>
                <w:szCs w:val="24"/>
                <w:lang w:eastAsia="es-CO"/>
              </w:rPr>
              <w:t xml:space="preserve"> el Manual de Funciones,</w:t>
            </w:r>
            <w:r>
              <w:rPr>
                <w:rFonts w:ascii="Arial" w:eastAsia="Times New Roman" w:hAnsi="Arial" w:cs="Arial"/>
                <w:sz w:val="24"/>
                <w:szCs w:val="24"/>
                <w:lang w:eastAsia="es-CO"/>
              </w:rPr>
              <w:t xml:space="preserve"> el Mapa de Procesos y la Estructura Orgánico – Funcional de la entidad, están definidas las directrices a seguir para que el Concejo de Bogotá cumpla sus obligaciones y </w:t>
            </w:r>
            <w:r w:rsidR="003D2874">
              <w:rPr>
                <w:rFonts w:ascii="Arial" w:eastAsia="Times New Roman" w:hAnsi="Arial" w:cs="Arial"/>
                <w:sz w:val="24"/>
                <w:szCs w:val="24"/>
                <w:lang w:eastAsia="es-CO"/>
              </w:rPr>
              <w:t>compromisos.</w:t>
            </w:r>
            <w:r w:rsidR="001B27AF">
              <w:rPr>
                <w:rFonts w:ascii="Arial" w:eastAsia="Times New Roman" w:hAnsi="Arial" w:cs="Arial"/>
                <w:sz w:val="24"/>
                <w:szCs w:val="24"/>
                <w:lang w:eastAsia="es-CO"/>
              </w:rPr>
              <w:t xml:space="preserve"> Estos documentos se encuentran en los Anexos 7 y 8: Manual de </w:t>
            </w:r>
            <w:r w:rsidR="001B27AF">
              <w:rPr>
                <w:rFonts w:ascii="Arial" w:eastAsia="Times New Roman" w:hAnsi="Arial" w:cs="Arial"/>
                <w:sz w:val="24"/>
                <w:szCs w:val="24"/>
                <w:lang w:eastAsia="es-CO"/>
              </w:rPr>
              <w:lastRenderedPageBreak/>
              <w:t>Procesos y Procedimientos, Manual de Funciones.</w:t>
            </w:r>
          </w:p>
          <w:p w14:paraId="3AF71594" w14:textId="77777777" w:rsidR="00070A48" w:rsidRPr="003D3439" w:rsidRDefault="00070A48" w:rsidP="00835725">
            <w:pPr>
              <w:spacing w:after="0" w:line="240" w:lineRule="auto"/>
              <w:jc w:val="both"/>
              <w:rPr>
                <w:rFonts w:ascii="Arial" w:eastAsia="Times New Roman" w:hAnsi="Arial" w:cs="Arial"/>
                <w:sz w:val="24"/>
                <w:szCs w:val="24"/>
                <w:lang w:eastAsia="es-CO"/>
              </w:rPr>
            </w:pPr>
          </w:p>
          <w:p w14:paraId="34039C2B" w14:textId="77777777" w:rsidR="00A672B0" w:rsidRPr="003D3439" w:rsidRDefault="00A672B0" w:rsidP="00835725">
            <w:pPr>
              <w:spacing w:after="0" w:line="240" w:lineRule="auto"/>
              <w:jc w:val="both"/>
              <w:rPr>
                <w:rFonts w:ascii="Arial" w:eastAsia="Times New Roman" w:hAnsi="Arial" w:cs="Arial"/>
                <w:sz w:val="24"/>
                <w:szCs w:val="24"/>
                <w:lang w:eastAsia="es-CO"/>
              </w:rPr>
            </w:pPr>
          </w:p>
          <w:p w14:paraId="098AE974" w14:textId="77777777" w:rsidR="00A672B0" w:rsidRPr="003D3439" w:rsidRDefault="00A672B0" w:rsidP="00835725">
            <w:pPr>
              <w:spacing w:after="0" w:line="240" w:lineRule="auto"/>
              <w:jc w:val="both"/>
              <w:rPr>
                <w:rFonts w:ascii="Arial" w:eastAsia="Times New Roman" w:hAnsi="Arial" w:cs="Arial"/>
                <w:color w:val="000000" w:themeColor="text1"/>
                <w:sz w:val="24"/>
                <w:szCs w:val="24"/>
                <w:lang w:eastAsia="es-CO"/>
              </w:rPr>
            </w:pPr>
            <w:r w:rsidRPr="003D3439">
              <w:rPr>
                <w:rFonts w:ascii="Arial" w:eastAsia="Times New Roman" w:hAnsi="Arial" w:cs="Arial"/>
                <w:color w:val="000000" w:themeColor="text1"/>
                <w:sz w:val="24"/>
                <w:szCs w:val="24"/>
                <w:lang w:eastAsia="es-CO"/>
              </w:rPr>
              <w:t xml:space="preserve">El Concejo de Bogotá cuenta con el Inventario de Activos de Información  SSI- PR008-FO1, el cual fue elaborado con base en las Tablas de Retención Documental de la Corporación y se actualiza de acuerdo con la necesidad. </w:t>
            </w:r>
          </w:p>
          <w:p w14:paraId="312AB3B9" w14:textId="77777777" w:rsidR="00070A48" w:rsidRPr="003D3439" w:rsidRDefault="00A672B0" w:rsidP="00835725">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El Concejo de Bogotá cuenta con las Tablas de Retención Documental, el Prog</w:t>
            </w:r>
            <w:r w:rsidR="003F3615" w:rsidRPr="003D3439">
              <w:rPr>
                <w:rFonts w:ascii="Arial" w:eastAsia="Times New Roman" w:hAnsi="Arial" w:cs="Arial"/>
                <w:color w:val="000000"/>
                <w:sz w:val="24"/>
                <w:szCs w:val="24"/>
                <w:lang w:eastAsia="es-CO"/>
              </w:rPr>
              <w:t xml:space="preserve">rama </w:t>
            </w:r>
            <w:r w:rsidRPr="003D3439">
              <w:rPr>
                <w:rFonts w:ascii="Arial" w:eastAsia="Times New Roman" w:hAnsi="Arial" w:cs="Arial"/>
                <w:color w:val="000000"/>
                <w:sz w:val="24"/>
                <w:szCs w:val="24"/>
                <w:lang w:eastAsia="es-CO"/>
              </w:rPr>
              <w:t>de Gestión Documenta, el Plan Institucional de Archivos</w:t>
            </w:r>
            <w:r w:rsidR="003F3615" w:rsidRPr="003D3439">
              <w:rPr>
                <w:rFonts w:ascii="Arial" w:eastAsia="Times New Roman" w:hAnsi="Arial" w:cs="Arial"/>
                <w:color w:val="000000"/>
                <w:sz w:val="24"/>
                <w:szCs w:val="24"/>
                <w:lang w:eastAsia="es-CO"/>
              </w:rPr>
              <w:t xml:space="preserve"> y el Sistema Integrado de Conservación.  </w:t>
            </w:r>
          </w:p>
        </w:tc>
        <w:tc>
          <w:tcPr>
            <w:tcW w:w="680" w:type="dxa"/>
            <w:tcBorders>
              <w:top w:val="nil"/>
              <w:left w:val="nil"/>
              <w:bottom w:val="single" w:sz="4" w:space="0" w:color="auto"/>
              <w:right w:val="single" w:sz="4" w:space="0" w:color="auto"/>
            </w:tcBorders>
            <w:shd w:val="clear" w:color="auto" w:fill="auto"/>
            <w:vAlign w:val="center"/>
          </w:tcPr>
          <w:p w14:paraId="4E3D9CF8" w14:textId="77777777" w:rsidR="00070A48" w:rsidRPr="003D3439" w:rsidRDefault="00070A48"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X</w:t>
            </w:r>
          </w:p>
        </w:tc>
        <w:tc>
          <w:tcPr>
            <w:tcW w:w="367" w:type="dxa"/>
            <w:tcBorders>
              <w:top w:val="nil"/>
              <w:left w:val="nil"/>
              <w:bottom w:val="single" w:sz="4" w:space="0" w:color="auto"/>
              <w:right w:val="single" w:sz="4" w:space="0" w:color="auto"/>
            </w:tcBorders>
            <w:shd w:val="clear" w:color="auto" w:fill="auto"/>
            <w:noWrap/>
            <w:vAlign w:val="center"/>
          </w:tcPr>
          <w:p w14:paraId="2CBBAAFD" w14:textId="77777777" w:rsidR="00070A48" w:rsidRPr="003D3439" w:rsidRDefault="00070A48"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67" w:type="dxa"/>
            <w:tcBorders>
              <w:top w:val="nil"/>
              <w:left w:val="nil"/>
              <w:bottom w:val="single" w:sz="4" w:space="0" w:color="auto"/>
              <w:right w:val="single" w:sz="4" w:space="0" w:color="auto"/>
            </w:tcBorders>
            <w:shd w:val="clear" w:color="auto" w:fill="auto"/>
            <w:noWrap/>
            <w:vAlign w:val="center"/>
          </w:tcPr>
          <w:p w14:paraId="369B7E08" w14:textId="77777777" w:rsidR="00070A48" w:rsidRPr="003D3439" w:rsidRDefault="00070A48"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tcBorders>
              <w:top w:val="nil"/>
              <w:left w:val="nil"/>
              <w:bottom w:val="single" w:sz="4" w:space="0" w:color="auto"/>
              <w:right w:val="single" w:sz="8" w:space="0" w:color="auto"/>
            </w:tcBorders>
            <w:shd w:val="clear" w:color="auto" w:fill="auto"/>
            <w:noWrap/>
            <w:vAlign w:val="center"/>
          </w:tcPr>
          <w:p w14:paraId="063ED5BF" w14:textId="77777777" w:rsidR="00070A48" w:rsidRPr="003D3439" w:rsidRDefault="00070A48"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0453F71E" w14:textId="77777777" w:rsidTr="004B2DFC">
        <w:trPr>
          <w:trHeight w:val="2133"/>
        </w:trPr>
        <w:tc>
          <w:tcPr>
            <w:tcW w:w="22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409377" w14:textId="77777777" w:rsidR="00070A48" w:rsidRPr="003D3439" w:rsidRDefault="00070A48" w:rsidP="004B2DF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Directrices  para la creación y diseño de documentos</w:t>
            </w:r>
          </w:p>
        </w:tc>
        <w:tc>
          <w:tcPr>
            <w:tcW w:w="5082" w:type="dxa"/>
            <w:tcBorders>
              <w:top w:val="single" w:sz="4" w:space="0" w:color="auto"/>
              <w:left w:val="nil"/>
              <w:bottom w:val="single" w:sz="4" w:space="0" w:color="auto"/>
              <w:right w:val="single" w:sz="4" w:space="0" w:color="auto"/>
            </w:tcBorders>
            <w:shd w:val="clear" w:color="auto" w:fill="auto"/>
            <w:vAlign w:val="bottom"/>
            <w:hideMark/>
          </w:tcPr>
          <w:p w14:paraId="35661971" w14:textId="77777777" w:rsidR="00070A48" w:rsidRPr="003D3439" w:rsidRDefault="00070A48" w:rsidP="00835725">
            <w:pPr>
              <w:spacing w:after="0" w:line="240" w:lineRule="auto"/>
              <w:jc w:val="both"/>
              <w:rPr>
                <w:rFonts w:ascii="Arial" w:eastAsia="Times New Roman" w:hAnsi="Arial" w:cs="Arial"/>
                <w:color w:val="76923C" w:themeColor="accent3" w:themeShade="BF"/>
                <w:sz w:val="24"/>
                <w:szCs w:val="24"/>
                <w:lang w:eastAsia="es-CO"/>
              </w:rPr>
            </w:pPr>
            <w:r w:rsidRPr="003D3439">
              <w:rPr>
                <w:rFonts w:ascii="Arial" w:eastAsia="Times New Roman" w:hAnsi="Arial" w:cs="Arial"/>
                <w:color w:val="76923C" w:themeColor="accent3" w:themeShade="BF"/>
                <w:sz w:val="24"/>
                <w:szCs w:val="24"/>
                <w:lang w:eastAsia="es-CO"/>
              </w:rPr>
              <w:t xml:space="preserve"> </w:t>
            </w:r>
          </w:p>
          <w:p w14:paraId="28EADC65" w14:textId="77777777" w:rsidR="003D2874" w:rsidRDefault="003D2874" w:rsidP="00835725">
            <w:pPr>
              <w:spacing w:after="0"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La descripción de los procedimientos de cada una de las áreas del Concejo de Bogotá, cuenta con manuales de procesos y procedimientos que establecen las actividades y responsables. En el enlace de  Planeación, se encuentra el proceso de Gestión y mejora continua del SIG, que contiene a su vez dos procedimientos así:</w:t>
            </w:r>
          </w:p>
          <w:p w14:paraId="5515C816" w14:textId="77777777" w:rsidR="003D2874" w:rsidRDefault="003D2874" w:rsidP="00835725">
            <w:pPr>
              <w:spacing w:after="0" w:line="240" w:lineRule="auto"/>
              <w:jc w:val="both"/>
              <w:rPr>
                <w:rFonts w:ascii="Arial" w:eastAsia="Times New Roman" w:hAnsi="Arial" w:cs="Arial"/>
                <w:color w:val="000000" w:themeColor="text1"/>
                <w:sz w:val="24"/>
                <w:szCs w:val="24"/>
                <w:lang w:eastAsia="es-CO"/>
              </w:rPr>
            </w:pPr>
          </w:p>
          <w:p w14:paraId="3FA9D314" w14:textId="77777777" w:rsidR="00070A48" w:rsidRPr="003D2874" w:rsidRDefault="003D2874" w:rsidP="00835725">
            <w:pPr>
              <w:pStyle w:val="Prrafodelista"/>
              <w:numPr>
                <w:ilvl w:val="0"/>
                <w:numId w:val="27"/>
              </w:numPr>
              <w:spacing w:after="0" w:line="240" w:lineRule="auto"/>
              <w:jc w:val="both"/>
              <w:rPr>
                <w:rFonts w:ascii="Arial" w:eastAsia="Times New Roman" w:hAnsi="Arial" w:cs="Arial"/>
                <w:color w:val="000000" w:themeColor="text1"/>
                <w:sz w:val="24"/>
                <w:szCs w:val="24"/>
                <w:lang w:eastAsia="es-CO"/>
              </w:rPr>
            </w:pPr>
            <w:r w:rsidRPr="003D2874">
              <w:rPr>
                <w:rFonts w:ascii="Arial" w:eastAsia="Times New Roman" w:hAnsi="Arial" w:cs="Arial"/>
                <w:color w:val="000000" w:themeColor="text1"/>
                <w:sz w:val="24"/>
                <w:szCs w:val="24"/>
                <w:lang w:eastAsia="es-CO"/>
              </w:rPr>
              <w:t>P</w:t>
            </w:r>
            <w:r w:rsidR="00430196" w:rsidRPr="003D2874">
              <w:rPr>
                <w:rFonts w:ascii="Arial" w:eastAsia="Times New Roman" w:hAnsi="Arial" w:cs="Arial"/>
                <w:color w:val="000000" w:themeColor="text1"/>
                <w:sz w:val="24"/>
                <w:szCs w:val="24"/>
                <w:lang w:eastAsia="es-CO"/>
              </w:rPr>
              <w:t>ROCEDIMIENTO CONTROL DE DOCUMENTOS - SIG PR004 y el PROCEDIMIENTO CO</w:t>
            </w:r>
            <w:r w:rsidRPr="003D2874">
              <w:rPr>
                <w:rFonts w:ascii="Arial" w:eastAsia="Times New Roman" w:hAnsi="Arial" w:cs="Arial"/>
                <w:color w:val="000000" w:themeColor="text1"/>
                <w:sz w:val="24"/>
                <w:szCs w:val="24"/>
                <w:lang w:eastAsia="es-CO"/>
              </w:rPr>
              <w:t>NTROL DE REGISTROS – SIG PR005.</w:t>
            </w:r>
            <w:r w:rsidR="001B27AF">
              <w:rPr>
                <w:rFonts w:ascii="Arial" w:eastAsia="Times New Roman" w:hAnsi="Arial" w:cs="Arial"/>
                <w:color w:val="000000" w:themeColor="text1"/>
                <w:sz w:val="24"/>
                <w:szCs w:val="24"/>
                <w:lang w:eastAsia="es-CO"/>
              </w:rPr>
              <w:t xml:space="preserve"> Anexos 9 y 10: Procedimiento control de documentos y procedimiento control de registros.</w:t>
            </w:r>
          </w:p>
          <w:p w14:paraId="71136CFF" w14:textId="77777777" w:rsidR="003D2874" w:rsidRPr="003D3439" w:rsidRDefault="003D2874" w:rsidP="00835725">
            <w:pPr>
              <w:spacing w:after="0" w:line="240" w:lineRule="auto"/>
              <w:jc w:val="both"/>
              <w:rPr>
                <w:rFonts w:ascii="Arial" w:eastAsia="Times New Roman" w:hAnsi="Arial" w:cs="Arial"/>
                <w:color w:val="000000" w:themeColor="text1"/>
                <w:sz w:val="24"/>
                <w:szCs w:val="24"/>
                <w:lang w:eastAsia="es-CO"/>
              </w:rPr>
            </w:pPr>
          </w:p>
          <w:p w14:paraId="11495E76" w14:textId="77777777" w:rsidR="00070A48" w:rsidRPr="003D2874" w:rsidRDefault="003D2874" w:rsidP="00835725">
            <w:pPr>
              <w:pStyle w:val="Prrafodelista"/>
              <w:numPr>
                <w:ilvl w:val="0"/>
                <w:numId w:val="27"/>
              </w:numPr>
              <w:spacing w:after="0" w:line="240" w:lineRule="auto"/>
              <w:jc w:val="both"/>
              <w:rPr>
                <w:rFonts w:ascii="Arial" w:eastAsia="Times New Roman" w:hAnsi="Arial" w:cs="Arial"/>
                <w:color w:val="000000" w:themeColor="text1"/>
                <w:sz w:val="24"/>
                <w:szCs w:val="24"/>
                <w:lang w:eastAsia="es-CO"/>
              </w:rPr>
            </w:pPr>
            <w:r w:rsidRPr="003D2874">
              <w:rPr>
                <w:rFonts w:ascii="Arial" w:eastAsia="Times New Roman" w:hAnsi="Arial" w:cs="Arial"/>
                <w:color w:val="000000" w:themeColor="text1"/>
                <w:sz w:val="24"/>
                <w:szCs w:val="24"/>
                <w:lang w:eastAsia="es-CO"/>
              </w:rPr>
              <w:t xml:space="preserve">PROCEDIMIENTO </w:t>
            </w:r>
            <w:r w:rsidR="009104F5" w:rsidRPr="003D2874">
              <w:rPr>
                <w:rFonts w:ascii="Arial" w:eastAsia="Times New Roman" w:hAnsi="Arial" w:cs="Arial"/>
                <w:color w:val="000000" w:themeColor="text1"/>
                <w:sz w:val="24"/>
                <w:szCs w:val="24"/>
                <w:lang w:eastAsia="es-CO"/>
              </w:rPr>
              <w:t xml:space="preserve">PLANEACIÒN </w:t>
            </w:r>
            <w:r w:rsidR="004F3552" w:rsidRPr="003D2874">
              <w:rPr>
                <w:rFonts w:ascii="Arial" w:eastAsia="Times New Roman" w:hAnsi="Arial" w:cs="Arial"/>
                <w:color w:val="000000" w:themeColor="text1"/>
                <w:sz w:val="24"/>
                <w:szCs w:val="24"/>
                <w:lang w:eastAsia="es-CO"/>
              </w:rPr>
              <w:t>– GD-</w:t>
            </w:r>
            <w:r w:rsidR="009D148B" w:rsidRPr="003D2874">
              <w:rPr>
                <w:rFonts w:ascii="Arial" w:eastAsia="Times New Roman" w:hAnsi="Arial" w:cs="Arial"/>
                <w:color w:val="000000" w:themeColor="text1"/>
                <w:sz w:val="24"/>
                <w:szCs w:val="24"/>
                <w:lang w:eastAsia="es-CO"/>
              </w:rPr>
              <w:t>PR00</w:t>
            </w:r>
            <w:r w:rsidR="004F3552" w:rsidRPr="003D2874">
              <w:rPr>
                <w:rFonts w:ascii="Arial" w:eastAsia="Times New Roman" w:hAnsi="Arial" w:cs="Arial"/>
                <w:color w:val="000000" w:themeColor="text1"/>
                <w:sz w:val="24"/>
                <w:szCs w:val="24"/>
                <w:lang w:eastAsia="es-CO"/>
              </w:rPr>
              <w:t>9</w:t>
            </w:r>
            <w:r w:rsidRPr="003D2874">
              <w:rPr>
                <w:rFonts w:ascii="Arial" w:eastAsia="Times New Roman" w:hAnsi="Arial" w:cs="Arial"/>
                <w:color w:val="000000" w:themeColor="text1"/>
                <w:sz w:val="24"/>
                <w:szCs w:val="24"/>
                <w:lang w:eastAsia="es-CO"/>
              </w:rPr>
              <w:t>.</w:t>
            </w:r>
            <w:r w:rsidR="001B27AF">
              <w:rPr>
                <w:rFonts w:ascii="Arial" w:eastAsia="Times New Roman" w:hAnsi="Arial" w:cs="Arial"/>
                <w:color w:val="000000" w:themeColor="text1"/>
                <w:sz w:val="24"/>
                <w:szCs w:val="24"/>
                <w:lang w:eastAsia="es-CO"/>
              </w:rPr>
              <w:t xml:space="preserve"> en el Anexo 11 al final del documento.</w:t>
            </w:r>
          </w:p>
          <w:p w14:paraId="46B99707" w14:textId="77777777" w:rsidR="00070A48" w:rsidRPr="003D3439" w:rsidRDefault="00070A48" w:rsidP="00835725">
            <w:pPr>
              <w:spacing w:after="0" w:line="240" w:lineRule="auto"/>
              <w:jc w:val="both"/>
              <w:rPr>
                <w:rFonts w:ascii="Arial" w:eastAsia="Times New Roman" w:hAnsi="Arial" w:cs="Arial"/>
                <w:color w:val="76923C" w:themeColor="accent3" w:themeShade="BF"/>
                <w:sz w:val="24"/>
                <w:szCs w:val="24"/>
                <w:lang w:eastAsia="es-CO"/>
              </w:rPr>
            </w:pPr>
          </w:p>
          <w:p w14:paraId="58E3D04B" w14:textId="3B1AB5B9" w:rsidR="009D148B" w:rsidRPr="003D3439" w:rsidRDefault="004F3552" w:rsidP="00835725">
            <w:pPr>
              <w:spacing w:after="0" w:line="240" w:lineRule="auto"/>
              <w:jc w:val="both"/>
              <w:rPr>
                <w:rFonts w:ascii="Arial" w:eastAsia="Times New Roman" w:hAnsi="Arial" w:cs="Arial"/>
                <w:color w:val="76923C" w:themeColor="accent3" w:themeShade="BF"/>
                <w:sz w:val="24"/>
                <w:szCs w:val="24"/>
                <w:lang w:eastAsia="es-CO"/>
              </w:rPr>
            </w:pPr>
            <w:r w:rsidRPr="003D3439">
              <w:rPr>
                <w:rFonts w:ascii="Arial" w:eastAsia="Times New Roman" w:hAnsi="Arial" w:cs="Arial"/>
                <w:sz w:val="24"/>
                <w:szCs w:val="24"/>
                <w:lang w:eastAsia="es-CO"/>
              </w:rPr>
              <w:t>L</w:t>
            </w:r>
            <w:r w:rsidR="009D148B" w:rsidRPr="003D3439">
              <w:rPr>
                <w:rFonts w:ascii="Arial" w:eastAsia="Times New Roman" w:hAnsi="Arial" w:cs="Arial"/>
                <w:sz w:val="24"/>
                <w:szCs w:val="24"/>
                <w:lang w:eastAsia="es-CO"/>
              </w:rPr>
              <w:t>os tipos de documentos del Concejo, están definidos en el alcance del PGD y la gestión de los mismos está definida</w:t>
            </w:r>
            <w:r w:rsidR="00AB125F" w:rsidRPr="003D3439">
              <w:rPr>
                <w:rFonts w:ascii="Arial" w:eastAsia="Times New Roman" w:hAnsi="Arial" w:cs="Arial"/>
                <w:sz w:val="24"/>
                <w:szCs w:val="24"/>
                <w:lang w:eastAsia="es-CO"/>
              </w:rPr>
              <w:t xml:space="preserve"> en el procedimiento Gestión y Trámite GD-PR004.</w:t>
            </w:r>
            <w:r w:rsidR="001B27AF">
              <w:rPr>
                <w:rFonts w:ascii="Arial" w:eastAsia="Times New Roman" w:hAnsi="Arial" w:cs="Arial"/>
                <w:sz w:val="24"/>
                <w:szCs w:val="24"/>
                <w:lang w:eastAsia="es-CO"/>
              </w:rPr>
              <w:t xml:space="preserve"> </w:t>
            </w:r>
            <w:r w:rsidR="00AF76C4">
              <w:rPr>
                <w:rFonts w:ascii="Arial" w:eastAsia="Times New Roman" w:hAnsi="Arial" w:cs="Arial"/>
                <w:sz w:val="24"/>
                <w:szCs w:val="24"/>
                <w:lang w:eastAsia="es-CO"/>
              </w:rPr>
              <w:t>El</w:t>
            </w:r>
            <w:r w:rsidR="001B27AF">
              <w:rPr>
                <w:rFonts w:ascii="Arial" w:eastAsia="Times New Roman" w:hAnsi="Arial" w:cs="Arial"/>
                <w:sz w:val="24"/>
                <w:szCs w:val="24"/>
                <w:lang w:eastAsia="es-CO"/>
              </w:rPr>
              <w:t xml:space="preserve"> cual se </w:t>
            </w:r>
            <w:r w:rsidR="001B27AF">
              <w:rPr>
                <w:rFonts w:ascii="Arial" w:eastAsia="Times New Roman" w:hAnsi="Arial" w:cs="Arial"/>
                <w:sz w:val="24"/>
                <w:szCs w:val="24"/>
                <w:lang w:eastAsia="es-CO"/>
              </w:rPr>
              <w:lastRenderedPageBreak/>
              <w:t>encuentra en el Anexo 12 al final del documento.</w:t>
            </w:r>
            <w:r w:rsidR="001B27AF" w:rsidRPr="003D3439">
              <w:rPr>
                <w:rFonts w:ascii="Arial" w:eastAsia="Times New Roman" w:hAnsi="Arial" w:cs="Arial"/>
                <w:sz w:val="24"/>
                <w:szCs w:val="24"/>
                <w:lang w:eastAsia="es-CO"/>
              </w:rPr>
              <w:t xml:space="preserve"> </w:t>
            </w:r>
            <w:r w:rsidR="00AB125F" w:rsidRPr="003D3439">
              <w:rPr>
                <w:rFonts w:ascii="Arial" w:eastAsia="Times New Roman" w:hAnsi="Arial" w:cs="Arial"/>
                <w:sz w:val="24"/>
                <w:szCs w:val="24"/>
                <w:lang w:eastAsia="es-CO"/>
              </w:rPr>
              <w:t xml:space="preserve"> </w:t>
            </w:r>
            <w:r w:rsidR="009D148B" w:rsidRPr="003D3439">
              <w:rPr>
                <w:rFonts w:ascii="Arial" w:eastAsia="Times New Roman" w:hAnsi="Arial" w:cs="Arial"/>
                <w:sz w:val="24"/>
                <w:szCs w:val="24"/>
                <w:lang w:eastAsia="es-CO"/>
              </w:rPr>
              <w:t xml:space="preserve"> </w:t>
            </w:r>
          </w:p>
        </w:tc>
        <w:tc>
          <w:tcPr>
            <w:tcW w:w="680" w:type="dxa"/>
            <w:tcBorders>
              <w:top w:val="nil"/>
              <w:left w:val="nil"/>
              <w:bottom w:val="single" w:sz="4" w:space="0" w:color="auto"/>
              <w:right w:val="single" w:sz="4" w:space="0" w:color="auto"/>
            </w:tcBorders>
            <w:shd w:val="clear" w:color="auto" w:fill="auto"/>
            <w:vAlign w:val="center"/>
          </w:tcPr>
          <w:p w14:paraId="36BAA48A" w14:textId="77777777" w:rsidR="00070A48" w:rsidRPr="003D3439" w:rsidRDefault="00070A48"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X</w:t>
            </w:r>
          </w:p>
        </w:tc>
        <w:tc>
          <w:tcPr>
            <w:tcW w:w="367" w:type="dxa"/>
            <w:tcBorders>
              <w:top w:val="nil"/>
              <w:left w:val="nil"/>
              <w:bottom w:val="single" w:sz="4" w:space="0" w:color="auto"/>
              <w:right w:val="single" w:sz="4" w:space="0" w:color="auto"/>
            </w:tcBorders>
            <w:shd w:val="clear" w:color="auto" w:fill="auto"/>
            <w:noWrap/>
            <w:vAlign w:val="center"/>
            <w:hideMark/>
          </w:tcPr>
          <w:p w14:paraId="31470D10" w14:textId="77777777" w:rsidR="00070A48" w:rsidRPr="003D3439" w:rsidRDefault="00070A48"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67" w:type="dxa"/>
            <w:tcBorders>
              <w:top w:val="nil"/>
              <w:left w:val="nil"/>
              <w:bottom w:val="single" w:sz="4" w:space="0" w:color="auto"/>
              <w:right w:val="single" w:sz="4" w:space="0" w:color="auto"/>
            </w:tcBorders>
            <w:shd w:val="clear" w:color="auto" w:fill="auto"/>
            <w:noWrap/>
            <w:vAlign w:val="center"/>
            <w:hideMark/>
          </w:tcPr>
          <w:p w14:paraId="0DCCEADE" w14:textId="77777777" w:rsidR="00070A48" w:rsidRPr="003D3439" w:rsidRDefault="00070A48"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tcBorders>
              <w:top w:val="nil"/>
              <w:left w:val="nil"/>
              <w:bottom w:val="single" w:sz="4" w:space="0" w:color="auto"/>
              <w:right w:val="single" w:sz="8" w:space="0" w:color="auto"/>
            </w:tcBorders>
            <w:shd w:val="clear" w:color="auto" w:fill="auto"/>
            <w:noWrap/>
            <w:vAlign w:val="center"/>
          </w:tcPr>
          <w:p w14:paraId="095B0824" w14:textId="77777777" w:rsidR="00070A48" w:rsidRPr="003D3439" w:rsidRDefault="00070A48"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6AA8804D" w14:textId="77777777" w:rsidTr="004B2DFC">
        <w:trPr>
          <w:trHeight w:val="975"/>
        </w:trPr>
        <w:tc>
          <w:tcPr>
            <w:tcW w:w="2285" w:type="dxa"/>
            <w:tcBorders>
              <w:top w:val="nil"/>
              <w:left w:val="single" w:sz="8" w:space="0" w:color="auto"/>
              <w:bottom w:val="single" w:sz="4" w:space="0" w:color="auto"/>
              <w:right w:val="single" w:sz="4" w:space="0" w:color="auto"/>
            </w:tcBorders>
            <w:shd w:val="clear" w:color="auto" w:fill="auto"/>
            <w:vAlign w:val="center"/>
            <w:hideMark/>
          </w:tcPr>
          <w:p w14:paraId="243BE98E" w14:textId="77777777" w:rsidR="00070A48" w:rsidRPr="003D3439" w:rsidRDefault="00070A48" w:rsidP="004B2DF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Sistemas de gestión de documentos electrónicos</w:t>
            </w:r>
          </w:p>
        </w:tc>
        <w:tc>
          <w:tcPr>
            <w:tcW w:w="5082" w:type="dxa"/>
            <w:tcBorders>
              <w:top w:val="single" w:sz="4" w:space="0" w:color="auto"/>
              <w:left w:val="nil"/>
              <w:bottom w:val="single" w:sz="4" w:space="0" w:color="auto"/>
              <w:right w:val="single" w:sz="4" w:space="0" w:color="auto"/>
            </w:tcBorders>
            <w:shd w:val="clear" w:color="auto" w:fill="auto"/>
            <w:vAlign w:val="bottom"/>
            <w:hideMark/>
          </w:tcPr>
          <w:p w14:paraId="297BB425" w14:textId="77777777" w:rsidR="00417303" w:rsidRPr="003D3439" w:rsidRDefault="00417303" w:rsidP="00835725">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Se efectúa la actualización de la Tabla de Retención Documental, con el fin de integrar la documentación física y electrónica que conforman los expedientes, expedientes que por su naturaleza están compuestos de diferentes soportes, pero finalmente forman una sola unidad documental es el caso de los expedientes formados por las series misionales del Corporación.  </w:t>
            </w:r>
          </w:p>
          <w:p w14:paraId="09BAB4D4" w14:textId="77777777" w:rsidR="004F3552" w:rsidRPr="003D3439" w:rsidRDefault="004F3552" w:rsidP="00835725">
            <w:pPr>
              <w:spacing w:after="0" w:line="240" w:lineRule="auto"/>
              <w:jc w:val="both"/>
              <w:rPr>
                <w:rFonts w:ascii="Arial" w:eastAsia="Times New Roman" w:hAnsi="Arial" w:cs="Arial"/>
                <w:color w:val="000000"/>
                <w:sz w:val="24"/>
                <w:szCs w:val="24"/>
                <w:lang w:eastAsia="es-CO"/>
              </w:rPr>
            </w:pPr>
          </w:p>
          <w:p w14:paraId="5AB7E422" w14:textId="77777777" w:rsidR="004F3552" w:rsidRPr="003D3439" w:rsidRDefault="00937B00" w:rsidP="00835725">
            <w:pPr>
              <w:spacing w:after="0" w:line="240" w:lineRule="auto"/>
              <w:jc w:val="both"/>
              <w:rPr>
                <w:rFonts w:ascii="Arial" w:eastAsia="Times New Roman" w:hAnsi="Arial" w:cs="Arial"/>
                <w:color w:val="000000"/>
                <w:sz w:val="24"/>
                <w:szCs w:val="24"/>
                <w:lang w:eastAsia="es-CO"/>
              </w:rPr>
            </w:pPr>
            <w:r w:rsidRPr="00937B00">
              <w:rPr>
                <w:rFonts w:ascii="Arial" w:eastAsia="Times New Roman" w:hAnsi="Arial" w:cs="Arial"/>
                <w:color w:val="000000"/>
                <w:sz w:val="24"/>
                <w:szCs w:val="24"/>
                <w:lang w:eastAsia="es-CO"/>
              </w:rPr>
              <w:t xml:space="preserve">Todos los documentos electrónicos producidos y </w:t>
            </w:r>
            <w:r>
              <w:rPr>
                <w:rFonts w:ascii="Arial" w:eastAsia="Times New Roman" w:hAnsi="Arial" w:cs="Arial"/>
                <w:color w:val="000000"/>
                <w:sz w:val="24"/>
                <w:szCs w:val="24"/>
                <w:lang w:eastAsia="es-CO"/>
              </w:rPr>
              <w:t>r</w:t>
            </w:r>
            <w:r w:rsidRPr="00937B00">
              <w:rPr>
                <w:rFonts w:ascii="Arial" w:eastAsia="Times New Roman" w:hAnsi="Arial" w:cs="Arial"/>
                <w:color w:val="000000"/>
                <w:sz w:val="24"/>
                <w:szCs w:val="24"/>
                <w:lang w:eastAsia="es-CO"/>
              </w:rPr>
              <w:t>ecepcionados por el C</w:t>
            </w:r>
            <w:r>
              <w:rPr>
                <w:rFonts w:ascii="Arial" w:eastAsia="Times New Roman" w:hAnsi="Arial" w:cs="Arial"/>
                <w:color w:val="000000"/>
                <w:sz w:val="24"/>
                <w:szCs w:val="24"/>
                <w:lang w:eastAsia="es-CO"/>
              </w:rPr>
              <w:t>oncejo de Bogotá</w:t>
            </w:r>
            <w:r w:rsidRPr="00937B00">
              <w:rPr>
                <w:rFonts w:ascii="Arial" w:eastAsia="Times New Roman" w:hAnsi="Arial" w:cs="Arial"/>
                <w:color w:val="000000"/>
                <w:sz w:val="24"/>
                <w:szCs w:val="24"/>
                <w:lang w:eastAsia="es-CO"/>
              </w:rPr>
              <w:t>, deben ser procesados de acuerdo con el procedimiento de clasificación, etiquetado y manejo de info</w:t>
            </w:r>
            <w:r>
              <w:rPr>
                <w:rFonts w:ascii="Arial" w:eastAsia="Times New Roman" w:hAnsi="Arial" w:cs="Arial"/>
                <w:color w:val="000000"/>
                <w:sz w:val="24"/>
                <w:szCs w:val="24"/>
                <w:lang w:eastAsia="es-CO"/>
              </w:rPr>
              <w:t>rmación, lo cual se describe en e</w:t>
            </w:r>
            <w:r w:rsidR="004F3552" w:rsidRPr="003D3439">
              <w:rPr>
                <w:rFonts w:ascii="Arial" w:eastAsia="Times New Roman" w:hAnsi="Arial" w:cs="Arial"/>
                <w:color w:val="000000"/>
                <w:sz w:val="24"/>
                <w:szCs w:val="24"/>
                <w:lang w:eastAsia="es-CO"/>
              </w:rPr>
              <w:t>l</w:t>
            </w:r>
            <w:r>
              <w:rPr>
                <w:rFonts w:ascii="Arial" w:eastAsia="Times New Roman" w:hAnsi="Arial" w:cs="Arial"/>
                <w:color w:val="000000"/>
                <w:sz w:val="24"/>
                <w:szCs w:val="24"/>
                <w:lang w:eastAsia="es-CO"/>
              </w:rPr>
              <w:t xml:space="preserve"> procedimiento </w:t>
            </w:r>
            <w:r w:rsidRPr="003D3439">
              <w:rPr>
                <w:rFonts w:ascii="Arial" w:eastAsia="Times New Roman" w:hAnsi="Arial" w:cs="Arial"/>
                <w:color w:val="000000"/>
                <w:sz w:val="24"/>
                <w:szCs w:val="24"/>
                <w:lang w:eastAsia="es-CO"/>
              </w:rPr>
              <w:t xml:space="preserve">Clasificación, Etiquetado </w:t>
            </w:r>
            <w:r>
              <w:rPr>
                <w:rFonts w:ascii="Arial" w:eastAsia="Times New Roman" w:hAnsi="Arial" w:cs="Arial"/>
                <w:color w:val="000000"/>
                <w:sz w:val="24"/>
                <w:szCs w:val="24"/>
                <w:lang w:eastAsia="es-CO"/>
              </w:rPr>
              <w:t>y</w:t>
            </w:r>
            <w:r w:rsidRPr="003D3439">
              <w:rPr>
                <w:rFonts w:ascii="Arial" w:eastAsia="Times New Roman" w:hAnsi="Arial" w:cs="Arial"/>
                <w:color w:val="000000"/>
                <w:sz w:val="24"/>
                <w:szCs w:val="24"/>
                <w:lang w:eastAsia="es-CO"/>
              </w:rPr>
              <w:t xml:space="preserve"> Manejo </w:t>
            </w:r>
            <w:r>
              <w:rPr>
                <w:rFonts w:ascii="Arial" w:eastAsia="Times New Roman" w:hAnsi="Arial" w:cs="Arial"/>
                <w:color w:val="000000"/>
                <w:sz w:val="24"/>
                <w:szCs w:val="24"/>
                <w:lang w:eastAsia="es-CO"/>
              </w:rPr>
              <w:t>d</w:t>
            </w:r>
            <w:r w:rsidRPr="003D3439">
              <w:rPr>
                <w:rFonts w:ascii="Arial" w:eastAsia="Times New Roman" w:hAnsi="Arial" w:cs="Arial"/>
                <w:color w:val="000000"/>
                <w:sz w:val="24"/>
                <w:szCs w:val="24"/>
                <w:lang w:eastAsia="es-CO"/>
              </w:rPr>
              <w:t xml:space="preserve">e </w:t>
            </w:r>
            <w:r>
              <w:rPr>
                <w:rFonts w:ascii="Arial" w:eastAsia="Times New Roman" w:hAnsi="Arial" w:cs="Arial"/>
                <w:color w:val="000000"/>
                <w:sz w:val="24"/>
                <w:szCs w:val="24"/>
                <w:lang w:eastAsia="es-CO"/>
              </w:rPr>
              <w:t>l</w:t>
            </w:r>
            <w:r w:rsidRPr="003D3439">
              <w:rPr>
                <w:rFonts w:ascii="Arial" w:eastAsia="Times New Roman" w:hAnsi="Arial" w:cs="Arial"/>
                <w:color w:val="000000"/>
                <w:sz w:val="24"/>
                <w:szCs w:val="24"/>
                <w:lang w:eastAsia="es-CO"/>
              </w:rPr>
              <w:t>a Información SSI-PRO-0010</w:t>
            </w:r>
            <w:r>
              <w:rPr>
                <w:rFonts w:ascii="Arial" w:eastAsia="Times New Roman" w:hAnsi="Arial" w:cs="Arial"/>
                <w:color w:val="000000"/>
                <w:sz w:val="24"/>
                <w:szCs w:val="24"/>
                <w:lang w:eastAsia="es-CO"/>
              </w:rPr>
              <w:t>, perteneciente al</w:t>
            </w:r>
            <w:r w:rsidR="004F3552" w:rsidRPr="003D3439">
              <w:rPr>
                <w:rFonts w:ascii="Arial" w:eastAsia="Times New Roman" w:hAnsi="Arial" w:cs="Arial"/>
                <w:color w:val="000000"/>
                <w:sz w:val="24"/>
                <w:szCs w:val="24"/>
                <w:lang w:eastAsia="es-CO"/>
              </w:rPr>
              <w:t xml:space="preserve"> Subsistema de Seguridad de la información.   </w:t>
            </w:r>
          </w:p>
          <w:p w14:paraId="5BB7D241" w14:textId="77777777" w:rsidR="00070A48" w:rsidRPr="003D3439" w:rsidRDefault="00070A48" w:rsidP="00835725">
            <w:pPr>
              <w:spacing w:after="0" w:line="240" w:lineRule="auto"/>
              <w:jc w:val="both"/>
              <w:rPr>
                <w:rFonts w:ascii="Arial" w:eastAsia="Times New Roman" w:hAnsi="Arial" w:cs="Arial"/>
                <w:color w:val="000000"/>
                <w:sz w:val="24"/>
                <w:szCs w:val="24"/>
                <w:lang w:eastAsia="es-CO"/>
              </w:rPr>
            </w:pPr>
          </w:p>
        </w:tc>
        <w:tc>
          <w:tcPr>
            <w:tcW w:w="680" w:type="dxa"/>
            <w:tcBorders>
              <w:top w:val="nil"/>
              <w:left w:val="nil"/>
              <w:bottom w:val="single" w:sz="4" w:space="0" w:color="auto"/>
              <w:right w:val="single" w:sz="4" w:space="0" w:color="auto"/>
            </w:tcBorders>
            <w:shd w:val="clear" w:color="auto" w:fill="auto"/>
            <w:vAlign w:val="center"/>
          </w:tcPr>
          <w:p w14:paraId="3609E2A7" w14:textId="77777777" w:rsidR="00070A48" w:rsidRPr="003D3439" w:rsidRDefault="00417303"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67" w:type="dxa"/>
            <w:tcBorders>
              <w:top w:val="nil"/>
              <w:left w:val="nil"/>
              <w:bottom w:val="single" w:sz="4" w:space="0" w:color="auto"/>
              <w:right w:val="single" w:sz="4" w:space="0" w:color="auto"/>
            </w:tcBorders>
            <w:shd w:val="clear" w:color="auto" w:fill="auto"/>
            <w:noWrap/>
            <w:vAlign w:val="center"/>
            <w:hideMark/>
          </w:tcPr>
          <w:p w14:paraId="3448EEBF" w14:textId="77777777" w:rsidR="00070A48" w:rsidRPr="003D3439" w:rsidRDefault="00417303"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67" w:type="dxa"/>
            <w:tcBorders>
              <w:top w:val="nil"/>
              <w:left w:val="nil"/>
              <w:bottom w:val="single" w:sz="4" w:space="0" w:color="auto"/>
              <w:right w:val="single" w:sz="4" w:space="0" w:color="auto"/>
            </w:tcBorders>
            <w:shd w:val="clear" w:color="auto" w:fill="auto"/>
            <w:noWrap/>
            <w:vAlign w:val="center"/>
            <w:hideMark/>
          </w:tcPr>
          <w:p w14:paraId="6CFBD333" w14:textId="77777777" w:rsidR="00070A48" w:rsidRPr="003D3439" w:rsidRDefault="00417303"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tcBorders>
              <w:top w:val="nil"/>
              <w:left w:val="nil"/>
              <w:bottom w:val="single" w:sz="4" w:space="0" w:color="auto"/>
              <w:right w:val="single" w:sz="8" w:space="0" w:color="auto"/>
            </w:tcBorders>
            <w:shd w:val="clear" w:color="auto" w:fill="auto"/>
            <w:noWrap/>
            <w:vAlign w:val="center"/>
          </w:tcPr>
          <w:p w14:paraId="13E2461D" w14:textId="77777777" w:rsidR="00070A48" w:rsidRPr="003D3439" w:rsidRDefault="00417303"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7B2F63BB" w14:textId="77777777" w:rsidTr="004B2DFC">
        <w:trPr>
          <w:trHeight w:val="1570"/>
        </w:trPr>
        <w:tc>
          <w:tcPr>
            <w:tcW w:w="2285" w:type="dxa"/>
            <w:tcBorders>
              <w:top w:val="nil"/>
              <w:left w:val="single" w:sz="8" w:space="0" w:color="auto"/>
              <w:bottom w:val="single" w:sz="4" w:space="0" w:color="auto"/>
              <w:right w:val="single" w:sz="4" w:space="0" w:color="auto"/>
            </w:tcBorders>
            <w:shd w:val="clear" w:color="auto" w:fill="auto"/>
            <w:noWrap/>
            <w:vAlign w:val="center"/>
            <w:hideMark/>
          </w:tcPr>
          <w:p w14:paraId="5D4F0BE6" w14:textId="77777777" w:rsidR="00070A48" w:rsidRPr="003D3439" w:rsidRDefault="00070A48" w:rsidP="004B2DF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Mecanismos de autenticación</w:t>
            </w:r>
          </w:p>
        </w:tc>
        <w:tc>
          <w:tcPr>
            <w:tcW w:w="5082" w:type="dxa"/>
            <w:tcBorders>
              <w:top w:val="single" w:sz="4" w:space="0" w:color="auto"/>
              <w:left w:val="nil"/>
              <w:bottom w:val="single" w:sz="4" w:space="0" w:color="auto"/>
              <w:right w:val="single" w:sz="4" w:space="0" w:color="auto"/>
            </w:tcBorders>
            <w:shd w:val="clear" w:color="auto" w:fill="auto"/>
            <w:vAlign w:val="bottom"/>
            <w:hideMark/>
          </w:tcPr>
          <w:p w14:paraId="3C884F0C" w14:textId="77777777" w:rsidR="007365DB" w:rsidRPr="003D3439" w:rsidRDefault="004F3552" w:rsidP="00835725">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El proceso de Gestión Documental cuenta con el procedimiento</w:t>
            </w:r>
            <w:r w:rsidR="007365DB" w:rsidRPr="003D3439">
              <w:rPr>
                <w:rFonts w:ascii="Arial" w:eastAsia="Times New Roman" w:hAnsi="Arial" w:cs="Arial"/>
                <w:color w:val="000000"/>
                <w:sz w:val="24"/>
                <w:szCs w:val="24"/>
                <w:lang w:eastAsia="es-CO"/>
              </w:rPr>
              <w:t xml:space="preserve"> Consulta y préstamo e documentos GD-PR-006, en el cual se describe toda la gestión para realizar la autenticación de documentos en la Secretaría General de la Corporaci</w:t>
            </w:r>
            <w:r w:rsidR="00AE6149" w:rsidRPr="003D3439">
              <w:rPr>
                <w:rFonts w:ascii="Arial" w:eastAsia="Times New Roman" w:hAnsi="Arial" w:cs="Arial"/>
                <w:color w:val="000000"/>
                <w:sz w:val="24"/>
                <w:szCs w:val="24"/>
                <w:lang w:eastAsia="es-CO"/>
              </w:rPr>
              <w:t xml:space="preserve">ón. </w:t>
            </w:r>
          </w:p>
          <w:p w14:paraId="544D46B1" w14:textId="77777777" w:rsidR="00F5443F" w:rsidRDefault="00F5443F" w:rsidP="00835725">
            <w:pPr>
              <w:spacing w:after="0" w:line="240" w:lineRule="auto"/>
              <w:jc w:val="both"/>
              <w:rPr>
                <w:rFonts w:ascii="Arial" w:eastAsia="Times New Roman" w:hAnsi="Arial" w:cs="Arial"/>
                <w:color w:val="000000"/>
                <w:sz w:val="24"/>
                <w:szCs w:val="24"/>
                <w:lang w:eastAsia="es-CO"/>
              </w:rPr>
            </w:pPr>
          </w:p>
          <w:p w14:paraId="339DCB25" w14:textId="77777777" w:rsidR="007365DB" w:rsidRPr="003D3439" w:rsidRDefault="00AE6149" w:rsidP="00835725">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El Subsistema de Seguridad de la Información cuenta con el PROCEDIMIENTO ACCESO LOGICO – SSI- PRO-010</w:t>
            </w:r>
            <w:r w:rsidR="001B27AF">
              <w:rPr>
                <w:rFonts w:ascii="Arial" w:eastAsia="Times New Roman" w:hAnsi="Arial" w:cs="Arial"/>
                <w:color w:val="000000"/>
                <w:sz w:val="24"/>
                <w:szCs w:val="24"/>
                <w:lang w:eastAsia="es-CO"/>
              </w:rPr>
              <w:t xml:space="preserve"> el cual se encuentra en el Anexo 13 al final del documento.</w:t>
            </w:r>
          </w:p>
          <w:p w14:paraId="478711EC" w14:textId="77777777" w:rsidR="00070A48" w:rsidRPr="003D3439" w:rsidRDefault="00070A48" w:rsidP="00835725">
            <w:pPr>
              <w:spacing w:after="0" w:line="240" w:lineRule="auto"/>
              <w:jc w:val="both"/>
              <w:rPr>
                <w:rFonts w:ascii="Arial" w:eastAsia="Times New Roman" w:hAnsi="Arial" w:cs="Arial"/>
                <w:color w:val="76923C" w:themeColor="accent3" w:themeShade="BF"/>
                <w:sz w:val="24"/>
                <w:szCs w:val="24"/>
                <w:lang w:eastAsia="es-CO"/>
              </w:rPr>
            </w:pPr>
          </w:p>
        </w:tc>
        <w:tc>
          <w:tcPr>
            <w:tcW w:w="680" w:type="dxa"/>
            <w:tcBorders>
              <w:top w:val="nil"/>
              <w:left w:val="nil"/>
              <w:bottom w:val="single" w:sz="4" w:space="0" w:color="auto"/>
              <w:right w:val="single" w:sz="4" w:space="0" w:color="auto"/>
            </w:tcBorders>
            <w:shd w:val="clear" w:color="auto" w:fill="auto"/>
            <w:vAlign w:val="center"/>
          </w:tcPr>
          <w:p w14:paraId="23C76F84" w14:textId="77777777" w:rsidR="00070A48" w:rsidRPr="003D3439" w:rsidRDefault="00EC1291"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67" w:type="dxa"/>
            <w:tcBorders>
              <w:top w:val="nil"/>
              <w:left w:val="nil"/>
              <w:bottom w:val="single" w:sz="4" w:space="0" w:color="auto"/>
              <w:right w:val="single" w:sz="4" w:space="0" w:color="auto"/>
            </w:tcBorders>
            <w:shd w:val="clear" w:color="auto" w:fill="auto"/>
            <w:noWrap/>
            <w:vAlign w:val="center"/>
            <w:hideMark/>
          </w:tcPr>
          <w:p w14:paraId="350DDA32" w14:textId="77777777" w:rsidR="00070A48" w:rsidRPr="003D3439" w:rsidRDefault="00EC1291"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67" w:type="dxa"/>
            <w:tcBorders>
              <w:top w:val="nil"/>
              <w:left w:val="nil"/>
              <w:bottom w:val="single" w:sz="4" w:space="0" w:color="auto"/>
              <w:right w:val="single" w:sz="4" w:space="0" w:color="auto"/>
            </w:tcBorders>
            <w:shd w:val="clear" w:color="auto" w:fill="auto"/>
            <w:noWrap/>
            <w:vAlign w:val="center"/>
            <w:hideMark/>
          </w:tcPr>
          <w:p w14:paraId="6F786F53" w14:textId="77777777" w:rsidR="00070A48" w:rsidRPr="003D3439" w:rsidRDefault="00EC1291"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tcBorders>
              <w:top w:val="nil"/>
              <w:left w:val="nil"/>
              <w:bottom w:val="single" w:sz="4" w:space="0" w:color="auto"/>
              <w:right w:val="single" w:sz="8" w:space="0" w:color="auto"/>
            </w:tcBorders>
            <w:shd w:val="clear" w:color="auto" w:fill="auto"/>
            <w:noWrap/>
            <w:vAlign w:val="center"/>
          </w:tcPr>
          <w:p w14:paraId="7A53C812" w14:textId="77777777" w:rsidR="00070A48" w:rsidRPr="003D3439" w:rsidRDefault="00EC1291"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6018D427" w14:textId="77777777" w:rsidTr="004B2DFC">
        <w:trPr>
          <w:trHeight w:val="1249"/>
        </w:trPr>
        <w:tc>
          <w:tcPr>
            <w:tcW w:w="2285" w:type="dxa"/>
            <w:tcBorders>
              <w:top w:val="nil"/>
              <w:left w:val="single" w:sz="8" w:space="0" w:color="auto"/>
              <w:bottom w:val="single" w:sz="8" w:space="0" w:color="auto"/>
              <w:right w:val="single" w:sz="4" w:space="0" w:color="auto"/>
            </w:tcBorders>
            <w:shd w:val="clear" w:color="auto" w:fill="auto"/>
            <w:noWrap/>
            <w:vAlign w:val="center"/>
            <w:hideMark/>
          </w:tcPr>
          <w:p w14:paraId="6411ED40" w14:textId="77777777" w:rsidR="00070A48" w:rsidRPr="003D3439" w:rsidRDefault="00070A48" w:rsidP="004B2DF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Asignación de metadatos</w:t>
            </w:r>
          </w:p>
        </w:tc>
        <w:tc>
          <w:tcPr>
            <w:tcW w:w="5082" w:type="dxa"/>
            <w:tcBorders>
              <w:top w:val="single" w:sz="4" w:space="0" w:color="auto"/>
              <w:left w:val="nil"/>
              <w:bottom w:val="single" w:sz="8" w:space="0" w:color="auto"/>
              <w:right w:val="single" w:sz="4" w:space="0" w:color="auto"/>
            </w:tcBorders>
            <w:shd w:val="clear" w:color="auto" w:fill="auto"/>
            <w:vAlign w:val="bottom"/>
            <w:hideMark/>
          </w:tcPr>
          <w:p w14:paraId="1EC794E2" w14:textId="77777777" w:rsidR="00AE711C" w:rsidRDefault="00AE711C" w:rsidP="00835725">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Según la información que es de conocimiento del área de Gestión Documental, l</w:t>
            </w:r>
            <w:r w:rsidR="009A5938">
              <w:rPr>
                <w:rFonts w:ascii="Arial" w:eastAsia="Times New Roman" w:hAnsi="Arial" w:cs="Arial"/>
                <w:color w:val="000000"/>
                <w:sz w:val="24"/>
                <w:szCs w:val="24"/>
                <w:lang w:eastAsia="es-CO"/>
              </w:rPr>
              <w:t>os metadatos que gestiona la Corporación son ingresados a través de los siguientes programas informáticos, a saber:</w:t>
            </w:r>
          </w:p>
          <w:p w14:paraId="69A75367" w14:textId="77777777" w:rsidR="00AE711C" w:rsidRDefault="00AE711C" w:rsidP="00835725">
            <w:pPr>
              <w:spacing w:after="0" w:line="240" w:lineRule="auto"/>
              <w:jc w:val="both"/>
              <w:rPr>
                <w:rFonts w:ascii="Arial" w:eastAsia="Times New Roman" w:hAnsi="Arial" w:cs="Arial"/>
                <w:color w:val="000000"/>
                <w:sz w:val="24"/>
                <w:szCs w:val="24"/>
                <w:lang w:eastAsia="es-CO"/>
              </w:rPr>
            </w:pPr>
          </w:p>
          <w:p w14:paraId="53378430" w14:textId="77777777" w:rsidR="009A5938" w:rsidRPr="00AE711C" w:rsidRDefault="009A5938" w:rsidP="00AE711C">
            <w:pPr>
              <w:pStyle w:val="Prrafodelista"/>
              <w:numPr>
                <w:ilvl w:val="0"/>
                <w:numId w:val="28"/>
              </w:numPr>
              <w:spacing w:after="0" w:line="240" w:lineRule="auto"/>
              <w:jc w:val="both"/>
              <w:rPr>
                <w:rFonts w:ascii="Arial" w:eastAsia="Times New Roman" w:hAnsi="Arial" w:cs="Arial"/>
                <w:color w:val="000000"/>
                <w:sz w:val="24"/>
                <w:szCs w:val="24"/>
                <w:lang w:eastAsia="es-CO"/>
              </w:rPr>
            </w:pPr>
            <w:r w:rsidRPr="00AE711C">
              <w:rPr>
                <w:rFonts w:ascii="Arial" w:eastAsia="Times New Roman" w:hAnsi="Arial" w:cs="Arial"/>
                <w:color w:val="000000"/>
                <w:sz w:val="24"/>
                <w:szCs w:val="24"/>
                <w:lang w:eastAsia="es-CO"/>
              </w:rPr>
              <w:t>El aplicativo WIN-ISIS permite recuperar la información por: autor/autores, ponentes, numero de Acuerdo, número de Proyecto de Acuerdo, Acta, asunto, fecha y descriptores.</w:t>
            </w:r>
          </w:p>
          <w:p w14:paraId="13D70340" w14:textId="77777777" w:rsidR="00AE711C" w:rsidRDefault="00AE711C" w:rsidP="00835725">
            <w:pPr>
              <w:spacing w:after="0" w:line="240" w:lineRule="auto"/>
              <w:jc w:val="both"/>
              <w:rPr>
                <w:rFonts w:ascii="Arial" w:eastAsia="Times New Roman" w:hAnsi="Arial" w:cs="Arial"/>
                <w:color w:val="000000"/>
                <w:sz w:val="24"/>
                <w:szCs w:val="24"/>
                <w:lang w:eastAsia="es-CO"/>
              </w:rPr>
            </w:pPr>
          </w:p>
          <w:p w14:paraId="3AA4719C" w14:textId="77777777" w:rsidR="002A06F8" w:rsidRPr="00AE711C" w:rsidRDefault="009A5938" w:rsidP="00AE711C">
            <w:pPr>
              <w:pStyle w:val="Prrafodelista"/>
              <w:numPr>
                <w:ilvl w:val="0"/>
                <w:numId w:val="28"/>
              </w:numPr>
              <w:spacing w:after="0" w:line="240" w:lineRule="auto"/>
              <w:jc w:val="both"/>
              <w:rPr>
                <w:rFonts w:ascii="Arial" w:eastAsia="Times New Roman" w:hAnsi="Arial" w:cs="Arial"/>
                <w:color w:val="000000"/>
                <w:sz w:val="24"/>
                <w:szCs w:val="24"/>
                <w:lang w:eastAsia="es-CO"/>
              </w:rPr>
            </w:pPr>
            <w:r w:rsidRPr="00AE711C">
              <w:rPr>
                <w:rFonts w:ascii="Arial" w:eastAsia="Times New Roman" w:hAnsi="Arial" w:cs="Arial"/>
                <w:color w:val="000000"/>
                <w:sz w:val="24"/>
                <w:szCs w:val="24"/>
                <w:lang w:eastAsia="es-CO"/>
              </w:rPr>
              <w:t xml:space="preserve">El </w:t>
            </w:r>
            <w:r w:rsidR="002A06F8" w:rsidRPr="00AE711C">
              <w:rPr>
                <w:rFonts w:ascii="Arial" w:eastAsia="Times New Roman" w:hAnsi="Arial" w:cs="Arial"/>
                <w:color w:val="000000"/>
                <w:sz w:val="24"/>
                <w:szCs w:val="24"/>
                <w:lang w:eastAsia="es-CO"/>
              </w:rPr>
              <w:t>aplicativo CORDIS permite recuperar la información registrada por medio de: destinatario, emisor, asunto, fecha, hora, número de folios y observaciones y responsable de la radicación.</w:t>
            </w:r>
          </w:p>
          <w:p w14:paraId="51A752D3" w14:textId="77777777" w:rsidR="00070A48" w:rsidRPr="003D3439" w:rsidRDefault="00AE711C" w:rsidP="00835725">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información técnica relacionada con el manejo de la metadata, es de manejo y uso exclusivo del Subsistema de Seguridad de la Información, a la cual puede acceder el área responsable</w:t>
            </w:r>
            <w:r w:rsidR="00EC1291" w:rsidRPr="003D3439">
              <w:rPr>
                <w:rFonts w:ascii="Arial" w:eastAsia="Times New Roman" w:hAnsi="Arial" w:cs="Arial"/>
                <w:color w:val="000000"/>
                <w:sz w:val="24"/>
                <w:szCs w:val="24"/>
                <w:lang w:eastAsia="es-CO"/>
              </w:rPr>
              <w:t xml:space="preserve">. </w:t>
            </w:r>
          </w:p>
        </w:tc>
        <w:tc>
          <w:tcPr>
            <w:tcW w:w="680" w:type="dxa"/>
            <w:tcBorders>
              <w:top w:val="nil"/>
              <w:left w:val="nil"/>
              <w:bottom w:val="single" w:sz="8" w:space="0" w:color="auto"/>
              <w:right w:val="single" w:sz="4" w:space="0" w:color="auto"/>
            </w:tcBorders>
            <w:shd w:val="clear" w:color="auto" w:fill="auto"/>
            <w:vAlign w:val="center"/>
          </w:tcPr>
          <w:p w14:paraId="1B214ABC" w14:textId="77777777" w:rsidR="00070A48" w:rsidRPr="003D3439" w:rsidRDefault="00EC1291"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67" w:type="dxa"/>
            <w:tcBorders>
              <w:top w:val="nil"/>
              <w:left w:val="nil"/>
              <w:bottom w:val="single" w:sz="8" w:space="0" w:color="auto"/>
              <w:right w:val="single" w:sz="4" w:space="0" w:color="auto"/>
            </w:tcBorders>
            <w:shd w:val="clear" w:color="auto" w:fill="auto"/>
            <w:noWrap/>
            <w:vAlign w:val="center"/>
            <w:hideMark/>
          </w:tcPr>
          <w:p w14:paraId="673CDF38" w14:textId="77777777" w:rsidR="00070A48" w:rsidRPr="003D3439" w:rsidRDefault="00EC1291"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67" w:type="dxa"/>
            <w:tcBorders>
              <w:top w:val="nil"/>
              <w:left w:val="nil"/>
              <w:bottom w:val="single" w:sz="8" w:space="0" w:color="auto"/>
              <w:right w:val="single" w:sz="4" w:space="0" w:color="auto"/>
            </w:tcBorders>
            <w:shd w:val="clear" w:color="auto" w:fill="auto"/>
            <w:noWrap/>
            <w:vAlign w:val="center"/>
            <w:hideMark/>
          </w:tcPr>
          <w:p w14:paraId="254C47C7" w14:textId="77777777" w:rsidR="00070A48" w:rsidRPr="003D3439" w:rsidRDefault="00EC1291"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tcBorders>
              <w:top w:val="nil"/>
              <w:left w:val="nil"/>
              <w:bottom w:val="single" w:sz="8" w:space="0" w:color="auto"/>
              <w:right w:val="single" w:sz="8" w:space="0" w:color="auto"/>
            </w:tcBorders>
            <w:shd w:val="clear" w:color="auto" w:fill="auto"/>
            <w:noWrap/>
            <w:vAlign w:val="center"/>
          </w:tcPr>
          <w:p w14:paraId="7A6A6E5D" w14:textId="77777777" w:rsidR="00070A48" w:rsidRPr="003D3439" w:rsidRDefault="00EC1291" w:rsidP="003D2874">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bl>
    <w:p w14:paraId="338FCB70" w14:textId="77777777" w:rsidR="00070A48" w:rsidRPr="003D3439" w:rsidRDefault="00070A48" w:rsidP="00070A48">
      <w:pPr>
        <w:pStyle w:val="Prrafodelista"/>
        <w:tabs>
          <w:tab w:val="left" w:pos="1302"/>
        </w:tabs>
        <w:rPr>
          <w:rFonts w:ascii="Arial" w:hAnsi="Arial" w:cs="Arial"/>
          <w:sz w:val="24"/>
          <w:szCs w:val="24"/>
        </w:rPr>
      </w:pPr>
    </w:p>
    <w:p w14:paraId="2E7C576A" w14:textId="77777777" w:rsidR="00070A48" w:rsidRPr="003D3439" w:rsidRDefault="00070A48" w:rsidP="00070A48">
      <w:pPr>
        <w:pStyle w:val="Prrafodelista"/>
        <w:tabs>
          <w:tab w:val="left" w:pos="1302"/>
        </w:tabs>
        <w:rPr>
          <w:rFonts w:ascii="Arial" w:hAnsi="Arial" w:cs="Arial"/>
          <w:color w:val="000000" w:themeColor="text1"/>
          <w:sz w:val="24"/>
          <w:szCs w:val="24"/>
        </w:rPr>
      </w:pPr>
      <w:r w:rsidRPr="003D3439">
        <w:rPr>
          <w:rFonts w:ascii="Arial" w:hAnsi="Arial" w:cs="Arial"/>
          <w:color w:val="000000" w:themeColor="text1"/>
          <w:sz w:val="24"/>
          <w:szCs w:val="24"/>
        </w:rPr>
        <w:t xml:space="preserve"> </w:t>
      </w:r>
    </w:p>
    <w:p w14:paraId="73323B2C" w14:textId="77777777" w:rsidR="00070A48" w:rsidRPr="003D3439" w:rsidRDefault="00070A48" w:rsidP="009723CE">
      <w:pPr>
        <w:pStyle w:val="Ttulo2"/>
        <w:numPr>
          <w:ilvl w:val="1"/>
          <w:numId w:val="20"/>
        </w:numPr>
        <w:rPr>
          <w:rFonts w:ascii="Arial" w:hAnsi="Arial" w:cs="Arial"/>
          <w:sz w:val="24"/>
          <w:szCs w:val="24"/>
        </w:rPr>
      </w:pPr>
      <w:bookmarkStart w:id="16" w:name="_Toc523910776"/>
      <w:r w:rsidRPr="003D3439">
        <w:rPr>
          <w:rFonts w:ascii="Arial" w:hAnsi="Arial" w:cs="Arial"/>
          <w:sz w:val="24"/>
          <w:szCs w:val="24"/>
        </w:rPr>
        <w:t>Producción</w:t>
      </w:r>
      <w:bookmarkEnd w:id="16"/>
      <w:r w:rsidRPr="003D3439">
        <w:rPr>
          <w:rFonts w:ascii="Arial" w:hAnsi="Arial" w:cs="Arial"/>
          <w:sz w:val="24"/>
          <w:szCs w:val="24"/>
        </w:rPr>
        <w:t xml:space="preserve"> </w:t>
      </w:r>
    </w:p>
    <w:p w14:paraId="6914F3A1" w14:textId="77777777" w:rsidR="00070A48" w:rsidRPr="003D3439" w:rsidRDefault="00070A48" w:rsidP="00070A48">
      <w:pPr>
        <w:tabs>
          <w:tab w:val="left" w:pos="1302"/>
        </w:tabs>
        <w:jc w:val="both"/>
        <w:rPr>
          <w:rFonts w:ascii="Arial" w:hAnsi="Arial" w:cs="Arial"/>
          <w:sz w:val="24"/>
          <w:szCs w:val="24"/>
        </w:rPr>
      </w:pPr>
    </w:p>
    <w:p w14:paraId="63D35003" w14:textId="77777777" w:rsidR="00070A48" w:rsidRPr="003D3439" w:rsidRDefault="00070A48" w:rsidP="00070A48">
      <w:pPr>
        <w:tabs>
          <w:tab w:val="left" w:pos="1302"/>
        </w:tabs>
        <w:jc w:val="both"/>
        <w:rPr>
          <w:rFonts w:ascii="Arial" w:hAnsi="Arial" w:cs="Arial"/>
          <w:sz w:val="24"/>
          <w:szCs w:val="24"/>
          <w:lang w:val="es-ES"/>
        </w:rPr>
      </w:pPr>
      <w:r w:rsidRPr="003D3439">
        <w:rPr>
          <w:rFonts w:ascii="Arial" w:hAnsi="Arial" w:cs="Arial"/>
          <w:sz w:val="24"/>
          <w:szCs w:val="24"/>
        </w:rPr>
        <w:t xml:space="preserve">Generación de documentos en la Corporación, su origen,  creación y desarrollo de formas, formatos, guías, que sean propias de las funciones que desarrolla cada dependencia. En el Concejo de Bogotá con el fin de Planear y controlar la producción de documentos se cuenta  con el  procedimiento Control de documentos (SIG-PR004) y con el procedimiento control de registros (SIG-PR005). </w:t>
      </w:r>
      <w:r w:rsidRPr="003D3439">
        <w:rPr>
          <w:rFonts w:ascii="Arial" w:hAnsi="Arial" w:cs="Arial"/>
          <w:sz w:val="24"/>
          <w:szCs w:val="24"/>
          <w:lang w:val="es-ES"/>
        </w:rPr>
        <w:t xml:space="preserve">Todo documento, forma, formato, guía, Instructivo que se implemente en la Corporación debe haber sido aprobado en reunión de </w:t>
      </w:r>
      <w:r w:rsidRPr="003D3439">
        <w:rPr>
          <w:rFonts w:ascii="Arial" w:hAnsi="Arial" w:cs="Arial"/>
          <w:sz w:val="24"/>
          <w:szCs w:val="24"/>
        </w:rPr>
        <w:t>C</w:t>
      </w:r>
      <w:r w:rsidR="000B6483" w:rsidRPr="003D3439">
        <w:rPr>
          <w:rFonts w:ascii="Arial" w:hAnsi="Arial" w:cs="Arial"/>
          <w:sz w:val="24"/>
          <w:szCs w:val="24"/>
          <w:lang w:val="es-ES"/>
        </w:rPr>
        <w:t>omité</w:t>
      </w:r>
      <w:r w:rsidR="00EC1291" w:rsidRPr="003D3439">
        <w:rPr>
          <w:rFonts w:ascii="Arial" w:hAnsi="Arial" w:cs="Arial"/>
          <w:sz w:val="24"/>
          <w:szCs w:val="24"/>
          <w:lang w:val="es-ES"/>
        </w:rPr>
        <w:t xml:space="preserve"> </w:t>
      </w:r>
      <w:r w:rsidRPr="003D3439">
        <w:rPr>
          <w:rFonts w:ascii="Arial" w:hAnsi="Arial" w:cs="Arial"/>
          <w:sz w:val="24"/>
          <w:szCs w:val="24"/>
          <w:lang w:val="es-ES"/>
        </w:rPr>
        <w:t xml:space="preserve">Interno de Archivo. </w:t>
      </w:r>
    </w:p>
    <w:p w14:paraId="3CB16BD7" w14:textId="77777777" w:rsidR="00070A48" w:rsidRPr="003D3439" w:rsidRDefault="00070A48" w:rsidP="00070A48">
      <w:pPr>
        <w:tabs>
          <w:tab w:val="left" w:pos="1302"/>
        </w:tabs>
        <w:jc w:val="both"/>
        <w:rPr>
          <w:rFonts w:ascii="Arial" w:hAnsi="Arial" w:cs="Arial"/>
          <w:sz w:val="24"/>
          <w:szCs w:val="24"/>
          <w:lang w:val="es-ES"/>
        </w:rPr>
      </w:pPr>
    </w:p>
    <w:tbl>
      <w:tblPr>
        <w:tblW w:w="8897" w:type="dxa"/>
        <w:tblInd w:w="55" w:type="dxa"/>
        <w:tblCellMar>
          <w:left w:w="70" w:type="dxa"/>
          <w:right w:w="70" w:type="dxa"/>
        </w:tblCellMar>
        <w:tblLook w:val="04A0" w:firstRow="1" w:lastRow="0" w:firstColumn="1" w:lastColumn="0" w:noHBand="0" w:noVBand="1"/>
      </w:tblPr>
      <w:tblGrid>
        <w:gridCol w:w="2136"/>
        <w:gridCol w:w="5340"/>
        <w:gridCol w:w="359"/>
        <w:gridCol w:w="379"/>
        <w:gridCol w:w="379"/>
        <w:gridCol w:w="304"/>
      </w:tblGrid>
      <w:tr w:rsidR="00070A48" w:rsidRPr="003D3439" w14:paraId="154C5970" w14:textId="77777777" w:rsidTr="00AF166C">
        <w:trPr>
          <w:trHeight w:val="306"/>
        </w:trPr>
        <w:tc>
          <w:tcPr>
            <w:tcW w:w="2136" w:type="dxa"/>
            <w:vMerge w:val="restart"/>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7D82EE65" w14:textId="77777777" w:rsidR="00070A48" w:rsidRPr="00AF166C" w:rsidRDefault="00070A48" w:rsidP="00AF166C">
            <w:pPr>
              <w:spacing w:after="0" w:line="240" w:lineRule="auto"/>
              <w:jc w:val="center"/>
              <w:rPr>
                <w:rFonts w:ascii="Arial" w:eastAsia="Times New Roman" w:hAnsi="Arial" w:cs="Arial"/>
                <w:b/>
                <w:sz w:val="24"/>
                <w:szCs w:val="24"/>
                <w:lang w:eastAsia="es-CO"/>
              </w:rPr>
            </w:pPr>
            <w:r w:rsidRPr="00AF166C">
              <w:rPr>
                <w:rFonts w:ascii="Arial" w:eastAsia="Times New Roman" w:hAnsi="Arial" w:cs="Arial"/>
                <w:b/>
                <w:sz w:val="24"/>
                <w:szCs w:val="24"/>
                <w:lang w:eastAsia="es-CO"/>
              </w:rPr>
              <w:lastRenderedPageBreak/>
              <w:t>ASPECTO / CRITERIO</w:t>
            </w:r>
          </w:p>
        </w:tc>
        <w:tc>
          <w:tcPr>
            <w:tcW w:w="5340" w:type="dxa"/>
            <w:vMerge w:val="restart"/>
            <w:tcBorders>
              <w:top w:val="single" w:sz="8" w:space="0" w:color="auto"/>
              <w:left w:val="single" w:sz="4" w:space="0" w:color="auto"/>
              <w:bottom w:val="single" w:sz="4" w:space="0" w:color="auto"/>
              <w:right w:val="single" w:sz="4" w:space="0" w:color="auto"/>
            </w:tcBorders>
            <w:shd w:val="clear" w:color="000000" w:fill="00B0F0"/>
            <w:noWrap/>
            <w:vAlign w:val="center"/>
            <w:hideMark/>
          </w:tcPr>
          <w:p w14:paraId="230089FC" w14:textId="77777777" w:rsidR="00070A48" w:rsidRPr="00AF166C" w:rsidRDefault="00070A48" w:rsidP="00AF166C">
            <w:pPr>
              <w:spacing w:after="0" w:line="240" w:lineRule="auto"/>
              <w:jc w:val="center"/>
              <w:rPr>
                <w:rFonts w:ascii="Arial" w:eastAsia="Times New Roman" w:hAnsi="Arial" w:cs="Arial"/>
                <w:b/>
                <w:sz w:val="24"/>
                <w:szCs w:val="24"/>
                <w:lang w:eastAsia="es-CO"/>
              </w:rPr>
            </w:pPr>
            <w:r w:rsidRPr="00AF166C">
              <w:rPr>
                <w:rFonts w:ascii="Arial" w:eastAsia="Times New Roman" w:hAnsi="Arial" w:cs="Arial"/>
                <w:b/>
                <w:sz w:val="24"/>
                <w:szCs w:val="24"/>
                <w:lang w:eastAsia="es-CO"/>
              </w:rPr>
              <w:t>ACTIVIDADES A DESARROLLAR</w:t>
            </w:r>
          </w:p>
        </w:tc>
        <w:tc>
          <w:tcPr>
            <w:tcW w:w="1421" w:type="dxa"/>
            <w:gridSpan w:val="4"/>
            <w:tcBorders>
              <w:top w:val="single" w:sz="8" w:space="0" w:color="auto"/>
              <w:left w:val="nil"/>
              <w:bottom w:val="single" w:sz="4" w:space="0" w:color="auto"/>
              <w:right w:val="single" w:sz="8" w:space="0" w:color="000000"/>
            </w:tcBorders>
            <w:shd w:val="clear" w:color="000000" w:fill="00B0F0"/>
            <w:noWrap/>
            <w:vAlign w:val="center"/>
            <w:hideMark/>
          </w:tcPr>
          <w:p w14:paraId="66BA5499" w14:textId="77777777" w:rsidR="00070A48" w:rsidRPr="00AF166C" w:rsidRDefault="00070A48" w:rsidP="00AF166C">
            <w:pPr>
              <w:spacing w:after="0" w:line="240" w:lineRule="auto"/>
              <w:jc w:val="center"/>
              <w:rPr>
                <w:rFonts w:ascii="Arial" w:eastAsia="Times New Roman" w:hAnsi="Arial" w:cs="Arial"/>
                <w:b/>
                <w:sz w:val="24"/>
                <w:szCs w:val="24"/>
                <w:lang w:eastAsia="es-CO"/>
              </w:rPr>
            </w:pPr>
            <w:r w:rsidRPr="00AF166C">
              <w:rPr>
                <w:rFonts w:ascii="Arial" w:eastAsia="Times New Roman" w:hAnsi="Arial" w:cs="Arial"/>
                <w:b/>
                <w:sz w:val="24"/>
                <w:szCs w:val="24"/>
                <w:lang w:eastAsia="es-CO"/>
              </w:rPr>
              <w:t>Tipo de Requisito</w:t>
            </w:r>
          </w:p>
        </w:tc>
      </w:tr>
      <w:tr w:rsidR="00070A48" w:rsidRPr="003D3439" w14:paraId="5778D5AA" w14:textId="77777777" w:rsidTr="00AF166C">
        <w:trPr>
          <w:trHeight w:val="306"/>
        </w:trPr>
        <w:tc>
          <w:tcPr>
            <w:tcW w:w="2136" w:type="dxa"/>
            <w:vMerge/>
            <w:tcBorders>
              <w:top w:val="single" w:sz="8" w:space="0" w:color="auto"/>
              <w:left w:val="single" w:sz="8" w:space="0" w:color="auto"/>
              <w:bottom w:val="single" w:sz="4" w:space="0" w:color="auto"/>
              <w:right w:val="single" w:sz="4" w:space="0" w:color="auto"/>
            </w:tcBorders>
            <w:vAlign w:val="center"/>
            <w:hideMark/>
          </w:tcPr>
          <w:p w14:paraId="2D0FC7B9" w14:textId="77777777" w:rsidR="00070A48" w:rsidRPr="00AF166C" w:rsidRDefault="00070A48" w:rsidP="00AF166C">
            <w:pPr>
              <w:spacing w:after="0" w:line="240" w:lineRule="auto"/>
              <w:jc w:val="center"/>
              <w:rPr>
                <w:rFonts w:ascii="Arial" w:eastAsia="Times New Roman" w:hAnsi="Arial" w:cs="Arial"/>
                <w:b/>
                <w:sz w:val="24"/>
                <w:szCs w:val="24"/>
                <w:lang w:eastAsia="es-CO"/>
              </w:rPr>
            </w:pPr>
          </w:p>
        </w:tc>
        <w:tc>
          <w:tcPr>
            <w:tcW w:w="5340" w:type="dxa"/>
            <w:vMerge/>
            <w:tcBorders>
              <w:top w:val="single" w:sz="8" w:space="0" w:color="auto"/>
              <w:left w:val="single" w:sz="4" w:space="0" w:color="auto"/>
              <w:bottom w:val="single" w:sz="4" w:space="0" w:color="auto"/>
              <w:right w:val="single" w:sz="4" w:space="0" w:color="auto"/>
            </w:tcBorders>
            <w:vAlign w:val="center"/>
            <w:hideMark/>
          </w:tcPr>
          <w:p w14:paraId="516DDA39" w14:textId="77777777" w:rsidR="00070A48" w:rsidRPr="00AF166C" w:rsidRDefault="00070A48" w:rsidP="00AF166C">
            <w:pPr>
              <w:spacing w:after="0" w:line="240" w:lineRule="auto"/>
              <w:jc w:val="center"/>
              <w:rPr>
                <w:rFonts w:ascii="Arial" w:eastAsia="Times New Roman" w:hAnsi="Arial" w:cs="Arial"/>
                <w:b/>
                <w:sz w:val="24"/>
                <w:szCs w:val="24"/>
                <w:lang w:eastAsia="es-CO"/>
              </w:rPr>
            </w:pPr>
          </w:p>
        </w:tc>
        <w:tc>
          <w:tcPr>
            <w:tcW w:w="359" w:type="dxa"/>
            <w:tcBorders>
              <w:top w:val="nil"/>
              <w:left w:val="nil"/>
              <w:bottom w:val="single" w:sz="4" w:space="0" w:color="auto"/>
              <w:right w:val="single" w:sz="4" w:space="0" w:color="auto"/>
            </w:tcBorders>
            <w:shd w:val="clear" w:color="000000" w:fill="00B0F0"/>
            <w:noWrap/>
            <w:vAlign w:val="center"/>
            <w:hideMark/>
          </w:tcPr>
          <w:p w14:paraId="7E59AAA0" w14:textId="77777777" w:rsidR="00070A48" w:rsidRPr="00AF166C" w:rsidRDefault="00070A48" w:rsidP="00AF166C">
            <w:pPr>
              <w:spacing w:after="0" w:line="240" w:lineRule="auto"/>
              <w:jc w:val="center"/>
              <w:rPr>
                <w:rFonts w:ascii="Arial" w:eastAsia="Times New Roman" w:hAnsi="Arial" w:cs="Arial"/>
                <w:b/>
                <w:sz w:val="24"/>
                <w:szCs w:val="24"/>
                <w:lang w:eastAsia="es-CO"/>
              </w:rPr>
            </w:pPr>
            <w:r w:rsidRPr="00AF166C">
              <w:rPr>
                <w:rFonts w:ascii="Arial" w:eastAsia="Times New Roman" w:hAnsi="Arial" w:cs="Arial"/>
                <w:b/>
                <w:sz w:val="24"/>
                <w:szCs w:val="24"/>
                <w:lang w:eastAsia="es-CO"/>
              </w:rPr>
              <w:t>A</w:t>
            </w:r>
          </w:p>
        </w:tc>
        <w:tc>
          <w:tcPr>
            <w:tcW w:w="379" w:type="dxa"/>
            <w:tcBorders>
              <w:top w:val="nil"/>
              <w:left w:val="nil"/>
              <w:bottom w:val="single" w:sz="4" w:space="0" w:color="auto"/>
              <w:right w:val="single" w:sz="4" w:space="0" w:color="auto"/>
            </w:tcBorders>
            <w:shd w:val="clear" w:color="000000" w:fill="00B0F0"/>
            <w:noWrap/>
            <w:vAlign w:val="center"/>
            <w:hideMark/>
          </w:tcPr>
          <w:p w14:paraId="50F3A7DF" w14:textId="77777777" w:rsidR="00070A48" w:rsidRPr="00AF166C" w:rsidRDefault="00070A48" w:rsidP="00AF166C">
            <w:pPr>
              <w:spacing w:after="0" w:line="240" w:lineRule="auto"/>
              <w:jc w:val="center"/>
              <w:rPr>
                <w:rFonts w:ascii="Arial" w:eastAsia="Times New Roman" w:hAnsi="Arial" w:cs="Arial"/>
                <w:b/>
                <w:sz w:val="24"/>
                <w:szCs w:val="24"/>
                <w:lang w:eastAsia="es-CO"/>
              </w:rPr>
            </w:pPr>
            <w:r w:rsidRPr="00AF166C">
              <w:rPr>
                <w:rFonts w:ascii="Arial" w:eastAsia="Times New Roman" w:hAnsi="Arial" w:cs="Arial"/>
                <w:b/>
                <w:sz w:val="24"/>
                <w:szCs w:val="24"/>
                <w:lang w:eastAsia="es-CO"/>
              </w:rPr>
              <w:t>L</w:t>
            </w:r>
          </w:p>
        </w:tc>
        <w:tc>
          <w:tcPr>
            <w:tcW w:w="379" w:type="dxa"/>
            <w:tcBorders>
              <w:top w:val="nil"/>
              <w:left w:val="nil"/>
              <w:bottom w:val="single" w:sz="4" w:space="0" w:color="auto"/>
              <w:right w:val="single" w:sz="4" w:space="0" w:color="auto"/>
            </w:tcBorders>
            <w:shd w:val="clear" w:color="000000" w:fill="00B0F0"/>
            <w:noWrap/>
            <w:vAlign w:val="center"/>
            <w:hideMark/>
          </w:tcPr>
          <w:p w14:paraId="2E7BF7A5" w14:textId="77777777" w:rsidR="00070A48" w:rsidRPr="00AF166C" w:rsidRDefault="00070A48" w:rsidP="00AF166C">
            <w:pPr>
              <w:spacing w:after="0" w:line="240" w:lineRule="auto"/>
              <w:jc w:val="center"/>
              <w:rPr>
                <w:rFonts w:ascii="Arial" w:eastAsia="Times New Roman" w:hAnsi="Arial" w:cs="Arial"/>
                <w:b/>
                <w:sz w:val="24"/>
                <w:szCs w:val="24"/>
                <w:lang w:eastAsia="es-CO"/>
              </w:rPr>
            </w:pPr>
            <w:r w:rsidRPr="00AF166C">
              <w:rPr>
                <w:rFonts w:ascii="Arial" w:eastAsia="Times New Roman" w:hAnsi="Arial" w:cs="Arial"/>
                <w:b/>
                <w:sz w:val="24"/>
                <w:szCs w:val="24"/>
                <w:lang w:eastAsia="es-CO"/>
              </w:rPr>
              <w:t>F</w:t>
            </w:r>
          </w:p>
        </w:tc>
        <w:tc>
          <w:tcPr>
            <w:tcW w:w="304" w:type="dxa"/>
            <w:tcBorders>
              <w:top w:val="nil"/>
              <w:left w:val="nil"/>
              <w:bottom w:val="single" w:sz="4" w:space="0" w:color="auto"/>
              <w:right w:val="single" w:sz="8" w:space="0" w:color="auto"/>
            </w:tcBorders>
            <w:shd w:val="clear" w:color="000000" w:fill="00B0F0"/>
            <w:noWrap/>
            <w:vAlign w:val="center"/>
            <w:hideMark/>
          </w:tcPr>
          <w:p w14:paraId="64D8426A" w14:textId="77777777" w:rsidR="00070A48" w:rsidRPr="00AF166C" w:rsidRDefault="00070A48" w:rsidP="00AF166C">
            <w:pPr>
              <w:spacing w:after="0" w:line="240" w:lineRule="auto"/>
              <w:jc w:val="center"/>
              <w:rPr>
                <w:rFonts w:ascii="Arial" w:eastAsia="Times New Roman" w:hAnsi="Arial" w:cs="Arial"/>
                <w:b/>
                <w:sz w:val="24"/>
                <w:szCs w:val="24"/>
                <w:lang w:eastAsia="es-CO"/>
              </w:rPr>
            </w:pPr>
            <w:r w:rsidRPr="00AF166C">
              <w:rPr>
                <w:rFonts w:ascii="Arial" w:eastAsia="Times New Roman" w:hAnsi="Arial" w:cs="Arial"/>
                <w:b/>
                <w:sz w:val="24"/>
                <w:szCs w:val="24"/>
                <w:lang w:eastAsia="es-CO"/>
              </w:rPr>
              <w:t>T</w:t>
            </w:r>
          </w:p>
        </w:tc>
      </w:tr>
      <w:tr w:rsidR="00070A48" w:rsidRPr="003D3439" w14:paraId="6B23B4DC" w14:textId="77777777" w:rsidTr="00AF166C">
        <w:trPr>
          <w:trHeight w:val="744"/>
        </w:trPr>
        <w:tc>
          <w:tcPr>
            <w:tcW w:w="2136" w:type="dxa"/>
            <w:tcBorders>
              <w:top w:val="nil"/>
              <w:left w:val="single" w:sz="8" w:space="0" w:color="auto"/>
              <w:bottom w:val="single" w:sz="4" w:space="0" w:color="auto"/>
              <w:right w:val="single" w:sz="4" w:space="0" w:color="auto"/>
            </w:tcBorders>
            <w:shd w:val="clear" w:color="auto" w:fill="auto"/>
            <w:vAlign w:val="center"/>
            <w:hideMark/>
          </w:tcPr>
          <w:p w14:paraId="51A9CFF2" w14:textId="77777777" w:rsidR="00070A48" w:rsidRPr="003D3439" w:rsidRDefault="00070A48" w:rsidP="00AF166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Estructura de Documentos </w:t>
            </w:r>
          </w:p>
        </w:tc>
        <w:tc>
          <w:tcPr>
            <w:tcW w:w="5340" w:type="dxa"/>
            <w:tcBorders>
              <w:top w:val="single" w:sz="4" w:space="0" w:color="auto"/>
              <w:left w:val="nil"/>
              <w:bottom w:val="single" w:sz="4" w:space="0" w:color="auto"/>
              <w:right w:val="single" w:sz="4" w:space="0" w:color="auto"/>
            </w:tcBorders>
            <w:shd w:val="clear" w:color="auto" w:fill="auto"/>
            <w:vAlign w:val="bottom"/>
            <w:hideMark/>
          </w:tcPr>
          <w:p w14:paraId="7A9B540C" w14:textId="77777777" w:rsidR="00070A48" w:rsidRPr="003D3439" w:rsidRDefault="00070A48" w:rsidP="00AF166C">
            <w:pPr>
              <w:pStyle w:val="Prrafodelista"/>
              <w:numPr>
                <w:ilvl w:val="0"/>
                <w:numId w:val="6"/>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Todos los funcionarios que utilicen formatos deberán obtenerlos de la red interna de la Corporación.</w:t>
            </w:r>
          </w:p>
          <w:p w14:paraId="33F44819" w14:textId="77777777" w:rsidR="00B35EDE" w:rsidRDefault="00AF166C" w:rsidP="00B35EDE">
            <w:pPr>
              <w:pStyle w:val="Prrafodelista"/>
              <w:numPr>
                <w:ilvl w:val="0"/>
                <w:numId w:val="6"/>
              </w:num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Todas las comunicaciones oficiales deben ser elaboradas y gestionadas a partir de los </w:t>
            </w:r>
            <w:r w:rsidR="00070A48" w:rsidRPr="003D3439">
              <w:rPr>
                <w:rFonts w:ascii="Arial" w:eastAsia="Times New Roman" w:hAnsi="Arial" w:cs="Arial"/>
                <w:color w:val="000000"/>
                <w:sz w:val="24"/>
                <w:szCs w:val="24"/>
                <w:lang w:eastAsia="es-CO"/>
              </w:rPr>
              <w:t xml:space="preserve"> instructivos </w:t>
            </w:r>
            <w:r w:rsidR="00B35EDE">
              <w:rPr>
                <w:rFonts w:ascii="Arial" w:eastAsia="Times New Roman" w:hAnsi="Arial" w:cs="Arial"/>
                <w:color w:val="000000"/>
                <w:sz w:val="24"/>
                <w:szCs w:val="24"/>
                <w:lang w:eastAsia="es-CO"/>
              </w:rPr>
              <w:t>oficiales de</w:t>
            </w:r>
            <w:r w:rsidR="00070A48" w:rsidRPr="003D3439">
              <w:rPr>
                <w:rFonts w:ascii="Arial" w:eastAsia="Times New Roman" w:hAnsi="Arial" w:cs="Arial"/>
                <w:color w:val="000000"/>
                <w:sz w:val="24"/>
                <w:szCs w:val="24"/>
                <w:lang w:eastAsia="es-CO"/>
              </w:rPr>
              <w:t xml:space="preserve"> la Corporación</w:t>
            </w:r>
            <w:r w:rsidR="00B35EDE">
              <w:rPr>
                <w:rFonts w:ascii="Arial" w:eastAsia="Times New Roman" w:hAnsi="Arial" w:cs="Arial"/>
                <w:color w:val="000000"/>
                <w:sz w:val="24"/>
                <w:szCs w:val="24"/>
                <w:lang w:eastAsia="es-CO"/>
              </w:rPr>
              <w:t>, los cuales se encuentran en la red interna de la entidad,</w:t>
            </w:r>
            <w:r w:rsidR="00070A48" w:rsidRPr="003D3439">
              <w:rPr>
                <w:rFonts w:ascii="Arial" w:eastAsia="Times New Roman" w:hAnsi="Arial" w:cs="Arial"/>
                <w:color w:val="000000"/>
                <w:sz w:val="24"/>
                <w:szCs w:val="24"/>
                <w:lang w:eastAsia="es-CO"/>
              </w:rPr>
              <w:t xml:space="preserve"> así: </w:t>
            </w:r>
            <w:r w:rsidR="00B35EDE">
              <w:rPr>
                <w:rFonts w:ascii="Arial" w:eastAsia="Times New Roman" w:hAnsi="Arial" w:cs="Arial"/>
                <w:color w:val="000000"/>
                <w:sz w:val="24"/>
                <w:szCs w:val="24"/>
                <w:lang w:eastAsia="es-CO"/>
              </w:rPr>
              <w:t xml:space="preserve">Secretaría General, Gestión Documental, Instructivos: </w:t>
            </w:r>
          </w:p>
          <w:p w14:paraId="3D7EA4C0" w14:textId="77777777" w:rsidR="00B35EDE" w:rsidRDefault="00B35EDE" w:rsidP="00B35EDE">
            <w:pPr>
              <w:pStyle w:val="Prrafodelista"/>
              <w:spacing w:after="0" w:line="240" w:lineRule="auto"/>
              <w:ind w:left="360"/>
              <w:jc w:val="both"/>
              <w:rPr>
                <w:rFonts w:ascii="Arial" w:eastAsia="Times New Roman" w:hAnsi="Arial" w:cs="Arial"/>
                <w:color w:val="000000"/>
                <w:sz w:val="24"/>
                <w:szCs w:val="24"/>
                <w:lang w:eastAsia="es-CO"/>
              </w:rPr>
            </w:pPr>
          </w:p>
          <w:p w14:paraId="3E832008" w14:textId="77777777" w:rsidR="00B35EDE" w:rsidRDefault="00B35EDE" w:rsidP="00B35EDE">
            <w:pPr>
              <w:pStyle w:val="Prrafodelista"/>
              <w:numPr>
                <w:ilvl w:val="0"/>
                <w:numId w:val="29"/>
              </w:numPr>
              <w:spacing w:after="0" w:line="240" w:lineRule="auto"/>
              <w:jc w:val="both"/>
              <w:rPr>
                <w:rFonts w:ascii="Arial" w:eastAsia="Times New Roman" w:hAnsi="Arial" w:cs="Arial"/>
                <w:color w:val="000000"/>
                <w:sz w:val="24"/>
                <w:szCs w:val="24"/>
                <w:lang w:eastAsia="es-CO"/>
              </w:rPr>
            </w:pPr>
            <w:r w:rsidRPr="00B35EDE">
              <w:rPr>
                <w:rFonts w:ascii="Arial" w:eastAsia="Times New Roman" w:hAnsi="Arial" w:cs="Arial"/>
                <w:color w:val="000000"/>
                <w:sz w:val="24"/>
                <w:szCs w:val="24"/>
                <w:lang w:eastAsia="es-CO"/>
              </w:rPr>
              <w:t xml:space="preserve">Instructivo para la elaboración de </w:t>
            </w:r>
            <w:r>
              <w:rPr>
                <w:rFonts w:ascii="Arial" w:eastAsia="Times New Roman" w:hAnsi="Arial" w:cs="Arial"/>
                <w:color w:val="000000"/>
                <w:sz w:val="24"/>
                <w:szCs w:val="24"/>
                <w:lang w:eastAsia="es-CO"/>
              </w:rPr>
              <w:t xml:space="preserve">oficio o carta: </w:t>
            </w:r>
            <w:r w:rsidR="00070A48" w:rsidRPr="00B35EDE">
              <w:rPr>
                <w:rFonts w:ascii="Arial" w:eastAsia="Times New Roman" w:hAnsi="Arial" w:cs="Arial"/>
                <w:color w:val="000000"/>
                <w:sz w:val="24"/>
                <w:szCs w:val="24"/>
                <w:lang w:eastAsia="es-CO"/>
              </w:rPr>
              <w:t>GD-IN-001</w:t>
            </w:r>
          </w:p>
          <w:p w14:paraId="4770BB48" w14:textId="77777777" w:rsidR="00B35EDE" w:rsidRDefault="00B35EDE" w:rsidP="00B35EDE">
            <w:pPr>
              <w:pStyle w:val="Prrafodelista"/>
              <w:numPr>
                <w:ilvl w:val="0"/>
                <w:numId w:val="29"/>
              </w:numPr>
              <w:spacing w:after="0" w:line="240" w:lineRule="auto"/>
              <w:jc w:val="both"/>
              <w:rPr>
                <w:rFonts w:ascii="Arial" w:eastAsia="Times New Roman" w:hAnsi="Arial" w:cs="Arial"/>
                <w:color w:val="000000"/>
                <w:sz w:val="24"/>
                <w:szCs w:val="24"/>
                <w:lang w:eastAsia="es-CO"/>
              </w:rPr>
            </w:pPr>
            <w:r w:rsidRPr="00B35EDE">
              <w:rPr>
                <w:rFonts w:ascii="Arial" w:eastAsia="Times New Roman" w:hAnsi="Arial" w:cs="Arial"/>
                <w:color w:val="000000"/>
                <w:sz w:val="24"/>
                <w:szCs w:val="24"/>
                <w:lang w:eastAsia="es-CO"/>
              </w:rPr>
              <w:t>Instructivo para la elaboración de</w:t>
            </w:r>
            <w:r>
              <w:rPr>
                <w:rFonts w:ascii="Arial" w:eastAsia="Times New Roman" w:hAnsi="Arial" w:cs="Arial"/>
                <w:color w:val="000000"/>
                <w:sz w:val="24"/>
                <w:szCs w:val="24"/>
                <w:lang w:eastAsia="es-CO"/>
              </w:rPr>
              <w:t xml:space="preserve"> memorandos:</w:t>
            </w:r>
            <w:r w:rsidR="00070A48" w:rsidRPr="00B35EDE">
              <w:rPr>
                <w:rFonts w:ascii="Arial" w:eastAsia="Times New Roman" w:hAnsi="Arial" w:cs="Arial"/>
                <w:color w:val="000000"/>
                <w:sz w:val="24"/>
                <w:szCs w:val="24"/>
                <w:lang w:eastAsia="es-CO"/>
              </w:rPr>
              <w:t xml:space="preserve"> GD-IN-002</w:t>
            </w:r>
          </w:p>
          <w:p w14:paraId="4ACD93F8" w14:textId="77777777" w:rsidR="00070A48" w:rsidRPr="00B35EDE" w:rsidRDefault="00B35EDE" w:rsidP="00B35EDE">
            <w:pPr>
              <w:pStyle w:val="Prrafodelista"/>
              <w:numPr>
                <w:ilvl w:val="0"/>
                <w:numId w:val="29"/>
              </w:numPr>
              <w:spacing w:after="0" w:line="240" w:lineRule="auto"/>
              <w:jc w:val="both"/>
              <w:rPr>
                <w:rFonts w:ascii="Arial" w:eastAsia="Times New Roman" w:hAnsi="Arial" w:cs="Arial"/>
                <w:color w:val="000000"/>
                <w:sz w:val="24"/>
                <w:szCs w:val="24"/>
                <w:lang w:eastAsia="es-CO"/>
              </w:rPr>
            </w:pPr>
            <w:r w:rsidRPr="00B35EDE">
              <w:rPr>
                <w:rFonts w:ascii="Arial" w:eastAsia="Times New Roman" w:hAnsi="Arial" w:cs="Arial"/>
                <w:color w:val="000000"/>
                <w:sz w:val="24"/>
                <w:szCs w:val="24"/>
                <w:lang w:eastAsia="es-CO"/>
              </w:rPr>
              <w:t>Instructivo para la elaboración de</w:t>
            </w:r>
            <w:r>
              <w:rPr>
                <w:rFonts w:ascii="Arial" w:eastAsia="Times New Roman" w:hAnsi="Arial" w:cs="Arial"/>
                <w:color w:val="000000"/>
                <w:sz w:val="24"/>
                <w:szCs w:val="24"/>
                <w:lang w:eastAsia="es-CO"/>
              </w:rPr>
              <w:t xml:space="preserve"> circulares: GD-IN-003</w:t>
            </w:r>
          </w:p>
        </w:tc>
        <w:tc>
          <w:tcPr>
            <w:tcW w:w="359" w:type="dxa"/>
            <w:tcBorders>
              <w:top w:val="nil"/>
              <w:left w:val="nil"/>
              <w:bottom w:val="single" w:sz="4" w:space="0" w:color="auto"/>
              <w:right w:val="single" w:sz="4" w:space="0" w:color="auto"/>
            </w:tcBorders>
            <w:shd w:val="clear" w:color="auto" w:fill="auto"/>
            <w:vAlign w:val="center"/>
            <w:hideMark/>
          </w:tcPr>
          <w:p w14:paraId="4BB270A0"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79" w:type="dxa"/>
            <w:tcBorders>
              <w:top w:val="nil"/>
              <w:left w:val="nil"/>
              <w:bottom w:val="single" w:sz="4" w:space="0" w:color="auto"/>
              <w:right w:val="single" w:sz="4" w:space="0" w:color="auto"/>
            </w:tcBorders>
            <w:shd w:val="clear" w:color="auto" w:fill="auto"/>
            <w:noWrap/>
            <w:vAlign w:val="center"/>
            <w:hideMark/>
          </w:tcPr>
          <w:p w14:paraId="17979AAC"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p>
        </w:tc>
        <w:tc>
          <w:tcPr>
            <w:tcW w:w="379" w:type="dxa"/>
            <w:tcBorders>
              <w:top w:val="nil"/>
              <w:left w:val="nil"/>
              <w:bottom w:val="single" w:sz="4" w:space="0" w:color="auto"/>
              <w:right w:val="single" w:sz="4" w:space="0" w:color="auto"/>
            </w:tcBorders>
            <w:shd w:val="clear" w:color="auto" w:fill="auto"/>
            <w:noWrap/>
            <w:vAlign w:val="center"/>
            <w:hideMark/>
          </w:tcPr>
          <w:p w14:paraId="2E156538"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tcBorders>
              <w:top w:val="nil"/>
              <w:left w:val="nil"/>
              <w:bottom w:val="single" w:sz="4" w:space="0" w:color="auto"/>
              <w:right w:val="single" w:sz="8" w:space="0" w:color="auto"/>
            </w:tcBorders>
            <w:shd w:val="clear" w:color="auto" w:fill="auto"/>
            <w:noWrap/>
            <w:vAlign w:val="center"/>
            <w:hideMark/>
          </w:tcPr>
          <w:p w14:paraId="05D8D9AF"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19DE4B6E" w14:textId="77777777" w:rsidTr="00AF166C">
        <w:trPr>
          <w:trHeight w:val="980"/>
        </w:trPr>
        <w:tc>
          <w:tcPr>
            <w:tcW w:w="2136" w:type="dxa"/>
            <w:tcBorders>
              <w:top w:val="nil"/>
              <w:left w:val="single" w:sz="8" w:space="0" w:color="auto"/>
              <w:bottom w:val="single" w:sz="4" w:space="0" w:color="auto"/>
              <w:right w:val="single" w:sz="4" w:space="0" w:color="auto"/>
            </w:tcBorders>
            <w:shd w:val="clear" w:color="auto" w:fill="auto"/>
            <w:vAlign w:val="center"/>
            <w:hideMark/>
          </w:tcPr>
          <w:p w14:paraId="53DE5528" w14:textId="77777777" w:rsidR="00070A48" w:rsidRPr="003D3439" w:rsidRDefault="00070A48" w:rsidP="00AF166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Forma de producción o ingreso </w:t>
            </w:r>
          </w:p>
        </w:tc>
        <w:tc>
          <w:tcPr>
            <w:tcW w:w="5340" w:type="dxa"/>
            <w:tcBorders>
              <w:top w:val="single" w:sz="4" w:space="0" w:color="auto"/>
              <w:left w:val="nil"/>
              <w:bottom w:val="single" w:sz="4" w:space="0" w:color="auto"/>
              <w:right w:val="single" w:sz="4" w:space="0" w:color="auto"/>
            </w:tcBorders>
            <w:shd w:val="clear" w:color="auto" w:fill="auto"/>
            <w:vAlign w:val="bottom"/>
            <w:hideMark/>
          </w:tcPr>
          <w:p w14:paraId="1375B57A" w14:textId="77777777" w:rsidR="00070A48" w:rsidRPr="003D3439" w:rsidRDefault="00070A48" w:rsidP="00AF166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NORMALIZAR LA PRODUCCIÓN DOCUMENTAL: </w:t>
            </w:r>
          </w:p>
          <w:p w14:paraId="25BFC9E9" w14:textId="77777777" w:rsidR="00070A48" w:rsidRPr="003D3439" w:rsidRDefault="00070A48" w:rsidP="00AF166C">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Todos los formatos y documentos utilizados en la Corporación deben aprobarse en el Comité Interno de Archivo. </w:t>
            </w:r>
          </w:p>
          <w:p w14:paraId="49B1B926" w14:textId="77777777" w:rsidR="00070A48" w:rsidRPr="003D3439" w:rsidRDefault="00070A48" w:rsidP="00AF166C">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Todo formato debe tener su respectivo código </w:t>
            </w:r>
            <w:r w:rsidR="006C6BB2" w:rsidRPr="003D3439">
              <w:rPr>
                <w:rFonts w:ascii="Arial" w:eastAsia="Times New Roman" w:hAnsi="Arial" w:cs="Arial"/>
                <w:color w:val="000000"/>
                <w:sz w:val="24"/>
                <w:szCs w:val="24"/>
                <w:lang w:eastAsia="es-CO"/>
              </w:rPr>
              <w:t>Versión y</w:t>
            </w:r>
            <w:r w:rsidRPr="003D3439">
              <w:rPr>
                <w:rFonts w:ascii="Arial" w:eastAsia="Times New Roman" w:hAnsi="Arial" w:cs="Arial"/>
                <w:color w:val="000000"/>
                <w:sz w:val="24"/>
                <w:szCs w:val="24"/>
                <w:lang w:eastAsia="es-CO"/>
              </w:rPr>
              <w:t xml:space="preserve"> fecha de aprobación.</w:t>
            </w:r>
          </w:p>
          <w:p w14:paraId="4218C7E9" w14:textId="77777777" w:rsidR="00582AB8" w:rsidRDefault="00582AB8" w:rsidP="00AF166C">
            <w:pPr>
              <w:spacing w:after="0" w:line="240" w:lineRule="auto"/>
              <w:jc w:val="both"/>
              <w:rPr>
                <w:rFonts w:ascii="Arial" w:eastAsia="Times New Roman" w:hAnsi="Arial" w:cs="Arial"/>
                <w:color w:val="000000"/>
                <w:sz w:val="24"/>
                <w:szCs w:val="24"/>
                <w:lang w:eastAsia="es-CO"/>
              </w:rPr>
            </w:pPr>
          </w:p>
          <w:p w14:paraId="4BBA1F11" w14:textId="77777777" w:rsidR="0035520A" w:rsidRPr="003D3439" w:rsidRDefault="00582AB8" w:rsidP="00AF166C">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 </w:t>
            </w:r>
            <w:r w:rsidR="0035520A" w:rsidRPr="003D3439">
              <w:rPr>
                <w:rFonts w:ascii="Arial" w:eastAsia="Times New Roman" w:hAnsi="Arial" w:cs="Arial"/>
                <w:color w:val="000000"/>
                <w:sz w:val="24"/>
                <w:szCs w:val="24"/>
                <w:lang w:eastAsia="es-CO"/>
              </w:rPr>
              <w:t xml:space="preserve">Resolución 1322 de 2012 </w:t>
            </w:r>
            <w:r>
              <w:rPr>
                <w:rFonts w:ascii="Arial" w:eastAsia="Times New Roman" w:hAnsi="Arial" w:cs="Arial"/>
                <w:color w:val="000000"/>
                <w:sz w:val="24"/>
                <w:szCs w:val="24"/>
                <w:lang w:eastAsia="es-CO"/>
              </w:rPr>
              <w:t>da las directrices para tramitar la correspondencia en la Corporación</w:t>
            </w:r>
            <w:r w:rsidR="0035520A" w:rsidRPr="003D3439">
              <w:rPr>
                <w:rFonts w:ascii="Arial" w:eastAsia="Times New Roman" w:hAnsi="Arial" w:cs="Arial"/>
                <w:color w:val="000000"/>
                <w:sz w:val="24"/>
                <w:szCs w:val="24"/>
                <w:lang w:eastAsia="es-CO"/>
              </w:rPr>
              <w:t xml:space="preserve">. </w:t>
            </w:r>
            <w:r w:rsidR="001B27AF">
              <w:rPr>
                <w:rFonts w:ascii="Arial" w:eastAsia="Times New Roman" w:hAnsi="Arial" w:cs="Arial"/>
                <w:color w:val="000000"/>
                <w:sz w:val="24"/>
                <w:szCs w:val="24"/>
                <w:lang w:eastAsia="es-CO"/>
              </w:rPr>
              <w:t>ubicada en el Anexo 12</w:t>
            </w:r>
          </w:p>
          <w:p w14:paraId="3E46BED2" w14:textId="77777777" w:rsidR="0035520A" w:rsidRPr="003D3439" w:rsidRDefault="0035520A" w:rsidP="00AF166C">
            <w:pPr>
              <w:spacing w:after="0" w:line="240" w:lineRule="auto"/>
              <w:ind w:left="720"/>
              <w:jc w:val="both"/>
              <w:rPr>
                <w:rFonts w:ascii="Arial" w:eastAsia="Times New Roman" w:hAnsi="Arial" w:cs="Arial"/>
                <w:color w:val="000000"/>
                <w:sz w:val="24"/>
                <w:szCs w:val="24"/>
                <w:lang w:eastAsia="es-CO"/>
              </w:rPr>
            </w:pPr>
          </w:p>
        </w:tc>
        <w:tc>
          <w:tcPr>
            <w:tcW w:w="359" w:type="dxa"/>
            <w:tcBorders>
              <w:top w:val="nil"/>
              <w:left w:val="nil"/>
              <w:bottom w:val="single" w:sz="4" w:space="0" w:color="auto"/>
              <w:right w:val="single" w:sz="4" w:space="0" w:color="auto"/>
            </w:tcBorders>
            <w:shd w:val="clear" w:color="auto" w:fill="auto"/>
            <w:vAlign w:val="center"/>
            <w:hideMark/>
          </w:tcPr>
          <w:p w14:paraId="3B134A7E"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79" w:type="dxa"/>
            <w:tcBorders>
              <w:top w:val="nil"/>
              <w:left w:val="nil"/>
              <w:bottom w:val="single" w:sz="4" w:space="0" w:color="auto"/>
              <w:right w:val="single" w:sz="4" w:space="0" w:color="auto"/>
            </w:tcBorders>
            <w:shd w:val="clear" w:color="auto" w:fill="auto"/>
            <w:noWrap/>
            <w:vAlign w:val="center"/>
            <w:hideMark/>
          </w:tcPr>
          <w:p w14:paraId="6E1D9332"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p>
        </w:tc>
        <w:tc>
          <w:tcPr>
            <w:tcW w:w="379" w:type="dxa"/>
            <w:tcBorders>
              <w:top w:val="nil"/>
              <w:left w:val="nil"/>
              <w:bottom w:val="single" w:sz="4" w:space="0" w:color="auto"/>
              <w:right w:val="single" w:sz="4" w:space="0" w:color="auto"/>
            </w:tcBorders>
            <w:shd w:val="clear" w:color="auto" w:fill="auto"/>
            <w:noWrap/>
            <w:vAlign w:val="center"/>
            <w:hideMark/>
          </w:tcPr>
          <w:p w14:paraId="7FA4D3AE"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tcBorders>
              <w:top w:val="nil"/>
              <w:left w:val="nil"/>
              <w:bottom w:val="single" w:sz="4" w:space="0" w:color="auto"/>
              <w:right w:val="single" w:sz="8" w:space="0" w:color="auto"/>
            </w:tcBorders>
            <w:shd w:val="clear" w:color="auto" w:fill="auto"/>
            <w:noWrap/>
            <w:vAlign w:val="center"/>
            <w:hideMark/>
          </w:tcPr>
          <w:p w14:paraId="7159B76A"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p>
        </w:tc>
      </w:tr>
      <w:tr w:rsidR="00070A48" w:rsidRPr="003D3439" w14:paraId="1B8CA21A" w14:textId="77777777" w:rsidTr="00AF166C">
        <w:trPr>
          <w:trHeight w:val="1578"/>
        </w:trPr>
        <w:tc>
          <w:tcPr>
            <w:tcW w:w="2136" w:type="dxa"/>
            <w:tcBorders>
              <w:top w:val="nil"/>
              <w:left w:val="single" w:sz="8" w:space="0" w:color="auto"/>
              <w:bottom w:val="single" w:sz="8" w:space="0" w:color="000000"/>
              <w:right w:val="single" w:sz="4" w:space="0" w:color="auto"/>
            </w:tcBorders>
            <w:shd w:val="clear" w:color="auto" w:fill="auto"/>
            <w:vAlign w:val="center"/>
            <w:hideMark/>
          </w:tcPr>
          <w:p w14:paraId="0000806C" w14:textId="77777777" w:rsidR="00070A48" w:rsidRPr="003D3439" w:rsidRDefault="00070A48" w:rsidP="00AF166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Áreas competentes para el tramite </w:t>
            </w:r>
          </w:p>
        </w:tc>
        <w:tc>
          <w:tcPr>
            <w:tcW w:w="5340" w:type="dxa"/>
            <w:tcBorders>
              <w:top w:val="single" w:sz="4" w:space="0" w:color="auto"/>
              <w:left w:val="nil"/>
              <w:bottom w:val="single" w:sz="4" w:space="0" w:color="auto"/>
              <w:right w:val="single" w:sz="4" w:space="0" w:color="auto"/>
            </w:tcBorders>
            <w:shd w:val="clear" w:color="auto" w:fill="auto"/>
            <w:vAlign w:val="bottom"/>
            <w:hideMark/>
          </w:tcPr>
          <w:p w14:paraId="2E4B7153" w14:textId="77777777" w:rsidR="00771559" w:rsidRPr="003D3439" w:rsidRDefault="00771559" w:rsidP="00AF166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La Resolución 1322 de 2012 </w:t>
            </w:r>
            <w:r w:rsidR="001B27AF">
              <w:rPr>
                <w:rFonts w:ascii="Arial" w:eastAsia="Times New Roman" w:hAnsi="Arial" w:cs="Arial"/>
                <w:color w:val="000000"/>
                <w:sz w:val="24"/>
                <w:szCs w:val="24"/>
                <w:lang w:eastAsia="es-CO"/>
              </w:rPr>
              <w:t xml:space="preserve"> (Anexo 12) </w:t>
            </w:r>
            <w:r w:rsidR="00582AB8">
              <w:rPr>
                <w:rFonts w:ascii="Arial" w:eastAsia="Times New Roman" w:hAnsi="Arial" w:cs="Arial"/>
                <w:color w:val="000000"/>
                <w:sz w:val="24"/>
                <w:szCs w:val="24"/>
                <w:lang w:eastAsia="es-CO"/>
              </w:rPr>
              <w:t>establece los requisitos para la firma de documentos oficiales</w:t>
            </w:r>
            <w:r w:rsidRPr="003D3439">
              <w:rPr>
                <w:rFonts w:ascii="Arial" w:eastAsia="Times New Roman" w:hAnsi="Arial" w:cs="Arial"/>
                <w:color w:val="000000"/>
                <w:sz w:val="24"/>
                <w:szCs w:val="24"/>
                <w:lang w:eastAsia="es-CO"/>
              </w:rPr>
              <w:t xml:space="preserve">.  </w:t>
            </w:r>
          </w:p>
          <w:p w14:paraId="1F473893" w14:textId="77777777" w:rsidR="00582AB8" w:rsidRDefault="00582AB8" w:rsidP="00AF166C">
            <w:pPr>
              <w:spacing w:after="0" w:line="240" w:lineRule="auto"/>
              <w:jc w:val="both"/>
              <w:rPr>
                <w:rFonts w:ascii="Arial" w:eastAsia="Times New Roman" w:hAnsi="Arial" w:cs="Arial"/>
                <w:color w:val="000000"/>
                <w:sz w:val="24"/>
                <w:szCs w:val="24"/>
                <w:lang w:eastAsia="es-CO"/>
              </w:rPr>
            </w:pPr>
          </w:p>
          <w:p w14:paraId="0A52223E" w14:textId="77777777" w:rsidR="00582AB8" w:rsidRDefault="00070A48" w:rsidP="00AF166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Todo formato aprobado en el Comité Interno de Archivo, deberá incluirse tanto en el cuadro de caracterización documental, por parte de los profesionales de Gestión Documental, como en </w:t>
            </w:r>
            <w:r w:rsidRPr="003D3439">
              <w:rPr>
                <w:rFonts w:ascii="Arial" w:eastAsia="Times New Roman" w:hAnsi="Arial" w:cs="Arial"/>
                <w:color w:val="000000"/>
                <w:sz w:val="24"/>
                <w:szCs w:val="24"/>
                <w:lang w:eastAsia="es-CO"/>
              </w:rPr>
              <w:lastRenderedPageBreak/>
              <w:t xml:space="preserve">el listado maestro de documentos por parte de la Oficina Asesora de Planeación. </w:t>
            </w:r>
          </w:p>
          <w:p w14:paraId="0BF858E7" w14:textId="77777777" w:rsidR="00582AB8" w:rsidRDefault="00582AB8" w:rsidP="00AF166C">
            <w:pPr>
              <w:spacing w:after="0" w:line="240" w:lineRule="auto"/>
              <w:jc w:val="both"/>
              <w:rPr>
                <w:rFonts w:ascii="Arial" w:eastAsia="Times New Roman" w:hAnsi="Arial" w:cs="Arial"/>
                <w:color w:val="000000"/>
                <w:sz w:val="24"/>
                <w:szCs w:val="24"/>
                <w:lang w:eastAsia="es-CO"/>
              </w:rPr>
            </w:pPr>
          </w:p>
          <w:p w14:paraId="5177481F" w14:textId="77777777" w:rsidR="00070A48" w:rsidRPr="003D3439" w:rsidRDefault="00070A48" w:rsidP="00AF166C">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La actualización del inventario de formatos y demás documentos estará a cargo de la Oficina Asesora de Planeación, debido a que ellos cuentan con los permisos correspondientes para acceder a la red.</w:t>
            </w:r>
            <w:r w:rsidRPr="003D3439">
              <w:rPr>
                <w:rFonts w:ascii="Arial" w:eastAsia="Times New Roman" w:hAnsi="Arial" w:cs="Arial"/>
                <w:color w:val="76923C" w:themeColor="accent3" w:themeShade="BF"/>
                <w:sz w:val="24"/>
                <w:szCs w:val="24"/>
                <w:lang w:eastAsia="es-CO"/>
              </w:rPr>
              <w:t xml:space="preserve">  </w:t>
            </w:r>
          </w:p>
        </w:tc>
        <w:tc>
          <w:tcPr>
            <w:tcW w:w="359" w:type="dxa"/>
            <w:tcBorders>
              <w:top w:val="nil"/>
              <w:left w:val="nil"/>
              <w:bottom w:val="single" w:sz="4" w:space="0" w:color="auto"/>
              <w:right w:val="single" w:sz="4" w:space="0" w:color="auto"/>
            </w:tcBorders>
            <w:shd w:val="clear" w:color="auto" w:fill="auto"/>
            <w:vAlign w:val="center"/>
            <w:hideMark/>
          </w:tcPr>
          <w:p w14:paraId="68169B8F"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X</w:t>
            </w:r>
          </w:p>
        </w:tc>
        <w:tc>
          <w:tcPr>
            <w:tcW w:w="379" w:type="dxa"/>
            <w:tcBorders>
              <w:top w:val="nil"/>
              <w:left w:val="nil"/>
              <w:bottom w:val="single" w:sz="4" w:space="0" w:color="auto"/>
              <w:right w:val="single" w:sz="4" w:space="0" w:color="auto"/>
            </w:tcBorders>
            <w:shd w:val="clear" w:color="auto" w:fill="auto"/>
            <w:noWrap/>
            <w:vAlign w:val="center"/>
            <w:hideMark/>
          </w:tcPr>
          <w:p w14:paraId="465AB609"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p>
        </w:tc>
        <w:tc>
          <w:tcPr>
            <w:tcW w:w="379" w:type="dxa"/>
            <w:tcBorders>
              <w:top w:val="nil"/>
              <w:left w:val="nil"/>
              <w:bottom w:val="single" w:sz="4" w:space="0" w:color="auto"/>
              <w:right w:val="single" w:sz="4" w:space="0" w:color="auto"/>
            </w:tcBorders>
            <w:shd w:val="clear" w:color="auto" w:fill="auto"/>
            <w:noWrap/>
            <w:vAlign w:val="center"/>
            <w:hideMark/>
          </w:tcPr>
          <w:p w14:paraId="21063F21"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tcBorders>
              <w:top w:val="nil"/>
              <w:left w:val="nil"/>
              <w:bottom w:val="single" w:sz="4" w:space="0" w:color="auto"/>
              <w:right w:val="single" w:sz="8" w:space="0" w:color="auto"/>
            </w:tcBorders>
            <w:shd w:val="clear" w:color="auto" w:fill="auto"/>
            <w:noWrap/>
            <w:vAlign w:val="center"/>
            <w:hideMark/>
          </w:tcPr>
          <w:p w14:paraId="07B08FE3" w14:textId="77777777" w:rsidR="00070A48" w:rsidRPr="003D3439" w:rsidRDefault="00070A48" w:rsidP="00AF166C">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bl>
    <w:p w14:paraId="7D33807B" w14:textId="77777777" w:rsidR="00070A48" w:rsidRDefault="00070A48" w:rsidP="00070A48">
      <w:pPr>
        <w:tabs>
          <w:tab w:val="left" w:pos="1302"/>
        </w:tabs>
        <w:jc w:val="both"/>
        <w:rPr>
          <w:rFonts w:ascii="Arial" w:hAnsi="Arial" w:cs="Arial"/>
          <w:sz w:val="24"/>
          <w:szCs w:val="24"/>
        </w:rPr>
      </w:pPr>
    </w:p>
    <w:p w14:paraId="3BD4E200" w14:textId="77777777" w:rsidR="00F43DE6" w:rsidRDefault="00F43DE6" w:rsidP="00070A48">
      <w:pPr>
        <w:tabs>
          <w:tab w:val="left" w:pos="1302"/>
        </w:tabs>
        <w:jc w:val="both"/>
        <w:rPr>
          <w:rFonts w:ascii="Arial" w:hAnsi="Arial" w:cs="Arial"/>
          <w:sz w:val="24"/>
          <w:szCs w:val="24"/>
        </w:rPr>
      </w:pPr>
    </w:p>
    <w:p w14:paraId="510D3447" w14:textId="77777777" w:rsidR="00AF76C4" w:rsidRDefault="00AF76C4" w:rsidP="00070A48">
      <w:pPr>
        <w:tabs>
          <w:tab w:val="left" w:pos="1302"/>
        </w:tabs>
        <w:jc w:val="both"/>
        <w:rPr>
          <w:rFonts w:ascii="Arial" w:hAnsi="Arial" w:cs="Arial"/>
          <w:sz w:val="24"/>
          <w:szCs w:val="24"/>
        </w:rPr>
      </w:pPr>
    </w:p>
    <w:p w14:paraId="029B6109" w14:textId="77777777" w:rsidR="00AF76C4" w:rsidRDefault="00AF76C4" w:rsidP="00070A48">
      <w:pPr>
        <w:tabs>
          <w:tab w:val="left" w:pos="1302"/>
        </w:tabs>
        <w:jc w:val="both"/>
        <w:rPr>
          <w:rFonts w:ascii="Arial" w:hAnsi="Arial" w:cs="Arial"/>
          <w:sz w:val="24"/>
          <w:szCs w:val="24"/>
        </w:rPr>
      </w:pPr>
    </w:p>
    <w:p w14:paraId="1DE6568F" w14:textId="77777777" w:rsidR="00AF76C4" w:rsidRDefault="00AF76C4" w:rsidP="00070A48">
      <w:pPr>
        <w:tabs>
          <w:tab w:val="left" w:pos="1302"/>
        </w:tabs>
        <w:jc w:val="both"/>
        <w:rPr>
          <w:rFonts w:ascii="Arial" w:hAnsi="Arial" w:cs="Arial"/>
          <w:sz w:val="24"/>
          <w:szCs w:val="24"/>
        </w:rPr>
      </w:pPr>
    </w:p>
    <w:p w14:paraId="28937FF3" w14:textId="77777777" w:rsidR="00AF76C4" w:rsidRDefault="00AF76C4" w:rsidP="00070A48">
      <w:pPr>
        <w:tabs>
          <w:tab w:val="left" w:pos="1302"/>
        </w:tabs>
        <w:jc w:val="both"/>
        <w:rPr>
          <w:rFonts w:ascii="Arial" w:hAnsi="Arial" w:cs="Arial"/>
          <w:sz w:val="24"/>
          <w:szCs w:val="24"/>
        </w:rPr>
      </w:pPr>
    </w:p>
    <w:p w14:paraId="3DA04925" w14:textId="77777777" w:rsidR="00AF76C4" w:rsidRPr="003D3439" w:rsidRDefault="00AF76C4" w:rsidP="00070A48">
      <w:pPr>
        <w:tabs>
          <w:tab w:val="left" w:pos="1302"/>
        </w:tabs>
        <w:jc w:val="both"/>
        <w:rPr>
          <w:rFonts w:ascii="Arial" w:hAnsi="Arial" w:cs="Arial"/>
          <w:sz w:val="24"/>
          <w:szCs w:val="24"/>
        </w:rPr>
      </w:pPr>
    </w:p>
    <w:p w14:paraId="0ABA4E94" w14:textId="2E6F3C65" w:rsidR="00AF76C4" w:rsidRPr="00AF76C4" w:rsidRDefault="00070A48" w:rsidP="00AF76C4">
      <w:pPr>
        <w:pStyle w:val="Ttulo2"/>
        <w:numPr>
          <w:ilvl w:val="1"/>
          <w:numId w:val="20"/>
        </w:numPr>
        <w:rPr>
          <w:rFonts w:ascii="Arial" w:hAnsi="Arial" w:cs="Arial"/>
          <w:sz w:val="24"/>
          <w:szCs w:val="24"/>
        </w:rPr>
      </w:pPr>
      <w:bookmarkStart w:id="17" w:name="_Toc523910777"/>
      <w:r w:rsidRPr="003D3439">
        <w:rPr>
          <w:rFonts w:ascii="Arial" w:hAnsi="Arial" w:cs="Arial"/>
          <w:sz w:val="24"/>
          <w:szCs w:val="24"/>
        </w:rPr>
        <w:t>Gestión y trámite</w:t>
      </w:r>
      <w:bookmarkEnd w:id="17"/>
    </w:p>
    <w:p w14:paraId="28654B79" w14:textId="77777777" w:rsidR="00AF76C4" w:rsidRPr="003D3439" w:rsidRDefault="00AF76C4" w:rsidP="00D80234">
      <w:pPr>
        <w:tabs>
          <w:tab w:val="left" w:pos="1302"/>
        </w:tabs>
        <w:jc w:val="both"/>
        <w:rPr>
          <w:rFonts w:ascii="Arial" w:hAnsi="Arial" w:cs="Arial"/>
          <w:sz w:val="24"/>
          <w:szCs w:val="24"/>
        </w:rPr>
      </w:pPr>
    </w:p>
    <w:p w14:paraId="1C10C533" w14:textId="77777777" w:rsidR="00070A48" w:rsidRPr="003D3439" w:rsidRDefault="00070A48" w:rsidP="00070A48">
      <w:pPr>
        <w:tabs>
          <w:tab w:val="left" w:pos="1302"/>
        </w:tabs>
        <w:jc w:val="both"/>
        <w:rPr>
          <w:rFonts w:ascii="Arial" w:hAnsi="Arial" w:cs="Arial"/>
          <w:sz w:val="24"/>
          <w:szCs w:val="24"/>
        </w:rPr>
      </w:pPr>
      <w:r w:rsidRPr="003D3439">
        <w:rPr>
          <w:rFonts w:ascii="Arial" w:hAnsi="Arial" w:cs="Arial"/>
          <w:sz w:val="24"/>
          <w:szCs w:val="24"/>
        </w:rPr>
        <w:t xml:space="preserve">Son las diferentes actividades desde que un documento se produce, hasta que cumple su función en la entidad. </w:t>
      </w:r>
    </w:p>
    <w:p w14:paraId="4A6A0780" w14:textId="77777777" w:rsidR="00070A48" w:rsidRPr="003D3439" w:rsidRDefault="00070A48" w:rsidP="00070A48">
      <w:pPr>
        <w:tabs>
          <w:tab w:val="left" w:pos="1302"/>
        </w:tabs>
        <w:jc w:val="both"/>
        <w:rPr>
          <w:rFonts w:ascii="Arial" w:hAnsi="Arial" w:cs="Arial"/>
          <w:sz w:val="24"/>
          <w:szCs w:val="24"/>
        </w:rPr>
      </w:pPr>
    </w:p>
    <w:tbl>
      <w:tblPr>
        <w:tblW w:w="8355" w:type="dxa"/>
        <w:tblInd w:w="55" w:type="dxa"/>
        <w:tblCellMar>
          <w:left w:w="70" w:type="dxa"/>
          <w:right w:w="70" w:type="dxa"/>
        </w:tblCellMar>
        <w:tblLook w:val="04A0" w:firstRow="1" w:lastRow="0" w:firstColumn="1" w:lastColumn="0" w:noHBand="0" w:noVBand="1"/>
      </w:tblPr>
      <w:tblGrid>
        <w:gridCol w:w="2029"/>
        <w:gridCol w:w="5072"/>
        <w:gridCol w:w="345"/>
        <w:gridCol w:w="304"/>
        <w:gridCol w:w="304"/>
        <w:gridCol w:w="301"/>
      </w:tblGrid>
      <w:tr w:rsidR="00070A48" w:rsidRPr="003D3439" w14:paraId="3FE156B2" w14:textId="77777777" w:rsidTr="00FD21FD">
        <w:trPr>
          <w:trHeight w:val="303"/>
        </w:trPr>
        <w:tc>
          <w:tcPr>
            <w:tcW w:w="2029" w:type="dxa"/>
            <w:vMerge w:val="restart"/>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60AE8866" w14:textId="77777777" w:rsidR="00070A48" w:rsidRPr="006D1CCA" w:rsidRDefault="00070A48" w:rsidP="006D1CCA">
            <w:pPr>
              <w:spacing w:after="0" w:line="240" w:lineRule="auto"/>
              <w:jc w:val="center"/>
              <w:rPr>
                <w:rFonts w:ascii="Arial" w:eastAsia="Times New Roman" w:hAnsi="Arial" w:cs="Arial"/>
                <w:b/>
                <w:sz w:val="24"/>
                <w:szCs w:val="24"/>
                <w:lang w:eastAsia="es-CO"/>
              </w:rPr>
            </w:pPr>
            <w:r w:rsidRPr="006D1CCA">
              <w:rPr>
                <w:rFonts w:ascii="Arial" w:eastAsia="Times New Roman" w:hAnsi="Arial" w:cs="Arial"/>
                <w:b/>
                <w:sz w:val="24"/>
                <w:szCs w:val="24"/>
                <w:lang w:eastAsia="es-CO"/>
              </w:rPr>
              <w:t>ASPECTO / CRITERIO</w:t>
            </w:r>
          </w:p>
        </w:tc>
        <w:tc>
          <w:tcPr>
            <w:tcW w:w="5072" w:type="dxa"/>
            <w:vMerge w:val="restart"/>
            <w:tcBorders>
              <w:top w:val="single" w:sz="8" w:space="0" w:color="auto"/>
              <w:left w:val="single" w:sz="4" w:space="0" w:color="auto"/>
              <w:bottom w:val="single" w:sz="4" w:space="0" w:color="auto"/>
              <w:right w:val="single" w:sz="4" w:space="0" w:color="auto"/>
            </w:tcBorders>
            <w:shd w:val="clear" w:color="000000" w:fill="00B0F0"/>
            <w:noWrap/>
            <w:vAlign w:val="center"/>
            <w:hideMark/>
          </w:tcPr>
          <w:p w14:paraId="22B39529" w14:textId="77777777" w:rsidR="00070A48" w:rsidRPr="006D1CCA" w:rsidRDefault="00070A48" w:rsidP="006D1CCA">
            <w:pPr>
              <w:spacing w:after="0" w:line="240" w:lineRule="auto"/>
              <w:jc w:val="center"/>
              <w:rPr>
                <w:rFonts w:ascii="Arial" w:eastAsia="Times New Roman" w:hAnsi="Arial" w:cs="Arial"/>
                <w:b/>
                <w:sz w:val="24"/>
                <w:szCs w:val="24"/>
                <w:lang w:eastAsia="es-CO"/>
              </w:rPr>
            </w:pPr>
            <w:r w:rsidRPr="006D1CCA">
              <w:rPr>
                <w:rFonts w:ascii="Arial" w:eastAsia="Times New Roman" w:hAnsi="Arial" w:cs="Arial"/>
                <w:b/>
                <w:sz w:val="24"/>
                <w:szCs w:val="24"/>
                <w:lang w:eastAsia="es-CO"/>
              </w:rPr>
              <w:t>ACTIVIDADES A DESARROLLAR</w:t>
            </w:r>
          </w:p>
        </w:tc>
        <w:tc>
          <w:tcPr>
            <w:tcW w:w="1254" w:type="dxa"/>
            <w:gridSpan w:val="4"/>
            <w:tcBorders>
              <w:top w:val="single" w:sz="8" w:space="0" w:color="auto"/>
              <w:left w:val="nil"/>
              <w:bottom w:val="single" w:sz="4" w:space="0" w:color="auto"/>
              <w:right w:val="single" w:sz="8" w:space="0" w:color="000000"/>
            </w:tcBorders>
            <w:shd w:val="clear" w:color="000000" w:fill="00B0F0"/>
            <w:noWrap/>
            <w:vAlign w:val="center"/>
            <w:hideMark/>
          </w:tcPr>
          <w:p w14:paraId="5E6E1325" w14:textId="77777777" w:rsidR="00070A48" w:rsidRPr="006D1CCA" w:rsidRDefault="00070A48" w:rsidP="006D1CCA">
            <w:pPr>
              <w:spacing w:after="0" w:line="240" w:lineRule="auto"/>
              <w:jc w:val="center"/>
              <w:rPr>
                <w:rFonts w:ascii="Arial" w:eastAsia="Times New Roman" w:hAnsi="Arial" w:cs="Arial"/>
                <w:b/>
                <w:sz w:val="24"/>
                <w:szCs w:val="24"/>
                <w:lang w:eastAsia="es-CO"/>
              </w:rPr>
            </w:pPr>
            <w:r w:rsidRPr="006D1CCA">
              <w:rPr>
                <w:rFonts w:ascii="Arial" w:eastAsia="Times New Roman" w:hAnsi="Arial" w:cs="Arial"/>
                <w:b/>
                <w:sz w:val="24"/>
                <w:szCs w:val="24"/>
                <w:lang w:eastAsia="es-CO"/>
              </w:rPr>
              <w:t>Tipo de Requisito</w:t>
            </w:r>
          </w:p>
        </w:tc>
      </w:tr>
      <w:tr w:rsidR="00070A48" w:rsidRPr="003D3439" w14:paraId="0B7B6B7F" w14:textId="77777777" w:rsidTr="00FD21FD">
        <w:trPr>
          <w:trHeight w:val="303"/>
        </w:trPr>
        <w:tc>
          <w:tcPr>
            <w:tcW w:w="2029" w:type="dxa"/>
            <w:vMerge/>
            <w:tcBorders>
              <w:top w:val="single" w:sz="8" w:space="0" w:color="auto"/>
              <w:left w:val="single" w:sz="8" w:space="0" w:color="auto"/>
              <w:bottom w:val="single" w:sz="4" w:space="0" w:color="auto"/>
              <w:right w:val="single" w:sz="4" w:space="0" w:color="auto"/>
            </w:tcBorders>
            <w:vAlign w:val="center"/>
            <w:hideMark/>
          </w:tcPr>
          <w:p w14:paraId="42C7C5DA" w14:textId="77777777" w:rsidR="00070A48" w:rsidRPr="006D1CCA" w:rsidRDefault="00070A48" w:rsidP="006D1CCA">
            <w:pPr>
              <w:spacing w:after="0" w:line="240" w:lineRule="auto"/>
              <w:jc w:val="center"/>
              <w:rPr>
                <w:rFonts w:ascii="Arial" w:eastAsia="Times New Roman" w:hAnsi="Arial" w:cs="Arial"/>
                <w:b/>
                <w:sz w:val="24"/>
                <w:szCs w:val="24"/>
                <w:lang w:eastAsia="es-CO"/>
              </w:rPr>
            </w:pPr>
          </w:p>
        </w:tc>
        <w:tc>
          <w:tcPr>
            <w:tcW w:w="5072" w:type="dxa"/>
            <w:vMerge/>
            <w:tcBorders>
              <w:top w:val="single" w:sz="8" w:space="0" w:color="auto"/>
              <w:left w:val="single" w:sz="4" w:space="0" w:color="auto"/>
              <w:bottom w:val="single" w:sz="4" w:space="0" w:color="auto"/>
              <w:right w:val="single" w:sz="4" w:space="0" w:color="auto"/>
            </w:tcBorders>
            <w:vAlign w:val="center"/>
            <w:hideMark/>
          </w:tcPr>
          <w:p w14:paraId="04FE1836" w14:textId="77777777" w:rsidR="00070A48" w:rsidRPr="006D1CCA" w:rsidRDefault="00070A48" w:rsidP="006D1CCA">
            <w:pPr>
              <w:spacing w:after="0" w:line="240" w:lineRule="auto"/>
              <w:jc w:val="center"/>
              <w:rPr>
                <w:rFonts w:ascii="Arial" w:eastAsia="Times New Roman" w:hAnsi="Arial" w:cs="Arial"/>
                <w:b/>
                <w:sz w:val="24"/>
                <w:szCs w:val="24"/>
                <w:lang w:eastAsia="es-CO"/>
              </w:rPr>
            </w:pPr>
          </w:p>
        </w:tc>
        <w:tc>
          <w:tcPr>
            <w:tcW w:w="345" w:type="dxa"/>
            <w:tcBorders>
              <w:top w:val="nil"/>
              <w:left w:val="nil"/>
              <w:bottom w:val="single" w:sz="4" w:space="0" w:color="auto"/>
              <w:right w:val="single" w:sz="4" w:space="0" w:color="auto"/>
            </w:tcBorders>
            <w:shd w:val="clear" w:color="000000" w:fill="00B0F0"/>
            <w:noWrap/>
            <w:vAlign w:val="center"/>
            <w:hideMark/>
          </w:tcPr>
          <w:p w14:paraId="22F38531" w14:textId="77777777" w:rsidR="00070A48" w:rsidRPr="006D1CCA" w:rsidRDefault="00070A48" w:rsidP="006D1CCA">
            <w:pPr>
              <w:spacing w:after="0" w:line="240" w:lineRule="auto"/>
              <w:jc w:val="center"/>
              <w:rPr>
                <w:rFonts w:ascii="Arial" w:eastAsia="Times New Roman" w:hAnsi="Arial" w:cs="Arial"/>
                <w:b/>
                <w:sz w:val="24"/>
                <w:szCs w:val="24"/>
                <w:lang w:eastAsia="es-CO"/>
              </w:rPr>
            </w:pPr>
            <w:r w:rsidRPr="006D1CCA">
              <w:rPr>
                <w:rFonts w:ascii="Arial" w:eastAsia="Times New Roman" w:hAnsi="Arial" w:cs="Arial"/>
                <w:b/>
                <w:sz w:val="24"/>
                <w:szCs w:val="24"/>
                <w:lang w:eastAsia="es-CO"/>
              </w:rPr>
              <w:t>A</w:t>
            </w:r>
          </w:p>
        </w:tc>
        <w:tc>
          <w:tcPr>
            <w:tcW w:w="304" w:type="dxa"/>
            <w:tcBorders>
              <w:top w:val="nil"/>
              <w:left w:val="nil"/>
              <w:bottom w:val="single" w:sz="4" w:space="0" w:color="auto"/>
              <w:right w:val="single" w:sz="4" w:space="0" w:color="auto"/>
            </w:tcBorders>
            <w:shd w:val="clear" w:color="000000" w:fill="00B0F0"/>
            <w:noWrap/>
            <w:vAlign w:val="center"/>
            <w:hideMark/>
          </w:tcPr>
          <w:p w14:paraId="73497DC4" w14:textId="77777777" w:rsidR="00070A48" w:rsidRPr="006D1CCA" w:rsidRDefault="00070A48" w:rsidP="006D1CCA">
            <w:pPr>
              <w:spacing w:after="0" w:line="240" w:lineRule="auto"/>
              <w:jc w:val="center"/>
              <w:rPr>
                <w:rFonts w:ascii="Arial" w:eastAsia="Times New Roman" w:hAnsi="Arial" w:cs="Arial"/>
                <w:b/>
                <w:sz w:val="24"/>
                <w:szCs w:val="24"/>
                <w:lang w:eastAsia="es-CO"/>
              </w:rPr>
            </w:pPr>
            <w:r w:rsidRPr="006D1CCA">
              <w:rPr>
                <w:rFonts w:ascii="Arial" w:eastAsia="Times New Roman" w:hAnsi="Arial" w:cs="Arial"/>
                <w:b/>
                <w:sz w:val="24"/>
                <w:szCs w:val="24"/>
                <w:lang w:eastAsia="es-CO"/>
              </w:rPr>
              <w:t>L</w:t>
            </w:r>
          </w:p>
        </w:tc>
        <w:tc>
          <w:tcPr>
            <w:tcW w:w="304" w:type="dxa"/>
            <w:tcBorders>
              <w:top w:val="nil"/>
              <w:left w:val="nil"/>
              <w:bottom w:val="single" w:sz="4" w:space="0" w:color="auto"/>
              <w:right w:val="single" w:sz="4" w:space="0" w:color="auto"/>
            </w:tcBorders>
            <w:shd w:val="clear" w:color="000000" w:fill="00B0F0"/>
            <w:noWrap/>
            <w:vAlign w:val="center"/>
            <w:hideMark/>
          </w:tcPr>
          <w:p w14:paraId="656AC7A7" w14:textId="77777777" w:rsidR="00070A48" w:rsidRPr="006D1CCA" w:rsidRDefault="00070A48" w:rsidP="006D1CCA">
            <w:pPr>
              <w:spacing w:after="0" w:line="240" w:lineRule="auto"/>
              <w:jc w:val="center"/>
              <w:rPr>
                <w:rFonts w:ascii="Arial" w:eastAsia="Times New Roman" w:hAnsi="Arial" w:cs="Arial"/>
                <w:b/>
                <w:sz w:val="24"/>
                <w:szCs w:val="24"/>
                <w:lang w:eastAsia="es-CO"/>
              </w:rPr>
            </w:pPr>
            <w:r w:rsidRPr="006D1CCA">
              <w:rPr>
                <w:rFonts w:ascii="Arial" w:eastAsia="Times New Roman" w:hAnsi="Arial" w:cs="Arial"/>
                <w:b/>
                <w:sz w:val="24"/>
                <w:szCs w:val="24"/>
                <w:lang w:eastAsia="es-CO"/>
              </w:rPr>
              <w:t>F</w:t>
            </w:r>
          </w:p>
        </w:tc>
        <w:tc>
          <w:tcPr>
            <w:tcW w:w="301" w:type="dxa"/>
            <w:tcBorders>
              <w:top w:val="nil"/>
              <w:left w:val="nil"/>
              <w:bottom w:val="single" w:sz="4" w:space="0" w:color="auto"/>
              <w:right w:val="single" w:sz="8" w:space="0" w:color="auto"/>
            </w:tcBorders>
            <w:shd w:val="clear" w:color="000000" w:fill="00B0F0"/>
            <w:noWrap/>
            <w:vAlign w:val="center"/>
            <w:hideMark/>
          </w:tcPr>
          <w:p w14:paraId="4C7A50D2" w14:textId="77777777" w:rsidR="00070A48" w:rsidRPr="006D1CCA" w:rsidRDefault="00070A48" w:rsidP="006D1CCA">
            <w:pPr>
              <w:spacing w:after="0" w:line="240" w:lineRule="auto"/>
              <w:jc w:val="center"/>
              <w:rPr>
                <w:rFonts w:ascii="Arial" w:eastAsia="Times New Roman" w:hAnsi="Arial" w:cs="Arial"/>
                <w:b/>
                <w:sz w:val="24"/>
                <w:szCs w:val="24"/>
                <w:lang w:eastAsia="es-CO"/>
              </w:rPr>
            </w:pPr>
            <w:r w:rsidRPr="006D1CCA">
              <w:rPr>
                <w:rFonts w:ascii="Arial" w:eastAsia="Times New Roman" w:hAnsi="Arial" w:cs="Arial"/>
                <w:b/>
                <w:sz w:val="24"/>
                <w:szCs w:val="24"/>
                <w:lang w:eastAsia="es-CO"/>
              </w:rPr>
              <w:t>T</w:t>
            </w:r>
          </w:p>
        </w:tc>
      </w:tr>
      <w:tr w:rsidR="00070A48" w:rsidRPr="003D3439" w14:paraId="5E7ED880" w14:textId="77777777" w:rsidTr="00FD21FD">
        <w:trPr>
          <w:trHeight w:val="956"/>
        </w:trPr>
        <w:tc>
          <w:tcPr>
            <w:tcW w:w="2029" w:type="dxa"/>
            <w:tcBorders>
              <w:top w:val="nil"/>
              <w:left w:val="single" w:sz="8" w:space="0" w:color="auto"/>
              <w:bottom w:val="nil"/>
              <w:right w:val="single" w:sz="4" w:space="0" w:color="auto"/>
            </w:tcBorders>
            <w:shd w:val="clear" w:color="auto" w:fill="auto"/>
            <w:vAlign w:val="center"/>
            <w:hideMark/>
          </w:tcPr>
          <w:p w14:paraId="18D7AD7F" w14:textId="77777777" w:rsidR="00070A48" w:rsidRPr="003D3439" w:rsidRDefault="00070A48" w:rsidP="006D1CCA">
            <w:pPr>
              <w:spacing w:after="0" w:line="240" w:lineRule="auto"/>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Registro de  Documentos</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14:paraId="2527AA1E" w14:textId="77777777" w:rsidR="00070A48" w:rsidRPr="003D3439" w:rsidRDefault="0050148F" w:rsidP="0050148F">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De acuerdo con el procedimiento de Gestión y Trámite, el cual establece que: “</w:t>
            </w:r>
            <w:r w:rsidR="00070A48" w:rsidRPr="0050148F">
              <w:rPr>
                <w:rFonts w:ascii="Arial" w:eastAsia="Times New Roman" w:hAnsi="Arial" w:cs="Arial"/>
                <w:i/>
                <w:color w:val="000000"/>
                <w:sz w:val="24"/>
                <w:szCs w:val="24"/>
                <w:lang w:eastAsia="es-CO"/>
              </w:rPr>
              <w:t xml:space="preserve">El aplicativo de correspondencia CORDIS, genera la planilla para la distribución </w:t>
            </w:r>
            <w:r w:rsidR="00F73F02" w:rsidRPr="0050148F">
              <w:rPr>
                <w:rFonts w:ascii="Arial" w:eastAsia="Times New Roman" w:hAnsi="Arial" w:cs="Arial"/>
                <w:i/>
                <w:color w:val="000000"/>
                <w:sz w:val="24"/>
                <w:szCs w:val="24"/>
                <w:lang w:eastAsia="es-CO"/>
              </w:rPr>
              <w:t>de los documentos con destino a</w:t>
            </w:r>
            <w:r w:rsidR="00070A48" w:rsidRPr="0050148F">
              <w:rPr>
                <w:rFonts w:ascii="Arial" w:eastAsia="Times New Roman" w:hAnsi="Arial" w:cs="Arial"/>
                <w:i/>
                <w:color w:val="000000"/>
                <w:sz w:val="24"/>
                <w:szCs w:val="24"/>
                <w:lang w:eastAsia="es-CO"/>
              </w:rPr>
              <w:t xml:space="preserve">l </w:t>
            </w:r>
            <w:r w:rsidR="00F73F02" w:rsidRPr="0050148F">
              <w:rPr>
                <w:rFonts w:ascii="Arial" w:eastAsia="Times New Roman" w:hAnsi="Arial" w:cs="Arial"/>
                <w:i/>
                <w:color w:val="000000"/>
                <w:sz w:val="24"/>
                <w:szCs w:val="24"/>
                <w:lang w:eastAsia="es-CO"/>
              </w:rPr>
              <w:t>área correspondiente</w:t>
            </w:r>
            <w:r>
              <w:rPr>
                <w:rFonts w:ascii="Arial" w:eastAsia="Times New Roman" w:hAnsi="Arial" w:cs="Arial"/>
                <w:color w:val="000000"/>
                <w:sz w:val="24"/>
                <w:szCs w:val="24"/>
                <w:lang w:eastAsia="es-CO"/>
              </w:rPr>
              <w:t>”,</w:t>
            </w:r>
            <w:r w:rsidR="00F73F02">
              <w:rPr>
                <w:rFonts w:ascii="Arial" w:eastAsia="Times New Roman" w:hAnsi="Arial" w:cs="Arial"/>
                <w:color w:val="000000"/>
                <w:sz w:val="24"/>
                <w:szCs w:val="24"/>
                <w:lang w:eastAsia="es-CO"/>
              </w:rPr>
              <w:t xml:space="preserve"> </w:t>
            </w:r>
            <w:r w:rsidR="00070A48" w:rsidRPr="00F73F02">
              <w:rPr>
                <w:rFonts w:ascii="Arial" w:eastAsia="Times New Roman" w:hAnsi="Arial" w:cs="Arial"/>
                <w:color w:val="000000"/>
                <w:sz w:val="24"/>
                <w:szCs w:val="24"/>
                <w:lang w:eastAsia="es-CO"/>
              </w:rPr>
              <w:t xml:space="preserve"> </w:t>
            </w:r>
            <w:r w:rsidRPr="00AF76C4">
              <w:rPr>
                <w:rFonts w:ascii="Arial" w:eastAsia="Times New Roman" w:hAnsi="Arial" w:cs="Arial"/>
                <w:color w:val="000000"/>
                <w:sz w:val="24"/>
                <w:szCs w:val="24"/>
                <w:lang w:eastAsia="es-CO"/>
              </w:rPr>
              <w:t>si</w:t>
            </w:r>
            <w:r w:rsidR="00070A48" w:rsidRPr="00AF76C4">
              <w:rPr>
                <w:rFonts w:ascii="Arial" w:eastAsia="Times New Roman" w:hAnsi="Arial" w:cs="Arial"/>
                <w:color w:val="000000"/>
                <w:sz w:val="24"/>
                <w:szCs w:val="24"/>
                <w:lang w:eastAsia="es-CO"/>
              </w:rPr>
              <w:t xml:space="preserve"> un documento no es competencia de la dependencia</w:t>
            </w:r>
            <w:r w:rsidRPr="00AF76C4">
              <w:rPr>
                <w:rFonts w:ascii="Arial" w:eastAsia="Times New Roman" w:hAnsi="Arial" w:cs="Arial"/>
                <w:color w:val="000000"/>
                <w:sz w:val="24"/>
                <w:szCs w:val="24"/>
                <w:lang w:eastAsia="es-CO"/>
              </w:rPr>
              <w:t xml:space="preserve"> que recibe</w:t>
            </w:r>
            <w:r w:rsidR="00070A48" w:rsidRPr="00AF76C4">
              <w:rPr>
                <w:rFonts w:ascii="Arial" w:eastAsia="Times New Roman" w:hAnsi="Arial" w:cs="Arial"/>
                <w:color w:val="000000"/>
                <w:sz w:val="24"/>
                <w:szCs w:val="24"/>
                <w:lang w:eastAsia="es-CO"/>
              </w:rPr>
              <w:t xml:space="preserve">, </w:t>
            </w:r>
            <w:r w:rsidRPr="00AF76C4">
              <w:rPr>
                <w:rFonts w:ascii="Arial" w:eastAsia="Times New Roman" w:hAnsi="Arial" w:cs="Arial"/>
                <w:color w:val="000000"/>
                <w:sz w:val="24"/>
                <w:szCs w:val="24"/>
                <w:lang w:eastAsia="es-CO"/>
              </w:rPr>
              <w:t>é</w:t>
            </w:r>
            <w:r w:rsidR="00070A48" w:rsidRPr="00AF76C4">
              <w:rPr>
                <w:rFonts w:ascii="Arial" w:eastAsia="Times New Roman" w:hAnsi="Arial" w:cs="Arial"/>
                <w:color w:val="000000"/>
                <w:sz w:val="24"/>
                <w:szCs w:val="24"/>
                <w:lang w:eastAsia="es-CO"/>
              </w:rPr>
              <w:t>ste se devuelve a</w:t>
            </w:r>
            <w:r w:rsidRPr="00AF76C4">
              <w:rPr>
                <w:rFonts w:ascii="Arial" w:eastAsia="Times New Roman" w:hAnsi="Arial" w:cs="Arial"/>
                <w:color w:val="000000"/>
                <w:sz w:val="24"/>
                <w:szCs w:val="24"/>
                <w:lang w:eastAsia="es-CO"/>
              </w:rPr>
              <w:t xml:space="preserve"> la </w:t>
            </w:r>
            <w:r w:rsidRPr="00AF76C4">
              <w:rPr>
                <w:rFonts w:ascii="Arial" w:eastAsia="Times New Roman" w:hAnsi="Arial" w:cs="Arial"/>
                <w:color w:val="000000"/>
                <w:sz w:val="24"/>
                <w:szCs w:val="24"/>
                <w:lang w:eastAsia="es-CO"/>
              </w:rPr>
              <w:lastRenderedPageBreak/>
              <w:t>oficina de</w:t>
            </w:r>
            <w:r w:rsidR="00070A48" w:rsidRPr="00AF76C4">
              <w:rPr>
                <w:rFonts w:ascii="Arial" w:eastAsia="Times New Roman" w:hAnsi="Arial" w:cs="Arial"/>
                <w:color w:val="000000"/>
                <w:sz w:val="24"/>
                <w:szCs w:val="24"/>
                <w:lang w:eastAsia="es-CO"/>
              </w:rPr>
              <w:t xml:space="preserve"> Correspondencia para su correcto direccionamiento.</w:t>
            </w:r>
          </w:p>
        </w:tc>
        <w:tc>
          <w:tcPr>
            <w:tcW w:w="345" w:type="dxa"/>
            <w:tcBorders>
              <w:top w:val="nil"/>
              <w:left w:val="nil"/>
              <w:bottom w:val="single" w:sz="4" w:space="0" w:color="auto"/>
              <w:right w:val="single" w:sz="4" w:space="0" w:color="auto"/>
            </w:tcBorders>
            <w:shd w:val="clear" w:color="auto" w:fill="auto"/>
            <w:vAlign w:val="center"/>
            <w:hideMark/>
          </w:tcPr>
          <w:p w14:paraId="7DB61796" w14:textId="77777777" w:rsidR="00070A48" w:rsidRPr="003D3439" w:rsidRDefault="00070A48"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X</w:t>
            </w:r>
          </w:p>
        </w:tc>
        <w:tc>
          <w:tcPr>
            <w:tcW w:w="304" w:type="dxa"/>
            <w:tcBorders>
              <w:top w:val="nil"/>
              <w:left w:val="nil"/>
              <w:bottom w:val="single" w:sz="4" w:space="0" w:color="auto"/>
              <w:right w:val="single" w:sz="4" w:space="0" w:color="auto"/>
            </w:tcBorders>
            <w:shd w:val="clear" w:color="auto" w:fill="auto"/>
            <w:noWrap/>
            <w:vAlign w:val="center"/>
            <w:hideMark/>
          </w:tcPr>
          <w:p w14:paraId="4DB3DBC3" w14:textId="77777777" w:rsidR="00070A48" w:rsidRPr="003D3439" w:rsidRDefault="00070A48" w:rsidP="006D1CCA">
            <w:pPr>
              <w:spacing w:after="0" w:line="240" w:lineRule="auto"/>
              <w:jc w:val="center"/>
              <w:rPr>
                <w:rFonts w:ascii="Arial" w:eastAsia="Times New Roman" w:hAnsi="Arial" w:cs="Arial"/>
                <w:color w:val="000000"/>
                <w:sz w:val="24"/>
                <w:szCs w:val="24"/>
                <w:lang w:eastAsia="es-CO"/>
              </w:rPr>
            </w:pPr>
          </w:p>
        </w:tc>
        <w:tc>
          <w:tcPr>
            <w:tcW w:w="304" w:type="dxa"/>
            <w:tcBorders>
              <w:top w:val="nil"/>
              <w:left w:val="nil"/>
              <w:bottom w:val="single" w:sz="4" w:space="0" w:color="auto"/>
              <w:right w:val="single" w:sz="4" w:space="0" w:color="auto"/>
            </w:tcBorders>
            <w:shd w:val="clear" w:color="auto" w:fill="auto"/>
            <w:noWrap/>
            <w:vAlign w:val="center"/>
            <w:hideMark/>
          </w:tcPr>
          <w:p w14:paraId="0802B4DD" w14:textId="77777777" w:rsidR="00070A48" w:rsidRPr="003D3439" w:rsidRDefault="00070A48" w:rsidP="006D1CCA">
            <w:pPr>
              <w:spacing w:after="0" w:line="240" w:lineRule="auto"/>
              <w:jc w:val="center"/>
              <w:rPr>
                <w:rFonts w:ascii="Arial" w:eastAsia="Times New Roman" w:hAnsi="Arial" w:cs="Arial"/>
                <w:color w:val="000000"/>
                <w:sz w:val="24"/>
                <w:szCs w:val="24"/>
                <w:lang w:eastAsia="es-CO"/>
              </w:rPr>
            </w:pPr>
          </w:p>
        </w:tc>
        <w:tc>
          <w:tcPr>
            <w:tcW w:w="301" w:type="dxa"/>
            <w:tcBorders>
              <w:top w:val="nil"/>
              <w:left w:val="nil"/>
              <w:bottom w:val="single" w:sz="4" w:space="0" w:color="auto"/>
              <w:right w:val="single" w:sz="8" w:space="0" w:color="auto"/>
            </w:tcBorders>
            <w:shd w:val="clear" w:color="auto" w:fill="auto"/>
            <w:noWrap/>
            <w:vAlign w:val="center"/>
            <w:hideMark/>
          </w:tcPr>
          <w:p w14:paraId="6AE140C6" w14:textId="77777777" w:rsidR="00070A48" w:rsidRPr="003D3439" w:rsidRDefault="00070A48"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64AB72AA" w14:textId="77777777" w:rsidTr="00FD21FD">
        <w:trPr>
          <w:trHeight w:val="925"/>
        </w:trPr>
        <w:tc>
          <w:tcPr>
            <w:tcW w:w="202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4487FB" w14:textId="77777777" w:rsidR="00070A48" w:rsidRPr="003D3439" w:rsidRDefault="00070A48" w:rsidP="006D1CCA">
            <w:pPr>
              <w:spacing w:after="0" w:line="240" w:lineRule="auto"/>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Distribución</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14:paraId="37218E16" w14:textId="77777777" w:rsidR="0050148F" w:rsidRPr="0050148F" w:rsidRDefault="00070A48" w:rsidP="0050148F">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50148F">
              <w:rPr>
                <w:rFonts w:ascii="Arial" w:eastAsia="Times New Roman" w:hAnsi="Arial" w:cs="Arial"/>
                <w:color w:val="000000"/>
                <w:sz w:val="24"/>
                <w:szCs w:val="24"/>
                <w:lang w:eastAsia="es-CO"/>
              </w:rPr>
              <w:t xml:space="preserve">Distribuir y entregar los documentos a la dependencia competente. </w:t>
            </w:r>
          </w:p>
          <w:p w14:paraId="1D54BD08" w14:textId="77777777" w:rsidR="0050148F" w:rsidRDefault="0050148F" w:rsidP="006D1CCA">
            <w:pPr>
              <w:spacing w:after="0" w:line="240" w:lineRule="auto"/>
              <w:jc w:val="both"/>
              <w:rPr>
                <w:rFonts w:ascii="Arial" w:eastAsia="Times New Roman" w:hAnsi="Arial" w:cs="Arial"/>
                <w:color w:val="000000"/>
                <w:sz w:val="24"/>
                <w:szCs w:val="24"/>
                <w:lang w:eastAsia="es-CO"/>
              </w:rPr>
            </w:pPr>
          </w:p>
          <w:p w14:paraId="56E4A9FB" w14:textId="77777777" w:rsidR="00070A48" w:rsidRPr="0050148F" w:rsidRDefault="00070A48" w:rsidP="0050148F">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50148F">
              <w:rPr>
                <w:rFonts w:ascii="Arial" w:eastAsia="Times New Roman" w:hAnsi="Arial" w:cs="Arial"/>
                <w:color w:val="000000"/>
                <w:sz w:val="24"/>
                <w:szCs w:val="24"/>
                <w:lang w:eastAsia="es-CO"/>
              </w:rPr>
              <w:t xml:space="preserve">Los destinatarios al recibir la documentación deben firmar el recibido con su nombre, fecha y hora en la planilla que arroja el sistema CORDIS  </w:t>
            </w:r>
          </w:p>
        </w:tc>
        <w:tc>
          <w:tcPr>
            <w:tcW w:w="345" w:type="dxa"/>
            <w:tcBorders>
              <w:top w:val="nil"/>
              <w:left w:val="nil"/>
              <w:bottom w:val="single" w:sz="4" w:space="0" w:color="auto"/>
              <w:right w:val="single" w:sz="4" w:space="0" w:color="auto"/>
            </w:tcBorders>
            <w:shd w:val="clear" w:color="auto" w:fill="auto"/>
            <w:vAlign w:val="center"/>
            <w:hideMark/>
          </w:tcPr>
          <w:p w14:paraId="1D59E65D" w14:textId="77777777" w:rsidR="00070A48" w:rsidRPr="003D3439" w:rsidRDefault="00070A48"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tcBorders>
              <w:top w:val="nil"/>
              <w:left w:val="nil"/>
              <w:bottom w:val="single" w:sz="4" w:space="0" w:color="auto"/>
              <w:right w:val="single" w:sz="4" w:space="0" w:color="auto"/>
            </w:tcBorders>
            <w:shd w:val="clear" w:color="auto" w:fill="auto"/>
            <w:noWrap/>
            <w:vAlign w:val="center"/>
            <w:hideMark/>
          </w:tcPr>
          <w:p w14:paraId="1CE75202" w14:textId="77777777" w:rsidR="00070A48" w:rsidRPr="003D3439" w:rsidRDefault="00070A48" w:rsidP="006D1CCA">
            <w:pPr>
              <w:spacing w:after="0" w:line="240" w:lineRule="auto"/>
              <w:jc w:val="center"/>
              <w:rPr>
                <w:rFonts w:ascii="Arial" w:eastAsia="Times New Roman" w:hAnsi="Arial" w:cs="Arial"/>
                <w:color w:val="000000"/>
                <w:sz w:val="24"/>
                <w:szCs w:val="24"/>
                <w:lang w:eastAsia="es-CO"/>
              </w:rPr>
            </w:pPr>
          </w:p>
        </w:tc>
        <w:tc>
          <w:tcPr>
            <w:tcW w:w="304" w:type="dxa"/>
            <w:tcBorders>
              <w:top w:val="nil"/>
              <w:left w:val="nil"/>
              <w:bottom w:val="single" w:sz="4" w:space="0" w:color="auto"/>
              <w:right w:val="single" w:sz="4" w:space="0" w:color="auto"/>
            </w:tcBorders>
            <w:shd w:val="clear" w:color="auto" w:fill="auto"/>
            <w:noWrap/>
            <w:vAlign w:val="center"/>
            <w:hideMark/>
          </w:tcPr>
          <w:p w14:paraId="7141D07E" w14:textId="77777777" w:rsidR="00070A48" w:rsidRPr="003D3439" w:rsidRDefault="00070A48"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1" w:type="dxa"/>
            <w:tcBorders>
              <w:top w:val="nil"/>
              <w:left w:val="nil"/>
              <w:bottom w:val="single" w:sz="4" w:space="0" w:color="auto"/>
              <w:right w:val="single" w:sz="8" w:space="0" w:color="auto"/>
            </w:tcBorders>
            <w:shd w:val="clear" w:color="auto" w:fill="auto"/>
            <w:noWrap/>
            <w:vAlign w:val="center"/>
            <w:hideMark/>
          </w:tcPr>
          <w:p w14:paraId="04E873B4" w14:textId="77777777" w:rsidR="00070A48" w:rsidRPr="003D3439" w:rsidRDefault="00070A48"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6C99B479" w14:textId="77777777" w:rsidTr="00FD21FD">
        <w:trPr>
          <w:trHeight w:val="925"/>
        </w:trPr>
        <w:tc>
          <w:tcPr>
            <w:tcW w:w="2029" w:type="dxa"/>
            <w:tcBorders>
              <w:top w:val="nil"/>
              <w:left w:val="single" w:sz="8" w:space="0" w:color="auto"/>
              <w:bottom w:val="single" w:sz="4" w:space="0" w:color="auto"/>
              <w:right w:val="single" w:sz="4" w:space="0" w:color="auto"/>
            </w:tcBorders>
            <w:vAlign w:val="center"/>
            <w:hideMark/>
          </w:tcPr>
          <w:p w14:paraId="205ADF64" w14:textId="77777777" w:rsidR="00070A48" w:rsidRPr="003D3439" w:rsidRDefault="00FD21FD" w:rsidP="006D1CCA">
            <w:pPr>
              <w:spacing w:after="0" w:line="240" w:lineRule="auto"/>
              <w:rPr>
                <w:rFonts w:ascii="Arial" w:eastAsia="Times New Roman" w:hAnsi="Arial" w:cs="Arial"/>
                <w:color w:val="000000"/>
                <w:sz w:val="24"/>
                <w:szCs w:val="24"/>
                <w:lang w:eastAsia="es-CO"/>
              </w:rPr>
            </w:pPr>
            <w:r w:rsidRPr="003D3439">
              <w:rPr>
                <w:rFonts w:ascii="Arial" w:eastAsia="Times New Roman" w:hAnsi="Arial" w:cs="Arial"/>
                <w:color w:val="000000" w:themeColor="text1"/>
                <w:sz w:val="24"/>
                <w:szCs w:val="24"/>
                <w:lang w:eastAsia="es-CO"/>
              </w:rPr>
              <w:t>Acceso y Consulta</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14:paraId="5938CDED" w14:textId="77777777" w:rsidR="00FD21FD" w:rsidRPr="00496B6D" w:rsidRDefault="00070A48" w:rsidP="00496B6D">
            <w:pPr>
              <w:pStyle w:val="Prrafodelista"/>
              <w:numPr>
                <w:ilvl w:val="0"/>
                <w:numId w:val="36"/>
              </w:numPr>
              <w:spacing w:after="0" w:line="240" w:lineRule="auto"/>
              <w:jc w:val="both"/>
              <w:rPr>
                <w:rFonts w:ascii="Arial" w:eastAsia="Times New Roman" w:hAnsi="Arial" w:cs="Arial"/>
                <w:color w:val="000000" w:themeColor="text1"/>
                <w:sz w:val="24"/>
                <w:szCs w:val="24"/>
                <w:lang w:eastAsia="es-CO"/>
              </w:rPr>
            </w:pPr>
            <w:r w:rsidRPr="00496B6D">
              <w:rPr>
                <w:rFonts w:ascii="Arial" w:eastAsia="Times New Roman" w:hAnsi="Arial" w:cs="Arial"/>
                <w:color w:val="000000" w:themeColor="text1"/>
                <w:sz w:val="24"/>
                <w:szCs w:val="24"/>
                <w:lang w:eastAsia="es-CO"/>
              </w:rPr>
              <w:t xml:space="preserve">Los mecanismos de consulta para </w:t>
            </w:r>
            <w:r w:rsidR="00FD21FD" w:rsidRPr="00496B6D">
              <w:rPr>
                <w:rFonts w:ascii="Arial" w:eastAsia="Times New Roman" w:hAnsi="Arial" w:cs="Arial"/>
                <w:color w:val="000000" w:themeColor="text1"/>
                <w:sz w:val="24"/>
                <w:szCs w:val="24"/>
                <w:lang w:eastAsia="es-CO"/>
              </w:rPr>
              <w:t>los servidores de la Corporación,</w:t>
            </w:r>
            <w:r w:rsidRPr="00496B6D">
              <w:rPr>
                <w:rFonts w:ascii="Arial" w:eastAsia="Times New Roman" w:hAnsi="Arial" w:cs="Arial"/>
                <w:color w:val="000000" w:themeColor="text1"/>
                <w:sz w:val="24"/>
                <w:szCs w:val="24"/>
                <w:lang w:eastAsia="es-CO"/>
              </w:rPr>
              <w:t xml:space="preserve"> están establecidos en el procedimiento</w:t>
            </w:r>
            <w:r w:rsidR="00FD21FD" w:rsidRPr="00496B6D">
              <w:rPr>
                <w:rFonts w:ascii="Arial" w:eastAsia="Times New Roman" w:hAnsi="Arial" w:cs="Arial"/>
                <w:color w:val="000000" w:themeColor="text1"/>
                <w:sz w:val="24"/>
                <w:szCs w:val="24"/>
                <w:lang w:eastAsia="es-CO"/>
              </w:rPr>
              <w:t>:</w:t>
            </w:r>
            <w:r w:rsidRPr="00496B6D">
              <w:rPr>
                <w:rFonts w:ascii="Arial" w:eastAsia="Times New Roman" w:hAnsi="Arial" w:cs="Arial"/>
                <w:color w:val="000000" w:themeColor="text1"/>
                <w:sz w:val="24"/>
                <w:szCs w:val="24"/>
                <w:lang w:eastAsia="es-CO"/>
              </w:rPr>
              <w:t xml:space="preserve"> </w:t>
            </w:r>
          </w:p>
          <w:p w14:paraId="7340EBB0" w14:textId="77777777" w:rsidR="00FD21FD" w:rsidRPr="00496B6D" w:rsidRDefault="00FD21FD" w:rsidP="00496B6D">
            <w:pPr>
              <w:pStyle w:val="Prrafodelista"/>
              <w:numPr>
                <w:ilvl w:val="0"/>
                <w:numId w:val="36"/>
              </w:numPr>
              <w:spacing w:after="0" w:line="240" w:lineRule="auto"/>
              <w:jc w:val="both"/>
              <w:rPr>
                <w:rFonts w:ascii="Arial" w:eastAsia="Times New Roman" w:hAnsi="Arial" w:cs="Arial"/>
                <w:color w:val="000000" w:themeColor="text1"/>
                <w:sz w:val="24"/>
                <w:szCs w:val="24"/>
                <w:lang w:eastAsia="es-CO"/>
              </w:rPr>
            </w:pPr>
            <w:r w:rsidRPr="00496B6D">
              <w:rPr>
                <w:rFonts w:ascii="Arial" w:eastAsia="Times New Roman" w:hAnsi="Arial" w:cs="Arial"/>
                <w:i/>
                <w:color w:val="000000" w:themeColor="text1"/>
                <w:sz w:val="24"/>
                <w:szCs w:val="24"/>
                <w:lang w:eastAsia="es-CO"/>
              </w:rPr>
              <w:t>“C</w:t>
            </w:r>
            <w:r w:rsidR="00070A48" w:rsidRPr="00496B6D">
              <w:rPr>
                <w:rFonts w:ascii="Arial" w:eastAsia="Times New Roman" w:hAnsi="Arial" w:cs="Arial"/>
                <w:i/>
                <w:color w:val="000000" w:themeColor="text1"/>
                <w:sz w:val="24"/>
                <w:szCs w:val="24"/>
                <w:lang w:eastAsia="es-CO"/>
              </w:rPr>
              <w:t>onsulta y préstamo de documentos</w:t>
            </w:r>
            <w:r w:rsidRPr="00496B6D">
              <w:rPr>
                <w:rFonts w:ascii="Arial" w:eastAsia="Times New Roman" w:hAnsi="Arial" w:cs="Arial"/>
                <w:i/>
                <w:color w:val="000000" w:themeColor="text1"/>
                <w:sz w:val="24"/>
                <w:szCs w:val="24"/>
                <w:lang w:eastAsia="es-CO"/>
              </w:rPr>
              <w:t>”,</w:t>
            </w:r>
            <w:r w:rsidRPr="00496B6D">
              <w:rPr>
                <w:rFonts w:ascii="Arial" w:eastAsia="Times New Roman" w:hAnsi="Arial" w:cs="Arial"/>
                <w:color w:val="000000" w:themeColor="text1"/>
                <w:sz w:val="24"/>
                <w:szCs w:val="24"/>
                <w:lang w:eastAsia="es-CO"/>
              </w:rPr>
              <w:t xml:space="preserve"> </w:t>
            </w:r>
            <w:r w:rsidR="001B27AF">
              <w:rPr>
                <w:rFonts w:ascii="Arial" w:eastAsia="Times New Roman" w:hAnsi="Arial" w:cs="Arial"/>
                <w:color w:val="000000" w:themeColor="text1"/>
                <w:sz w:val="24"/>
                <w:szCs w:val="24"/>
                <w:lang w:eastAsia="es-CO"/>
              </w:rPr>
              <w:t>El cual se encuentra en el Anexo 15 al final de este documento.</w:t>
            </w:r>
          </w:p>
          <w:p w14:paraId="1C9EC30A" w14:textId="77777777" w:rsidR="00FD21FD" w:rsidRDefault="00FD21FD" w:rsidP="00496B6D">
            <w:pPr>
              <w:spacing w:after="0" w:line="240" w:lineRule="auto"/>
              <w:jc w:val="both"/>
              <w:rPr>
                <w:rFonts w:ascii="Arial" w:eastAsia="Times New Roman" w:hAnsi="Arial" w:cs="Arial"/>
                <w:color w:val="000000" w:themeColor="text1"/>
                <w:sz w:val="24"/>
                <w:szCs w:val="24"/>
                <w:lang w:eastAsia="es-CO"/>
              </w:rPr>
            </w:pPr>
          </w:p>
          <w:p w14:paraId="11AD131A" w14:textId="77777777" w:rsidR="00FD21FD" w:rsidRPr="00496B6D" w:rsidRDefault="0035520A" w:rsidP="00496B6D">
            <w:pPr>
              <w:pStyle w:val="Prrafodelista"/>
              <w:numPr>
                <w:ilvl w:val="0"/>
                <w:numId w:val="36"/>
              </w:numPr>
              <w:spacing w:after="0" w:line="240" w:lineRule="auto"/>
              <w:jc w:val="both"/>
              <w:rPr>
                <w:rFonts w:ascii="Arial" w:eastAsia="Times New Roman" w:hAnsi="Arial" w:cs="Arial"/>
                <w:color w:val="76923C" w:themeColor="accent3" w:themeShade="BF"/>
                <w:sz w:val="24"/>
                <w:szCs w:val="24"/>
                <w:lang w:eastAsia="es-CO"/>
              </w:rPr>
            </w:pPr>
            <w:r w:rsidRPr="00496B6D">
              <w:rPr>
                <w:rFonts w:ascii="Arial" w:eastAsia="Times New Roman" w:hAnsi="Arial" w:cs="Arial"/>
                <w:color w:val="000000" w:themeColor="text1"/>
                <w:sz w:val="24"/>
                <w:szCs w:val="24"/>
                <w:lang w:eastAsia="es-CO"/>
              </w:rPr>
              <w:t>Los ciudadanos que re</w:t>
            </w:r>
            <w:r w:rsidR="00496B6D">
              <w:rPr>
                <w:rFonts w:ascii="Arial" w:eastAsia="Times New Roman" w:hAnsi="Arial" w:cs="Arial"/>
                <w:color w:val="000000" w:themeColor="text1"/>
                <w:sz w:val="24"/>
                <w:szCs w:val="24"/>
                <w:lang w:eastAsia="es-CO"/>
              </w:rPr>
              <w:t>quiera</w:t>
            </w:r>
            <w:r w:rsidR="00A16151" w:rsidRPr="00496B6D">
              <w:rPr>
                <w:rFonts w:ascii="Arial" w:eastAsia="Times New Roman" w:hAnsi="Arial" w:cs="Arial"/>
                <w:color w:val="000000" w:themeColor="text1"/>
                <w:sz w:val="24"/>
                <w:szCs w:val="24"/>
                <w:lang w:eastAsia="es-CO"/>
              </w:rPr>
              <w:t xml:space="preserve">n </w:t>
            </w:r>
            <w:r w:rsidRPr="00496B6D">
              <w:rPr>
                <w:rFonts w:ascii="Arial" w:eastAsia="Times New Roman" w:hAnsi="Arial" w:cs="Arial"/>
                <w:color w:val="000000" w:themeColor="text1"/>
                <w:sz w:val="24"/>
                <w:szCs w:val="24"/>
                <w:lang w:eastAsia="es-CO"/>
              </w:rPr>
              <w:t xml:space="preserve">información de la Corporación </w:t>
            </w:r>
            <w:r w:rsidR="00FD21FD" w:rsidRPr="00496B6D">
              <w:rPr>
                <w:rFonts w:ascii="Arial" w:eastAsia="Times New Roman" w:hAnsi="Arial" w:cs="Arial"/>
                <w:color w:val="000000" w:themeColor="text1"/>
                <w:sz w:val="24"/>
                <w:szCs w:val="24"/>
                <w:lang w:eastAsia="es-CO"/>
              </w:rPr>
              <w:t>la p</w:t>
            </w:r>
            <w:r w:rsidRPr="00496B6D">
              <w:rPr>
                <w:rFonts w:ascii="Arial" w:eastAsia="Times New Roman" w:hAnsi="Arial" w:cs="Arial"/>
                <w:color w:val="000000" w:themeColor="text1"/>
                <w:sz w:val="24"/>
                <w:szCs w:val="24"/>
                <w:lang w:eastAsia="es-CO"/>
              </w:rPr>
              <w:t xml:space="preserve">ueden </w:t>
            </w:r>
            <w:r w:rsidR="00FD21FD" w:rsidRPr="00496B6D">
              <w:rPr>
                <w:rFonts w:ascii="Arial" w:eastAsia="Times New Roman" w:hAnsi="Arial" w:cs="Arial"/>
                <w:color w:val="000000" w:themeColor="text1"/>
                <w:sz w:val="24"/>
                <w:szCs w:val="24"/>
                <w:lang w:eastAsia="es-CO"/>
              </w:rPr>
              <w:t>solicitar de forma</w:t>
            </w:r>
            <w:r w:rsidR="00A16151" w:rsidRPr="00496B6D">
              <w:rPr>
                <w:rFonts w:ascii="Arial" w:eastAsia="Times New Roman" w:hAnsi="Arial" w:cs="Arial"/>
                <w:color w:val="000000" w:themeColor="text1"/>
                <w:sz w:val="24"/>
                <w:szCs w:val="24"/>
                <w:lang w:eastAsia="es-CO"/>
              </w:rPr>
              <w:t xml:space="preserve"> presencia</w:t>
            </w:r>
            <w:r w:rsidR="00FD21FD" w:rsidRPr="00496B6D">
              <w:rPr>
                <w:rFonts w:ascii="Arial" w:eastAsia="Times New Roman" w:hAnsi="Arial" w:cs="Arial"/>
                <w:color w:val="000000" w:themeColor="text1"/>
                <w:sz w:val="24"/>
                <w:szCs w:val="24"/>
                <w:lang w:eastAsia="es-CO"/>
              </w:rPr>
              <w:t>l</w:t>
            </w:r>
            <w:r w:rsidR="00A16151" w:rsidRPr="00496B6D">
              <w:rPr>
                <w:rFonts w:ascii="Arial" w:eastAsia="Times New Roman" w:hAnsi="Arial" w:cs="Arial"/>
                <w:color w:val="000000" w:themeColor="text1"/>
                <w:sz w:val="24"/>
                <w:szCs w:val="24"/>
                <w:lang w:eastAsia="es-CO"/>
              </w:rPr>
              <w:t xml:space="preserve">, </w:t>
            </w:r>
            <w:r w:rsidRPr="00496B6D">
              <w:rPr>
                <w:rFonts w:ascii="Arial" w:eastAsia="Times New Roman" w:hAnsi="Arial" w:cs="Arial"/>
                <w:color w:val="000000" w:themeColor="text1"/>
                <w:sz w:val="24"/>
                <w:szCs w:val="24"/>
                <w:lang w:eastAsia="es-CO"/>
              </w:rPr>
              <w:t>mediante correo electrónico o vía telefónica.</w:t>
            </w:r>
            <w:r w:rsidR="00A16151" w:rsidRPr="00496B6D">
              <w:rPr>
                <w:rFonts w:ascii="Arial" w:eastAsia="Times New Roman" w:hAnsi="Arial" w:cs="Arial"/>
                <w:color w:val="000000" w:themeColor="text1"/>
                <w:sz w:val="24"/>
                <w:szCs w:val="24"/>
                <w:lang w:eastAsia="es-CO"/>
              </w:rPr>
              <w:t xml:space="preserve"> </w:t>
            </w:r>
          </w:p>
          <w:p w14:paraId="37C29653" w14:textId="77777777" w:rsidR="00496B6D" w:rsidRPr="00FD21FD" w:rsidRDefault="00496B6D" w:rsidP="00496B6D">
            <w:pPr>
              <w:pStyle w:val="Prrafodelista"/>
              <w:spacing w:after="0" w:line="240" w:lineRule="auto"/>
              <w:jc w:val="both"/>
              <w:rPr>
                <w:rFonts w:ascii="Arial" w:eastAsia="Times New Roman" w:hAnsi="Arial" w:cs="Arial"/>
                <w:color w:val="76923C" w:themeColor="accent3" w:themeShade="BF"/>
                <w:sz w:val="24"/>
                <w:szCs w:val="24"/>
                <w:lang w:eastAsia="es-CO"/>
              </w:rPr>
            </w:pPr>
          </w:p>
          <w:p w14:paraId="3F0DCBBD" w14:textId="77777777" w:rsidR="00070A48" w:rsidRPr="00496B6D" w:rsidRDefault="0035520A" w:rsidP="00496B6D">
            <w:pPr>
              <w:pStyle w:val="Prrafodelista"/>
              <w:numPr>
                <w:ilvl w:val="0"/>
                <w:numId w:val="36"/>
              </w:numPr>
              <w:spacing w:after="0" w:line="240" w:lineRule="auto"/>
              <w:jc w:val="both"/>
              <w:rPr>
                <w:rFonts w:ascii="Arial" w:eastAsia="Times New Roman" w:hAnsi="Arial" w:cs="Arial"/>
                <w:color w:val="76923C" w:themeColor="accent3" w:themeShade="BF"/>
                <w:sz w:val="24"/>
                <w:szCs w:val="24"/>
                <w:lang w:eastAsia="es-CO"/>
              </w:rPr>
            </w:pPr>
            <w:r w:rsidRPr="00496B6D">
              <w:rPr>
                <w:rFonts w:ascii="Arial" w:eastAsia="Times New Roman" w:hAnsi="Arial" w:cs="Arial"/>
                <w:color w:val="000000" w:themeColor="text1"/>
                <w:sz w:val="24"/>
                <w:szCs w:val="24"/>
                <w:lang w:eastAsia="es-CO"/>
              </w:rPr>
              <w:t>En la página web de la Corporación también se tiene public</w:t>
            </w:r>
            <w:r w:rsidR="00A16151" w:rsidRPr="00496B6D">
              <w:rPr>
                <w:rFonts w:ascii="Arial" w:eastAsia="Times New Roman" w:hAnsi="Arial" w:cs="Arial"/>
                <w:color w:val="000000" w:themeColor="text1"/>
                <w:sz w:val="24"/>
                <w:szCs w:val="24"/>
                <w:lang w:eastAsia="es-CO"/>
              </w:rPr>
              <w:t>a</w:t>
            </w:r>
            <w:r w:rsidRPr="00496B6D">
              <w:rPr>
                <w:rFonts w:ascii="Arial" w:eastAsia="Times New Roman" w:hAnsi="Arial" w:cs="Arial"/>
                <w:color w:val="000000" w:themeColor="text1"/>
                <w:sz w:val="24"/>
                <w:szCs w:val="24"/>
                <w:lang w:eastAsia="es-CO"/>
              </w:rPr>
              <w:t>da información de utili</w:t>
            </w:r>
            <w:r w:rsidR="00A16151" w:rsidRPr="00496B6D">
              <w:rPr>
                <w:rFonts w:ascii="Arial" w:eastAsia="Times New Roman" w:hAnsi="Arial" w:cs="Arial"/>
                <w:color w:val="000000" w:themeColor="text1"/>
                <w:sz w:val="24"/>
                <w:szCs w:val="24"/>
                <w:lang w:eastAsia="es-CO"/>
              </w:rPr>
              <w:t>d</w:t>
            </w:r>
            <w:r w:rsidRPr="00496B6D">
              <w:rPr>
                <w:rFonts w:ascii="Arial" w:eastAsia="Times New Roman" w:hAnsi="Arial" w:cs="Arial"/>
                <w:color w:val="000000" w:themeColor="text1"/>
                <w:sz w:val="24"/>
                <w:szCs w:val="24"/>
                <w:lang w:eastAsia="es-CO"/>
              </w:rPr>
              <w:t>ad para la ci</w:t>
            </w:r>
            <w:r w:rsidR="00A16151" w:rsidRPr="00496B6D">
              <w:rPr>
                <w:rFonts w:ascii="Arial" w:eastAsia="Times New Roman" w:hAnsi="Arial" w:cs="Arial"/>
                <w:color w:val="000000" w:themeColor="text1"/>
                <w:sz w:val="24"/>
                <w:szCs w:val="24"/>
                <w:lang w:eastAsia="es-CO"/>
              </w:rPr>
              <w:t>u</w:t>
            </w:r>
            <w:r w:rsidRPr="00496B6D">
              <w:rPr>
                <w:rFonts w:ascii="Arial" w:eastAsia="Times New Roman" w:hAnsi="Arial" w:cs="Arial"/>
                <w:color w:val="000000" w:themeColor="text1"/>
                <w:sz w:val="24"/>
                <w:szCs w:val="24"/>
                <w:lang w:eastAsia="es-CO"/>
              </w:rPr>
              <w:t>dad</w:t>
            </w:r>
            <w:r w:rsidR="00A16151" w:rsidRPr="00496B6D">
              <w:rPr>
                <w:rFonts w:ascii="Arial" w:eastAsia="Times New Roman" w:hAnsi="Arial" w:cs="Arial"/>
                <w:color w:val="000000" w:themeColor="text1"/>
                <w:sz w:val="24"/>
                <w:szCs w:val="24"/>
                <w:lang w:eastAsia="es-CO"/>
              </w:rPr>
              <w:t>a</w:t>
            </w:r>
            <w:r w:rsidRPr="00496B6D">
              <w:rPr>
                <w:rFonts w:ascii="Arial" w:eastAsia="Times New Roman" w:hAnsi="Arial" w:cs="Arial"/>
                <w:color w:val="000000" w:themeColor="text1"/>
                <w:sz w:val="24"/>
                <w:szCs w:val="24"/>
                <w:lang w:eastAsia="es-CO"/>
              </w:rPr>
              <w:t>nía</w:t>
            </w:r>
            <w:r w:rsidR="00A16151" w:rsidRPr="00496B6D">
              <w:rPr>
                <w:rFonts w:ascii="Arial" w:eastAsia="Times New Roman" w:hAnsi="Arial" w:cs="Arial"/>
                <w:color w:val="000000" w:themeColor="text1"/>
                <w:sz w:val="24"/>
                <w:szCs w:val="24"/>
                <w:lang w:eastAsia="es-CO"/>
              </w:rPr>
              <w:t xml:space="preserve"> </w:t>
            </w:r>
            <w:r w:rsidRPr="00496B6D">
              <w:rPr>
                <w:rFonts w:ascii="Arial" w:eastAsia="Times New Roman" w:hAnsi="Arial" w:cs="Arial"/>
                <w:color w:val="000000" w:themeColor="text1"/>
                <w:sz w:val="24"/>
                <w:szCs w:val="24"/>
                <w:lang w:eastAsia="es-CO"/>
              </w:rPr>
              <w:t xml:space="preserve"> sobre todo información actu</w:t>
            </w:r>
            <w:r w:rsidR="00A16151" w:rsidRPr="00496B6D">
              <w:rPr>
                <w:rFonts w:ascii="Arial" w:eastAsia="Times New Roman" w:hAnsi="Arial" w:cs="Arial"/>
                <w:color w:val="000000" w:themeColor="text1"/>
                <w:sz w:val="24"/>
                <w:szCs w:val="24"/>
                <w:lang w:eastAsia="es-CO"/>
              </w:rPr>
              <w:t xml:space="preserve">al, </w:t>
            </w:r>
            <w:r w:rsidRPr="00496B6D">
              <w:rPr>
                <w:rFonts w:ascii="Arial" w:eastAsia="Times New Roman" w:hAnsi="Arial" w:cs="Arial"/>
                <w:color w:val="000000" w:themeColor="text1"/>
                <w:sz w:val="24"/>
                <w:szCs w:val="24"/>
                <w:lang w:eastAsia="es-CO"/>
              </w:rPr>
              <w:t>est</w:t>
            </w:r>
            <w:r w:rsidR="00A16151" w:rsidRPr="00496B6D">
              <w:rPr>
                <w:rFonts w:ascii="Arial" w:eastAsia="Times New Roman" w:hAnsi="Arial" w:cs="Arial"/>
                <w:color w:val="000000" w:themeColor="text1"/>
                <w:sz w:val="24"/>
                <w:szCs w:val="24"/>
                <w:lang w:eastAsia="es-CO"/>
              </w:rPr>
              <w:t xml:space="preserve">a </w:t>
            </w:r>
            <w:r w:rsidRPr="00496B6D">
              <w:rPr>
                <w:rFonts w:ascii="Arial" w:eastAsia="Times New Roman" w:hAnsi="Arial" w:cs="Arial"/>
                <w:color w:val="000000" w:themeColor="text1"/>
                <w:sz w:val="24"/>
                <w:szCs w:val="24"/>
                <w:lang w:eastAsia="es-CO"/>
              </w:rPr>
              <w:t>se encuentra pu</w:t>
            </w:r>
            <w:r w:rsidR="00A16151" w:rsidRPr="00496B6D">
              <w:rPr>
                <w:rFonts w:ascii="Arial" w:eastAsia="Times New Roman" w:hAnsi="Arial" w:cs="Arial"/>
                <w:color w:val="000000" w:themeColor="text1"/>
                <w:sz w:val="24"/>
                <w:szCs w:val="24"/>
                <w:lang w:eastAsia="es-CO"/>
              </w:rPr>
              <w:t>b</w:t>
            </w:r>
            <w:r w:rsidRPr="00496B6D">
              <w:rPr>
                <w:rFonts w:ascii="Arial" w:eastAsia="Times New Roman" w:hAnsi="Arial" w:cs="Arial"/>
                <w:color w:val="000000" w:themeColor="text1"/>
                <w:sz w:val="24"/>
                <w:szCs w:val="24"/>
                <w:lang w:eastAsia="es-CO"/>
              </w:rPr>
              <w:t>licada en los bole</w:t>
            </w:r>
            <w:r w:rsidR="00A16151" w:rsidRPr="00496B6D">
              <w:rPr>
                <w:rFonts w:ascii="Arial" w:eastAsia="Times New Roman" w:hAnsi="Arial" w:cs="Arial"/>
                <w:color w:val="000000" w:themeColor="text1"/>
                <w:sz w:val="24"/>
                <w:szCs w:val="24"/>
                <w:lang w:eastAsia="es-CO"/>
              </w:rPr>
              <w:t>t</w:t>
            </w:r>
            <w:r w:rsidRPr="00496B6D">
              <w:rPr>
                <w:rFonts w:ascii="Arial" w:eastAsia="Times New Roman" w:hAnsi="Arial" w:cs="Arial"/>
                <w:color w:val="000000" w:themeColor="text1"/>
                <w:sz w:val="24"/>
                <w:szCs w:val="24"/>
                <w:lang w:eastAsia="es-CO"/>
              </w:rPr>
              <w:t>ines virtuales de la Corporación.</w:t>
            </w:r>
            <w:r w:rsidR="00070A48" w:rsidRPr="00496B6D">
              <w:rPr>
                <w:rFonts w:ascii="Arial" w:eastAsia="Times New Roman" w:hAnsi="Arial" w:cs="Arial"/>
                <w:color w:val="000000" w:themeColor="text1"/>
                <w:sz w:val="24"/>
                <w:szCs w:val="24"/>
                <w:lang w:eastAsia="es-CO"/>
              </w:rPr>
              <w:t xml:space="preserve"> </w:t>
            </w:r>
          </w:p>
        </w:tc>
        <w:tc>
          <w:tcPr>
            <w:tcW w:w="345" w:type="dxa"/>
            <w:tcBorders>
              <w:top w:val="nil"/>
              <w:left w:val="nil"/>
              <w:bottom w:val="single" w:sz="4" w:space="0" w:color="auto"/>
              <w:right w:val="single" w:sz="4" w:space="0" w:color="auto"/>
            </w:tcBorders>
            <w:shd w:val="clear" w:color="auto" w:fill="auto"/>
            <w:vAlign w:val="center"/>
            <w:hideMark/>
          </w:tcPr>
          <w:p w14:paraId="0F4DE67B" w14:textId="77777777" w:rsidR="00070A48" w:rsidRPr="003D3439" w:rsidRDefault="00A16151"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tcBorders>
              <w:top w:val="nil"/>
              <w:left w:val="nil"/>
              <w:bottom w:val="single" w:sz="4" w:space="0" w:color="auto"/>
              <w:right w:val="single" w:sz="4" w:space="0" w:color="auto"/>
            </w:tcBorders>
            <w:shd w:val="clear" w:color="auto" w:fill="auto"/>
            <w:noWrap/>
            <w:vAlign w:val="center"/>
            <w:hideMark/>
          </w:tcPr>
          <w:p w14:paraId="3A8FC7D6" w14:textId="77777777" w:rsidR="00070A48" w:rsidRPr="003D3439" w:rsidRDefault="00A16151"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tcBorders>
              <w:top w:val="nil"/>
              <w:left w:val="nil"/>
              <w:bottom w:val="single" w:sz="4" w:space="0" w:color="auto"/>
              <w:right w:val="single" w:sz="4" w:space="0" w:color="auto"/>
            </w:tcBorders>
            <w:shd w:val="clear" w:color="auto" w:fill="auto"/>
            <w:noWrap/>
            <w:vAlign w:val="center"/>
            <w:hideMark/>
          </w:tcPr>
          <w:p w14:paraId="38F23DB3" w14:textId="77777777" w:rsidR="00070A48" w:rsidRPr="003D3439" w:rsidRDefault="00A16151"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1" w:type="dxa"/>
            <w:tcBorders>
              <w:top w:val="nil"/>
              <w:left w:val="nil"/>
              <w:bottom w:val="single" w:sz="4" w:space="0" w:color="auto"/>
              <w:right w:val="single" w:sz="8" w:space="0" w:color="auto"/>
            </w:tcBorders>
            <w:shd w:val="clear" w:color="auto" w:fill="auto"/>
            <w:noWrap/>
            <w:vAlign w:val="center"/>
            <w:hideMark/>
          </w:tcPr>
          <w:p w14:paraId="4035D784" w14:textId="77777777" w:rsidR="00070A48" w:rsidRPr="003D3439" w:rsidRDefault="00A16151"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02B74E81" w14:textId="77777777" w:rsidTr="00FD21FD">
        <w:trPr>
          <w:trHeight w:val="1182"/>
        </w:trPr>
        <w:tc>
          <w:tcPr>
            <w:tcW w:w="2029" w:type="dxa"/>
            <w:tcBorders>
              <w:top w:val="nil"/>
              <w:left w:val="single" w:sz="8" w:space="0" w:color="auto"/>
              <w:bottom w:val="single" w:sz="8" w:space="0" w:color="000000"/>
              <w:right w:val="single" w:sz="4" w:space="0" w:color="auto"/>
            </w:tcBorders>
            <w:shd w:val="clear" w:color="auto" w:fill="auto"/>
            <w:vAlign w:val="center"/>
            <w:hideMark/>
          </w:tcPr>
          <w:p w14:paraId="5FAD77C6" w14:textId="77777777" w:rsidR="00070A48" w:rsidRPr="003D3439" w:rsidRDefault="00070A48" w:rsidP="006D1CCA">
            <w:pPr>
              <w:spacing w:after="0" w:line="240" w:lineRule="auto"/>
              <w:rPr>
                <w:rFonts w:ascii="Arial" w:eastAsia="Times New Roman" w:hAnsi="Arial" w:cs="Arial"/>
                <w:color w:val="000000"/>
                <w:sz w:val="24"/>
                <w:szCs w:val="24"/>
                <w:lang w:eastAsia="es-CO"/>
              </w:rPr>
            </w:pPr>
            <w:r w:rsidRPr="003D3439">
              <w:rPr>
                <w:rFonts w:ascii="Arial" w:eastAsia="Times New Roman" w:hAnsi="Arial" w:cs="Arial"/>
                <w:color w:val="000000" w:themeColor="text1"/>
                <w:sz w:val="24"/>
                <w:szCs w:val="24"/>
                <w:lang w:eastAsia="es-CO"/>
              </w:rPr>
              <w:t>Control y seguimiento</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14:paraId="1CD8BD79" w14:textId="77777777" w:rsidR="00D67475" w:rsidRDefault="00D67475" w:rsidP="00D67475">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 descripción para el control y seguimiento a los documentos y el </w:t>
            </w:r>
            <w:r w:rsidRPr="003D3439">
              <w:rPr>
                <w:rFonts w:ascii="Arial" w:eastAsia="Times New Roman" w:hAnsi="Arial" w:cs="Arial"/>
                <w:color w:val="000000"/>
                <w:sz w:val="24"/>
                <w:szCs w:val="24"/>
                <w:lang w:eastAsia="es-CO"/>
              </w:rPr>
              <w:t xml:space="preserve">tiempo </w:t>
            </w:r>
            <w:r>
              <w:rPr>
                <w:rFonts w:ascii="Arial" w:eastAsia="Times New Roman" w:hAnsi="Arial" w:cs="Arial"/>
                <w:color w:val="000000"/>
                <w:sz w:val="24"/>
                <w:szCs w:val="24"/>
                <w:lang w:eastAsia="es-CO"/>
              </w:rPr>
              <w:t>de respuesta, se encuentra en</w:t>
            </w:r>
            <w:r w:rsidRPr="003D3439">
              <w:rPr>
                <w:rFonts w:ascii="Arial" w:eastAsia="Times New Roman" w:hAnsi="Arial" w:cs="Arial"/>
                <w:color w:val="000000"/>
                <w:sz w:val="24"/>
                <w:szCs w:val="24"/>
                <w:lang w:eastAsia="es-CO"/>
              </w:rPr>
              <w:t xml:space="preserve">: </w:t>
            </w:r>
          </w:p>
          <w:p w14:paraId="41E99CEE" w14:textId="77777777" w:rsidR="00D67475" w:rsidRPr="003D3439" w:rsidRDefault="00D67475" w:rsidP="00D67475">
            <w:pPr>
              <w:spacing w:after="0" w:line="240" w:lineRule="auto"/>
              <w:jc w:val="both"/>
              <w:rPr>
                <w:rFonts w:ascii="Arial" w:eastAsia="Times New Roman" w:hAnsi="Arial" w:cs="Arial"/>
                <w:color w:val="000000"/>
                <w:sz w:val="24"/>
                <w:szCs w:val="24"/>
                <w:lang w:eastAsia="es-CO"/>
              </w:rPr>
            </w:pPr>
          </w:p>
          <w:p w14:paraId="4A441E87" w14:textId="5953C752" w:rsidR="001B27AF" w:rsidRPr="003D3439" w:rsidRDefault="00D67475" w:rsidP="001B27AF">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PROCEDIMIENTO GESTIÓN NORMATIVA GN-PR001.</w:t>
            </w:r>
            <w:r w:rsidR="00AF76C4">
              <w:rPr>
                <w:rFonts w:ascii="Arial" w:eastAsia="Times New Roman" w:hAnsi="Arial" w:cs="Arial"/>
                <w:color w:val="000000"/>
                <w:sz w:val="24"/>
                <w:szCs w:val="24"/>
                <w:lang w:eastAsia="es-CO"/>
              </w:rPr>
              <w:t xml:space="preserve"> </w:t>
            </w:r>
            <w:r w:rsidRPr="003D3439">
              <w:rPr>
                <w:rFonts w:ascii="Arial" w:eastAsia="Times New Roman" w:hAnsi="Arial" w:cs="Arial"/>
                <w:color w:val="000000"/>
                <w:sz w:val="24"/>
                <w:szCs w:val="24"/>
                <w:lang w:eastAsia="es-CO"/>
              </w:rPr>
              <w:t>PROCEDIMIENTO CONTROL POLÍTICO CP-PR001.</w:t>
            </w:r>
            <w:r w:rsidR="001B27AF">
              <w:rPr>
                <w:rFonts w:ascii="Arial" w:eastAsia="Times New Roman" w:hAnsi="Arial" w:cs="Arial"/>
                <w:color w:val="000000"/>
                <w:sz w:val="24"/>
                <w:szCs w:val="24"/>
                <w:lang w:eastAsia="es-CO"/>
              </w:rPr>
              <w:t xml:space="preserve"> (Anexos 14 y 15, que se encuentran al final del documento).</w:t>
            </w:r>
          </w:p>
          <w:p w14:paraId="3253EE4C" w14:textId="77777777" w:rsidR="00D67475" w:rsidRPr="003D3439" w:rsidRDefault="00D67475" w:rsidP="00D67475">
            <w:pPr>
              <w:spacing w:after="0" w:line="240" w:lineRule="auto"/>
              <w:jc w:val="both"/>
              <w:rPr>
                <w:rFonts w:ascii="Arial" w:eastAsia="Times New Roman" w:hAnsi="Arial" w:cs="Arial"/>
                <w:color w:val="000000"/>
                <w:sz w:val="24"/>
                <w:szCs w:val="24"/>
                <w:lang w:eastAsia="es-CO"/>
              </w:rPr>
            </w:pPr>
          </w:p>
          <w:p w14:paraId="58E99780" w14:textId="77777777" w:rsidR="00D67475" w:rsidRDefault="00D67475" w:rsidP="00D67475">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 xml:space="preserve">El aplicativo SDQS, </w:t>
            </w:r>
            <w:r>
              <w:rPr>
                <w:rFonts w:ascii="Arial" w:eastAsia="Times New Roman" w:hAnsi="Arial" w:cs="Arial"/>
                <w:color w:val="000000"/>
                <w:sz w:val="24"/>
                <w:szCs w:val="24"/>
                <w:lang w:eastAsia="es-CO"/>
              </w:rPr>
              <w:t xml:space="preserve">el cual </w:t>
            </w:r>
            <w:r w:rsidRPr="003D3439">
              <w:rPr>
                <w:rFonts w:ascii="Arial" w:eastAsia="Times New Roman" w:hAnsi="Arial" w:cs="Arial"/>
                <w:color w:val="000000"/>
                <w:sz w:val="24"/>
                <w:szCs w:val="24"/>
                <w:lang w:eastAsia="es-CO"/>
              </w:rPr>
              <w:t>establece los tiempos para dar respuesta a los derechos de petición de la Corporación.</w:t>
            </w:r>
          </w:p>
          <w:p w14:paraId="1465E4B1" w14:textId="77777777" w:rsidR="00D67475" w:rsidRDefault="00D67475" w:rsidP="00D67475">
            <w:pPr>
              <w:spacing w:after="0" w:line="240" w:lineRule="auto"/>
              <w:jc w:val="both"/>
              <w:rPr>
                <w:rFonts w:ascii="Arial" w:eastAsia="Times New Roman" w:hAnsi="Arial" w:cs="Arial"/>
                <w:color w:val="000000"/>
                <w:sz w:val="24"/>
                <w:szCs w:val="24"/>
                <w:lang w:eastAsia="es-CO"/>
              </w:rPr>
            </w:pPr>
          </w:p>
          <w:p w14:paraId="24030FF4" w14:textId="77777777" w:rsidR="00F6330D" w:rsidRDefault="00D67475" w:rsidP="00D67475">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De igual manera e</w:t>
            </w:r>
            <w:r w:rsidR="00A16151" w:rsidRPr="003D3439">
              <w:rPr>
                <w:rFonts w:ascii="Arial" w:eastAsia="Times New Roman" w:hAnsi="Arial" w:cs="Arial"/>
                <w:color w:val="000000"/>
                <w:sz w:val="24"/>
                <w:szCs w:val="24"/>
                <w:lang w:eastAsia="es-CO"/>
              </w:rPr>
              <w:t xml:space="preserve">l Reglamento Interno de la Corporación, establece tanto para el ejercicio de la </w:t>
            </w:r>
            <w:r w:rsidR="00671AEB" w:rsidRPr="003D3439">
              <w:rPr>
                <w:rFonts w:ascii="Arial" w:eastAsia="Times New Roman" w:hAnsi="Arial" w:cs="Arial"/>
                <w:color w:val="000000"/>
                <w:sz w:val="24"/>
                <w:szCs w:val="24"/>
                <w:lang w:eastAsia="es-CO"/>
              </w:rPr>
              <w:t>G</w:t>
            </w:r>
            <w:r w:rsidR="00A16151" w:rsidRPr="003D3439">
              <w:rPr>
                <w:rFonts w:ascii="Arial" w:eastAsia="Times New Roman" w:hAnsi="Arial" w:cs="Arial"/>
                <w:color w:val="000000"/>
                <w:sz w:val="24"/>
                <w:szCs w:val="24"/>
                <w:lang w:eastAsia="es-CO"/>
              </w:rPr>
              <w:t>estión Normativa, como para el ejercic</w:t>
            </w:r>
            <w:r w:rsidR="00671AEB" w:rsidRPr="003D3439">
              <w:rPr>
                <w:rFonts w:ascii="Arial" w:eastAsia="Times New Roman" w:hAnsi="Arial" w:cs="Arial"/>
                <w:color w:val="000000"/>
                <w:sz w:val="24"/>
                <w:szCs w:val="24"/>
                <w:lang w:eastAsia="es-CO"/>
              </w:rPr>
              <w:t>i</w:t>
            </w:r>
            <w:r w:rsidR="00A16151" w:rsidRPr="003D3439">
              <w:rPr>
                <w:rFonts w:ascii="Arial" w:eastAsia="Times New Roman" w:hAnsi="Arial" w:cs="Arial"/>
                <w:color w:val="000000"/>
                <w:sz w:val="24"/>
                <w:szCs w:val="24"/>
                <w:lang w:eastAsia="es-CO"/>
              </w:rPr>
              <w:t>o de Control Político</w:t>
            </w:r>
            <w:r w:rsidR="00671AEB" w:rsidRPr="003D3439">
              <w:rPr>
                <w:rFonts w:ascii="Arial" w:eastAsia="Times New Roman" w:hAnsi="Arial" w:cs="Arial"/>
                <w:color w:val="000000"/>
                <w:sz w:val="24"/>
                <w:szCs w:val="24"/>
                <w:lang w:eastAsia="es-CO"/>
              </w:rPr>
              <w:t xml:space="preserve">, el cumplimiento de tiempos que </w:t>
            </w:r>
            <w:r w:rsidR="00F6330D">
              <w:rPr>
                <w:rFonts w:ascii="Arial" w:eastAsia="Times New Roman" w:hAnsi="Arial" w:cs="Arial"/>
                <w:color w:val="000000"/>
                <w:sz w:val="24"/>
                <w:szCs w:val="24"/>
                <w:lang w:eastAsia="es-CO"/>
              </w:rPr>
              <w:t>deben ser controlados.</w:t>
            </w:r>
          </w:p>
          <w:p w14:paraId="2487B937" w14:textId="77777777" w:rsidR="00F6330D" w:rsidRDefault="00F6330D" w:rsidP="006D1CCA">
            <w:pPr>
              <w:spacing w:after="0" w:line="240" w:lineRule="auto"/>
              <w:jc w:val="both"/>
              <w:rPr>
                <w:rFonts w:ascii="Arial" w:eastAsia="Times New Roman" w:hAnsi="Arial" w:cs="Arial"/>
                <w:color w:val="000000"/>
                <w:sz w:val="24"/>
                <w:szCs w:val="24"/>
                <w:lang w:eastAsia="es-CO"/>
              </w:rPr>
            </w:pPr>
          </w:p>
          <w:p w14:paraId="05D947F4" w14:textId="77777777" w:rsidR="00070A48" w:rsidRPr="003D3439" w:rsidRDefault="00D67475" w:rsidP="006D1CCA">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otra parte, </w:t>
            </w:r>
            <w:r w:rsidR="00671AEB" w:rsidRPr="003D3439">
              <w:rPr>
                <w:rFonts w:ascii="Arial" w:eastAsia="Times New Roman" w:hAnsi="Arial" w:cs="Arial"/>
                <w:color w:val="000000"/>
                <w:sz w:val="24"/>
                <w:szCs w:val="24"/>
                <w:lang w:eastAsia="es-CO"/>
              </w:rPr>
              <w:t xml:space="preserve">el aplicativo CORDIS, permite realizar </w:t>
            </w:r>
            <w:r>
              <w:rPr>
                <w:rFonts w:ascii="Arial" w:eastAsia="Times New Roman" w:hAnsi="Arial" w:cs="Arial"/>
                <w:color w:val="000000"/>
                <w:sz w:val="24"/>
                <w:szCs w:val="24"/>
                <w:lang w:eastAsia="es-CO"/>
              </w:rPr>
              <w:t>el</w:t>
            </w:r>
            <w:r w:rsidR="00671AEB" w:rsidRPr="003D3439">
              <w:rPr>
                <w:rFonts w:ascii="Arial" w:eastAsia="Times New Roman" w:hAnsi="Arial" w:cs="Arial"/>
                <w:color w:val="000000"/>
                <w:sz w:val="24"/>
                <w:szCs w:val="24"/>
                <w:lang w:eastAsia="es-CO"/>
              </w:rPr>
              <w:t xml:space="preserve"> control y seguimiento</w:t>
            </w:r>
            <w:r>
              <w:rPr>
                <w:rFonts w:ascii="Arial" w:eastAsia="Times New Roman" w:hAnsi="Arial" w:cs="Arial"/>
                <w:color w:val="000000"/>
                <w:sz w:val="24"/>
                <w:szCs w:val="24"/>
                <w:lang w:eastAsia="es-CO"/>
              </w:rPr>
              <w:t xml:space="preserve"> a los tiempos establecidos para el trámite de documentos del Acuerdo No. 348 de 2008.</w:t>
            </w:r>
          </w:p>
        </w:tc>
        <w:tc>
          <w:tcPr>
            <w:tcW w:w="345" w:type="dxa"/>
            <w:tcBorders>
              <w:top w:val="nil"/>
              <w:left w:val="nil"/>
              <w:bottom w:val="single" w:sz="4" w:space="0" w:color="auto"/>
              <w:right w:val="single" w:sz="4" w:space="0" w:color="auto"/>
            </w:tcBorders>
            <w:shd w:val="clear" w:color="auto" w:fill="auto"/>
            <w:vAlign w:val="center"/>
            <w:hideMark/>
          </w:tcPr>
          <w:p w14:paraId="7BAA0E5D" w14:textId="77777777" w:rsidR="00070A48" w:rsidRPr="003D3439" w:rsidRDefault="00FF076F"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X</w:t>
            </w:r>
          </w:p>
        </w:tc>
        <w:tc>
          <w:tcPr>
            <w:tcW w:w="304" w:type="dxa"/>
            <w:tcBorders>
              <w:top w:val="nil"/>
              <w:left w:val="nil"/>
              <w:bottom w:val="single" w:sz="4" w:space="0" w:color="auto"/>
              <w:right w:val="single" w:sz="4" w:space="0" w:color="auto"/>
            </w:tcBorders>
            <w:shd w:val="clear" w:color="auto" w:fill="auto"/>
            <w:noWrap/>
            <w:vAlign w:val="center"/>
            <w:hideMark/>
          </w:tcPr>
          <w:p w14:paraId="45F604DD" w14:textId="77777777" w:rsidR="00070A48" w:rsidRPr="003D3439" w:rsidRDefault="00FF076F"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tcBorders>
              <w:top w:val="nil"/>
              <w:left w:val="nil"/>
              <w:bottom w:val="single" w:sz="4" w:space="0" w:color="auto"/>
              <w:right w:val="single" w:sz="4" w:space="0" w:color="auto"/>
            </w:tcBorders>
            <w:shd w:val="clear" w:color="auto" w:fill="auto"/>
            <w:noWrap/>
            <w:vAlign w:val="center"/>
            <w:hideMark/>
          </w:tcPr>
          <w:p w14:paraId="0A256E87" w14:textId="77777777" w:rsidR="00070A48" w:rsidRPr="003D3439" w:rsidRDefault="00FF076F"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1" w:type="dxa"/>
            <w:tcBorders>
              <w:top w:val="nil"/>
              <w:left w:val="nil"/>
              <w:bottom w:val="single" w:sz="4" w:space="0" w:color="auto"/>
              <w:right w:val="single" w:sz="8" w:space="0" w:color="auto"/>
            </w:tcBorders>
            <w:shd w:val="clear" w:color="auto" w:fill="auto"/>
            <w:noWrap/>
            <w:vAlign w:val="center"/>
            <w:hideMark/>
          </w:tcPr>
          <w:p w14:paraId="590DD528" w14:textId="77777777" w:rsidR="00070A48" w:rsidRPr="003D3439" w:rsidRDefault="00FF076F" w:rsidP="006D1CCA">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bl>
    <w:p w14:paraId="4D4B5EB7" w14:textId="77777777" w:rsidR="00834EF6" w:rsidRDefault="00834EF6" w:rsidP="00D80234">
      <w:pPr>
        <w:tabs>
          <w:tab w:val="left" w:pos="1302"/>
        </w:tabs>
        <w:jc w:val="both"/>
        <w:rPr>
          <w:rFonts w:ascii="Arial" w:hAnsi="Arial" w:cs="Arial"/>
          <w:sz w:val="24"/>
          <w:szCs w:val="24"/>
        </w:rPr>
      </w:pPr>
    </w:p>
    <w:p w14:paraId="5F7D60A2" w14:textId="77777777" w:rsidR="00D30837" w:rsidRDefault="00D30837" w:rsidP="00D80234">
      <w:pPr>
        <w:tabs>
          <w:tab w:val="left" w:pos="1302"/>
        </w:tabs>
        <w:jc w:val="both"/>
        <w:rPr>
          <w:rFonts w:ascii="Arial" w:hAnsi="Arial" w:cs="Arial"/>
          <w:b/>
          <w:sz w:val="24"/>
          <w:szCs w:val="24"/>
        </w:rPr>
      </w:pPr>
    </w:p>
    <w:p w14:paraId="7E126A0E" w14:textId="77777777" w:rsidR="00AF76C4" w:rsidRDefault="00AF76C4" w:rsidP="00D80234">
      <w:pPr>
        <w:tabs>
          <w:tab w:val="left" w:pos="1302"/>
        </w:tabs>
        <w:jc w:val="both"/>
        <w:rPr>
          <w:rFonts w:ascii="Arial" w:hAnsi="Arial" w:cs="Arial"/>
          <w:b/>
          <w:sz w:val="24"/>
          <w:szCs w:val="24"/>
        </w:rPr>
      </w:pPr>
    </w:p>
    <w:p w14:paraId="237B900D" w14:textId="77777777" w:rsidR="00AF76C4" w:rsidRDefault="00AF76C4" w:rsidP="00D80234">
      <w:pPr>
        <w:tabs>
          <w:tab w:val="left" w:pos="1302"/>
        </w:tabs>
        <w:jc w:val="both"/>
        <w:rPr>
          <w:rFonts w:ascii="Arial" w:hAnsi="Arial" w:cs="Arial"/>
          <w:b/>
          <w:sz w:val="24"/>
          <w:szCs w:val="24"/>
        </w:rPr>
      </w:pPr>
    </w:p>
    <w:p w14:paraId="56520B07" w14:textId="77777777" w:rsidR="00AF76C4" w:rsidRDefault="00AF76C4" w:rsidP="00D80234">
      <w:pPr>
        <w:tabs>
          <w:tab w:val="left" w:pos="1302"/>
        </w:tabs>
        <w:jc w:val="both"/>
        <w:rPr>
          <w:rFonts w:ascii="Arial" w:hAnsi="Arial" w:cs="Arial"/>
          <w:b/>
          <w:sz w:val="24"/>
          <w:szCs w:val="24"/>
        </w:rPr>
      </w:pPr>
    </w:p>
    <w:p w14:paraId="247DF040" w14:textId="77777777" w:rsidR="00AF76C4" w:rsidRDefault="00AF76C4" w:rsidP="00D80234">
      <w:pPr>
        <w:tabs>
          <w:tab w:val="left" w:pos="1302"/>
        </w:tabs>
        <w:jc w:val="both"/>
        <w:rPr>
          <w:rFonts w:ascii="Arial" w:hAnsi="Arial" w:cs="Arial"/>
          <w:b/>
          <w:sz w:val="24"/>
          <w:szCs w:val="24"/>
        </w:rPr>
      </w:pPr>
    </w:p>
    <w:p w14:paraId="0E767F86" w14:textId="77777777" w:rsidR="00AF76C4" w:rsidRDefault="00AF76C4" w:rsidP="00D80234">
      <w:pPr>
        <w:tabs>
          <w:tab w:val="left" w:pos="1302"/>
        </w:tabs>
        <w:jc w:val="both"/>
        <w:rPr>
          <w:rFonts w:ascii="Arial" w:hAnsi="Arial" w:cs="Arial"/>
          <w:b/>
          <w:sz w:val="24"/>
          <w:szCs w:val="24"/>
        </w:rPr>
      </w:pPr>
    </w:p>
    <w:p w14:paraId="7306FAF6" w14:textId="77777777" w:rsidR="00AF76C4" w:rsidRDefault="00AF76C4" w:rsidP="00D80234">
      <w:pPr>
        <w:tabs>
          <w:tab w:val="left" w:pos="1302"/>
        </w:tabs>
        <w:jc w:val="both"/>
        <w:rPr>
          <w:rFonts w:ascii="Arial" w:hAnsi="Arial" w:cs="Arial"/>
          <w:b/>
          <w:sz w:val="24"/>
          <w:szCs w:val="24"/>
        </w:rPr>
      </w:pPr>
    </w:p>
    <w:p w14:paraId="6DD6B3EA" w14:textId="77777777" w:rsidR="00AF76C4" w:rsidRPr="003D3439" w:rsidRDefault="00AF76C4" w:rsidP="00D80234">
      <w:pPr>
        <w:tabs>
          <w:tab w:val="left" w:pos="1302"/>
        </w:tabs>
        <w:jc w:val="both"/>
        <w:rPr>
          <w:rFonts w:ascii="Arial" w:hAnsi="Arial" w:cs="Arial"/>
          <w:b/>
          <w:sz w:val="24"/>
          <w:szCs w:val="24"/>
        </w:rPr>
      </w:pPr>
    </w:p>
    <w:p w14:paraId="67F102A3" w14:textId="77777777" w:rsidR="00070A48" w:rsidRPr="003D3439" w:rsidRDefault="00070A48" w:rsidP="009723CE">
      <w:pPr>
        <w:pStyle w:val="Ttulo2"/>
        <w:numPr>
          <w:ilvl w:val="1"/>
          <w:numId w:val="20"/>
        </w:numPr>
        <w:rPr>
          <w:rFonts w:ascii="Arial" w:hAnsi="Arial" w:cs="Arial"/>
          <w:sz w:val="24"/>
          <w:szCs w:val="24"/>
        </w:rPr>
      </w:pPr>
      <w:bookmarkStart w:id="18" w:name="_Toc523910778"/>
      <w:r w:rsidRPr="003D3439">
        <w:rPr>
          <w:rFonts w:ascii="Arial" w:hAnsi="Arial" w:cs="Arial"/>
          <w:sz w:val="24"/>
          <w:szCs w:val="24"/>
        </w:rPr>
        <w:t>Organización</w:t>
      </w:r>
      <w:bookmarkEnd w:id="18"/>
    </w:p>
    <w:p w14:paraId="23FF149D" w14:textId="77777777" w:rsidR="00070A48" w:rsidRPr="003D3439" w:rsidRDefault="00070A48" w:rsidP="00070A48">
      <w:pPr>
        <w:pStyle w:val="Prrafodelista"/>
        <w:tabs>
          <w:tab w:val="left" w:pos="1302"/>
        </w:tabs>
        <w:ind w:left="360"/>
        <w:jc w:val="both"/>
        <w:rPr>
          <w:rFonts w:ascii="Arial" w:hAnsi="Arial" w:cs="Arial"/>
          <w:b/>
          <w:sz w:val="24"/>
          <w:szCs w:val="24"/>
        </w:rPr>
      </w:pPr>
    </w:p>
    <w:p w14:paraId="0BC68602" w14:textId="77777777" w:rsidR="00070A48" w:rsidRDefault="00070A48" w:rsidP="00070A48">
      <w:pPr>
        <w:tabs>
          <w:tab w:val="left" w:pos="1302"/>
        </w:tabs>
        <w:jc w:val="both"/>
        <w:rPr>
          <w:rFonts w:ascii="Arial" w:hAnsi="Arial" w:cs="Arial"/>
          <w:sz w:val="24"/>
          <w:szCs w:val="24"/>
        </w:rPr>
      </w:pPr>
      <w:r w:rsidRPr="003D3439">
        <w:rPr>
          <w:rFonts w:ascii="Arial" w:hAnsi="Arial" w:cs="Arial"/>
          <w:sz w:val="24"/>
          <w:szCs w:val="24"/>
        </w:rPr>
        <w:t>Cada una de las actividades que se realizan con los documentos, tales como la clasificación, or</w:t>
      </w:r>
      <w:r w:rsidR="00CD6F29">
        <w:rPr>
          <w:rFonts w:ascii="Arial" w:hAnsi="Arial" w:cs="Arial"/>
          <w:sz w:val="24"/>
          <w:szCs w:val="24"/>
        </w:rPr>
        <w:t>denación y registro documental.</w:t>
      </w:r>
    </w:p>
    <w:p w14:paraId="60C0FE49" w14:textId="77777777" w:rsidR="00AF76C4" w:rsidRPr="003D3439" w:rsidRDefault="00AF76C4" w:rsidP="00070A48">
      <w:pPr>
        <w:tabs>
          <w:tab w:val="left" w:pos="1302"/>
        </w:tabs>
        <w:jc w:val="both"/>
        <w:rPr>
          <w:rFonts w:ascii="Arial" w:hAnsi="Arial" w:cs="Arial"/>
          <w:sz w:val="24"/>
          <w:szCs w:val="24"/>
        </w:rPr>
      </w:pPr>
    </w:p>
    <w:tbl>
      <w:tblPr>
        <w:tblW w:w="8738" w:type="dxa"/>
        <w:tblInd w:w="55" w:type="dxa"/>
        <w:tblCellMar>
          <w:left w:w="70" w:type="dxa"/>
          <w:right w:w="70" w:type="dxa"/>
        </w:tblCellMar>
        <w:tblLook w:val="04A0" w:firstRow="1" w:lastRow="0" w:firstColumn="1" w:lastColumn="0" w:noHBand="0" w:noVBand="1"/>
      </w:tblPr>
      <w:tblGrid>
        <w:gridCol w:w="2046"/>
        <w:gridCol w:w="5116"/>
        <w:gridCol w:w="691"/>
        <w:gridCol w:w="301"/>
        <w:gridCol w:w="301"/>
        <w:gridCol w:w="308"/>
      </w:tblGrid>
      <w:tr w:rsidR="00070A48" w:rsidRPr="003D3439" w14:paraId="0AFC6D8D" w14:textId="77777777" w:rsidTr="00CD6F29">
        <w:trPr>
          <w:trHeight w:val="315"/>
        </w:trPr>
        <w:tc>
          <w:tcPr>
            <w:tcW w:w="2048" w:type="dxa"/>
            <w:vMerge w:val="restart"/>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5A0FAC54" w14:textId="77777777" w:rsidR="00070A48" w:rsidRPr="00CD6F29" w:rsidRDefault="00070A48" w:rsidP="00CD6F29">
            <w:pPr>
              <w:spacing w:after="0" w:line="240" w:lineRule="auto"/>
              <w:jc w:val="center"/>
              <w:rPr>
                <w:rFonts w:ascii="Arial" w:eastAsia="Times New Roman" w:hAnsi="Arial" w:cs="Arial"/>
                <w:b/>
                <w:sz w:val="24"/>
                <w:szCs w:val="24"/>
                <w:lang w:eastAsia="es-CO"/>
              </w:rPr>
            </w:pPr>
            <w:r w:rsidRPr="00CD6F29">
              <w:rPr>
                <w:rFonts w:ascii="Arial" w:eastAsia="Times New Roman" w:hAnsi="Arial" w:cs="Arial"/>
                <w:b/>
                <w:sz w:val="24"/>
                <w:szCs w:val="24"/>
                <w:lang w:eastAsia="es-CO"/>
              </w:rPr>
              <w:lastRenderedPageBreak/>
              <w:t>ASPECTO / CRITERIO</w:t>
            </w:r>
          </w:p>
        </w:tc>
        <w:tc>
          <w:tcPr>
            <w:tcW w:w="5120" w:type="dxa"/>
            <w:vMerge w:val="restart"/>
            <w:tcBorders>
              <w:top w:val="single" w:sz="8" w:space="0" w:color="auto"/>
              <w:left w:val="single" w:sz="4" w:space="0" w:color="auto"/>
              <w:bottom w:val="single" w:sz="4" w:space="0" w:color="auto"/>
              <w:right w:val="single" w:sz="4" w:space="0" w:color="auto"/>
            </w:tcBorders>
            <w:shd w:val="clear" w:color="000000" w:fill="00B0F0"/>
            <w:noWrap/>
            <w:vAlign w:val="center"/>
            <w:hideMark/>
          </w:tcPr>
          <w:p w14:paraId="2652F5CC" w14:textId="77777777" w:rsidR="00070A48" w:rsidRPr="00CD6F29" w:rsidRDefault="00070A48" w:rsidP="00CD6F29">
            <w:pPr>
              <w:spacing w:after="0" w:line="240" w:lineRule="auto"/>
              <w:jc w:val="center"/>
              <w:rPr>
                <w:rFonts w:ascii="Arial" w:eastAsia="Times New Roman" w:hAnsi="Arial" w:cs="Arial"/>
                <w:b/>
                <w:sz w:val="24"/>
                <w:szCs w:val="24"/>
                <w:lang w:eastAsia="es-CO"/>
              </w:rPr>
            </w:pPr>
            <w:r w:rsidRPr="00CD6F29">
              <w:rPr>
                <w:rFonts w:ascii="Arial" w:eastAsia="Times New Roman" w:hAnsi="Arial" w:cs="Arial"/>
                <w:b/>
                <w:sz w:val="24"/>
                <w:szCs w:val="24"/>
                <w:lang w:eastAsia="es-CO"/>
              </w:rPr>
              <w:t>ACTIVIDADES A DESARROLLAR</w:t>
            </w:r>
          </w:p>
        </w:tc>
        <w:tc>
          <w:tcPr>
            <w:tcW w:w="1570" w:type="dxa"/>
            <w:gridSpan w:val="4"/>
            <w:tcBorders>
              <w:top w:val="single" w:sz="8" w:space="0" w:color="auto"/>
              <w:left w:val="nil"/>
              <w:bottom w:val="single" w:sz="4" w:space="0" w:color="auto"/>
              <w:right w:val="single" w:sz="8" w:space="0" w:color="000000"/>
            </w:tcBorders>
            <w:shd w:val="clear" w:color="000000" w:fill="00B0F0"/>
            <w:noWrap/>
            <w:vAlign w:val="center"/>
            <w:hideMark/>
          </w:tcPr>
          <w:p w14:paraId="57AC606F" w14:textId="77777777" w:rsidR="00070A48" w:rsidRPr="00CD6F29" w:rsidRDefault="00070A48" w:rsidP="00CD6F29">
            <w:pPr>
              <w:spacing w:after="0" w:line="240" w:lineRule="auto"/>
              <w:jc w:val="center"/>
              <w:rPr>
                <w:rFonts w:ascii="Arial" w:eastAsia="Times New Roman" w:hAnsi="Arial" w:cs="Arial"/>
                <w:b/>
                <w:sz w:val="24"/>
                <w:szCs w:val="24"/>
                <w:lang w:eastAsia="es-CO"/>
              </w:rPr>
            </w:pPr>
            <w:r w:rsidRPr="00CD6F29">
              <w:rPr>
                <w:rFonts w:ascii="Arial" w:eastAsia="Times New Roman" w:hAnsi="Arial" w:cs="Arial"/>
                <w:b/>
                <w:sz w:val="24"/>
                <w:szCs w:val="24"/>
                <w:lang w:eastAsia="es-CO"/>
              </w:rPr>
              <w:t>Tipo de Requisito</w:t>
            </w:r>
          </w:p>
        </w:tc>
      </w:tr>
      <w:tr w:rsidR="00070A48" w:rsidRPr="003D3439" w14:paraId="76496902" w14:textId="77777777" w:rsidTr="00CD6F29">
        <w:trPr>
          <w:trHeight w:val="315"/>
        </w:trPr>
        <w:tc>
          <w:tcPr>
            <w:tcW w:w="2048" w:type="dxa"/>
            <w:vMerge/>
            <w:tcBorders>
              <w:top w:val="single" w:sz="8" w:space="0" w:color="auto"/>
              <w:left w:val="single" w:sz="8" w:space="0" w:color="auto"/>
              <w:bottom w:val="single" w:sz="4" w:space="0" w:color="auto"/>
              <w:right w:val="single" w:sz="4" w:space="0" w:color="auto"/>
            </w:tcBorders>
            <w:vAlign w:val="center"/>
            <w:hideMark/>
          </w:tcPr>
          <w:p w14:paraId="11036AEE" w14:textId="77777777" w:rsidR="00070A48" w:rsidRPr="00CD6F29" w:rsidRDefault="00070A48" w:rsidP="00CD6F29">
            <w:pPr>
              <w:spacing w:after="0" w:line="240" w:lineRule="auto"/>
              <w:jc w:val="center"/>
              <w:rPr>
                <w:rFonts w:ascii="Arial" w:eastAsia="Times New Roman" w:hAnsi="Arial" w:cs="Arial"/>
                <w:b/>
                <w:sz w:val="24"/>
                <w:szCs w:val="24"/>
                <w:lang w:eastAsia="es-CO"/>
              </w:rPr>
            </w:pPr>
          </w:p>
        </w:tc>
        <w:tc>
          <w:tcPr>
            <w:tcW w:w="5120" w:type="dxa"/>
            <w:vMerge/>
            <w:tcBorders>
              <w:top w:val="single" w:sz="8" w:space="0" w:color="auto"/>
              <w:left w:val="single" w:sz="4" w:space="0" w:color="auto"/>
              <w:bottom w:val="single" w:sz="4" w:space="0" w:color="auto"/>
              <w:right w:val="single" w:sz="4" w:space="0" w:color="auto"/>
            </w:tcBorders>
            <w:vAlign w:val="center"/>
            <w:hideMark/>
          </w:tcPr>
          <w:p w14:paraId="4B29E27C" w14:textId="77777777" w:rsidR="00070A48" w:rsidRPr="00CD6F29" w:rsidRDefault="00070A48" w:rsidP="00CD6F29">
            <w:pPr>
              <w:spacing w:after="0" w:line="240" w:lineRule="auto"/>
              <w:jc w:val="center"/>
              <w:rPr>
                <w:rFonts w:ascii="Arial" w:eastAsia="Times New Roman" w:hAnsi="Arial" w:cs="Arial"/>
                <w:b/>
                <w:sz w:val="24"/>
                <w:szCs w:val="24"/>
                <w:lang w:eastAsia="es-CO"/>
              </w:rPr>
            </w:pPr>
          </w:p>
        </w:tc>
        <w:tc>
          <w:tcPr>
            <w:tcW w:w="691" w:type="dxa"/>
            <w:tcBorders>
              <w:top w:val="nil"/>
              <w:left w:val="nil"/>
              <w:bottom w:val="single" w:sz="4" w:space="0" w:color="auto"/>
              <w:right w:val="single" w:sz="4" w:space="0" w:color="auto"/>
            </w:tcBorders>
            <w:shd w:val="clear" w:color="000000" w:fill="00B0F0"/>
            <w:noWrap/>
            <w:vAlign w:val="center"/>
            <w:hideMark/>
          </w:tcPr>
          <w:p w14:paraId="20E28777" w14:textId="77777777" w:rsidR="00070A48" w:rsidRPr="00CD6F29" w:rsidRDefault="00070A48" w:rsidP="00CD6F29">
            <w:pPr>
              <w:spacing w:after="0" w:line="240" w:lineRule="auto"/>
              <w:jc w:val="center"/>
              <w:rPr>
                <w:rFonts w:ascii="Arial" w:eastAsia="Times New Roman" w:hAnsi="Arial" w:cs="Arial"/>
                <w:b/>
                <w:sz w:val="24"/>
                <w:szCs w:val="24"/>
                <w:lang w:eastAsia="es-CO"/>
              </w:rPr>
            </w:pPr>
            <w:r w:rsidRPr="00CD6F29">
              <w:rPr>
                <w:rFonts w:ascii="Arial" w:eastAsia="Times New Roman" w:hAnsi="Arial" w:cs="Arial"/>
                <w:b/>
                <w:sz w:val="24"/>
                <w:szCs w:val="24"/>
                <w:lang w:eastAsia="es-CO"/>
              </w:rPr>
              <w:t>A</w:t>
            </w:r>
          </w:p>
        </w:tc>
        <w:tc>
          <w:tcPr>
            <w:tcW w:w="275" w:type="dxa"/>
            <w:tcBorders>
              <w:top w:val="nil"/>
              <w:left w:val="nil"/>
              <w:bottom w:val="single" w:sz="4" w:space="0" w:color="auto"/>
              <w:right w:val="single" w:sz="4" w:space="0" w:color="auto"/>
            </w:tcBorders>
            <w:shd w:val="clear" w:color="000000" w:fill="00B0F0"/>
            <w:noWrap/>
            <w:vAlign w:val="center"/>
            <w:hideMark/>
          </w:tcPr>
          <w:p w14:paraId="2D73A098" w14:textId="77777777" w:rsidR="00070A48" w:rsidRPr="00CD6F29" w:rsidRDefault="00070A48" w:rsidP="00CD6F29">
            <w:pPr>
              <w:spacing w:after="0" w:line="240" w:lineRule="auto"/>
              <w:jc w:val="center"/>
              <w:rPr>
                <w:rFonts w:ascii="Arial" w:eastAsia="Times New Roman" w:hAnsi="Arial" w:cs="Arial"/>
                <w:b/>
                <w:sz w:val="24"/>
                <w:szCs w:val="24"/>
                <w:lang w:eastAsia="es-CO"/>
              </w:rPr>
            </w:pPr>
            <w:r w:rsidRPr="00CD6F29">
              <w:rPr>
                <w:rFonts w:ascii="Arial" w:eastAsia="Times New Roman" w:hAnsi="Arial" w:cs="Arial"/>
                <w:b/>
                <w:sz w:val="24"/>
                <w:szCs w:val="24"/>
                <w:lang w:eastAsia="es-CO"/>
              </w:rPr>
              <w:t>L</w:t>
            </w:r>
          </w:p>
        </w:tc>
        <w:tc>
          <w:tcPr>
            <w:tcW w:w="296" w:type="dxa"/>
            <w:tcBorders>
              <w:top w:val="nil"/>
              <w:left w:val="nil"/>
              <w:bottom w:val="single" w:sz="4" w:space="0" w:color="auto"/>
              <w:right w:val="single" w:sz="4" w:space="0" w:color="auto"/>
            </w:tcBorders>
            <w:shd w:val="clear" w:color="000000" w:fill="00B0F0"/>
            <w:noWrap/>
            <w:vAlign w:val="center"/>
            <w:hideMark/>
          </w:tcPr>
          <w:p w14:paraId="47E4C22E" w14:textId="77777777" w:rsidR="00070A48" w:rsidRPr="00CD6F29" w:rsidRDefault="00070A48" w:rsidP="00CD6F29">
            <w:pPr>
              <w:spacing w:after="0" w:line="240" w:lineRule="auto"/>
              <w:jc w:val="center"/>
              <w:rPr>
                <w:rFonts w:ascii="Arial" w:eastAsia="Times New Roman" w:hAnsi="Arial" w:cs="Arial"/>
                <w:b/>
                <w:sz w:val="24"/>
                <w:szCs w:val="24"/>
                <w:lang w:eastAsia="es-CO"/>
              </w:rPr>
            </w:pPr>
            <w:r w:rsidRPr="00CD6F29">
              <w:rPr>
                <w:rFonts w:ascii="Arial" w:eastAsia="Times New Roman" w:hAnsi="Arial" w:cs="Arial"/>
                <w:b/>
                <w:sz w:val="24"/>
                <w:szCs w:val="24"/>
                <w:lang w:eastAsia="es-CO"/>
              </w:rPr>
              <w:t>F</w:t>
            </w:r>
          </w:p>
        </w:tc>
        <w:tc>
          <w:tcPr>
            <w:tcW w:w="308" w:type="dxa"/>
            <w:tcBorders>
              <w:top w:val="nil"/>
              <w:left w:val="nil"/>
              <w:bottom w:val="single" w:sz="4" w:space="0" w:color="auto"/>
              <w:right w:val="single" w:sz="8" w:space="0" w:color="auto"/>
            </w:tcBorders>
            <w:shd w:val="clear" w:color="000000" w:fill="00B0F0"/>
            <w:noWrap/>
            <w:vAlign w:val="center"/>
            <w:hideMark/>
          </w:tcPr>
          <w:p w14:paraId="2DFA4C2F" w14:textId="77777777" w:rsidR="00070A48" w:rsidRPr="00CD6F29" w:rsidRDefault="00070A48" w:rsidP="00CD6F29">
            <w:pPr>
              <w:spacing w:after="0" w:line="240" w:lineRule="auto"/>
              <w:jc w:val="center"/>
              <w:rPr>
                <w:rFonts w:ascii="Arial" w:eastAsia="Times New Roman" w:hAnsi="Arial" w:cs="Arial"/>
                <w:b/>
                <w:sz w:val="24"/>
                <w:szCs w:val="24"/>
                <w:lang w:eastAsia="es-CO"/>
              </w:rPr>
            </w:pPr>
            <w:r w:rsidRPr="00CD6F29">
              <w:rPr>
                <w:rFonts w:ascii="Arial" w:eastAsia="Times New Roman" w:hAnsi="Arial" w:cs="Arial"/>
                <w:b/>
                <w:sz w:val="24"/>
                <w:szCs w:val="24"/>
                <w:lang w:eastAsia="es-CO"/>
              </w:rPr>
              <w:t>T</w:t>
            </w:r>
          </w:p>
        </w:tc>
      </w:tr>
      <w:tr w:rsidR="00070A48" w:rsidRPr="003D3439" w14:paraId="54635B08" w14:textId="77777777" w:rsidTr="00CD6F29">
        <w:trPr>
          <w:trHeight w:val="1575"/>
        </w:trPr>
        <w:tc>
          <w:tcPr>
            <w:tcW w:w="2048" w:type="dxa"/>
            <w:tcBorders>
              <w:top w:val="nil"/>
              <w:left w:val="single" w:sz="8" w:space="0" w:color="auto"/>
              <w:bottom w:val="nil"/>
              <w:right w:val="single" w:sz="4" w:space="0" w:color="auto"/>
            </w:tcBorders>
            <w:shd w:val="clear" w:color="auto" w:fill="auto"/>
            <w:vAlign w:val="center"/>
            <w:hideMark/>
          </w:tcPr>
          <w:p w14:paraId="794E6BEE" w14:textId="77777777" w:rsidR="00070A48" w:rsidRPr="003D3439" w:rsidRDefault="00070A48" w:rsidP="00CD6F29">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Clasificación</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508F938E" w14:textId="77777777" w:rsidR="00070A48" w:rsidRPr="003D3439" w:rsidRDefault="00070A48" w:rsidP="00CD6F29">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Los documentos en la Corporación se clasifican </w:t>
            </w:r>
            <w:r w:rsidR="003E10A7">
              <w:rPr>
                <w:rFonts w:ascii="Arial" w:eastAsia="Times New Roman" w:hAnsi="Arial" w:cs="Arial"/>
                <w:color w:val="000000"/>
                <w:sz w:val="24"/>
                <w:szCs w:val="24"/>
                <w:lang w:eastAsia="es-CO"/>
              </w:rPr>
              <w:t>de acuerdo con</w:t>
            </w:r>
            <w:r w:rsidRPr="003D3439">
              <w:rPr>
                <w:rFonts w:ascii="Arial" w:eastAsia="Times New Roman" w:hAnsi="Arial" w:cs="Arial"/>
                <w:color w:val="000000"/>
                <w:sz w:val="24"/>
                <w:szCs w:val="24"/>
                <w:lang w:eastAsia="es-CO"/>
              </w:rPr>
              <w:t xml:space="preserve"> el Cuadro de Clasificación Documental </w:t>
            </w:r>
            <w:r w:rsidR="003E10A7">
              <w:rPr>
                <w:rFonts w:ascii="Arial" w:eastAsia="Times New Roman" w:hAnsi="Arial" w:cs="Arial"/>
                <w:color w:val="000000"/>
                <w:sz w:val="24"/>
                <w:szCs w:val="24"/>
                <w:lang w:eastAsia="es-CO"/>
              </w:rPr>
              <w:t xml:space="preserve">– CCD </w:t>
            </w:r>
            <w:r w:rsidRPr="003D3439">
              <w:rPr>
                <w:rFonts w:ascii="Arial" w:eastAsia="Times New Roman" w:hAnsi="Arial" w:cs="Arial"/>
                <w:color w:val="000000"/>
                <w:sz w:val="24"/>
                <w:szCs w:val="24"/>
                <w:lang w:eastAsia="es-CO"/>
              </w:rPr>
              <w:t>y la</w:t>
            </w:r>
            <w:r w:rsidR="003E10A7">
              <w:rPr>
                <w:rFonts w:ascii="Arial" w:eastAsia="Times New Roman" w:hAnsi="Arial" w:cs="Arial"/>
                <w:color w:val="000000"/>
                <w:sz w:val="24"/>
                <w:szCs w:val="24"/>
                <w:lang w:eastAsia="es-CO"/>
              </w:rPr>
              <w:t>s</w:t>
            </w:r>
            <w:r w:rsidRPr="003D3439">
              <w:rPr>
                <w:rFonts w:ascii="Arial" w:eastAsia="Times New Roman" w:hAnsi="Arial" w:cs="Arial"/>
                <w:color w:val="000000"/>
                <w:sz w:val="24"/>
                <w:szCs w:val="24"/>
                <w:lang w:eastAsia="es-CO"/>
              </w:rPr>
              <w:t xml:space="preserve"> Tabla</w:t>
            </w:r>
            <w:r w:rsidR="003E10A7">
              <w:rPr>
                <w:rFonts w:ascii="Arial" w:eastAsia="Times New Roman" w:hAnsi="Arial" w:cs="Arial"/>
                <w:color w:val="000000"/>
                <w:sz w:val="24"/>
                <w:szCs w:val="24"/>
                <w:lang w:eastAsia="es-CO"/>
              </w:rPr>
              <w:t>s</w:t>
            </w:r>
            <w:r w:rsidRPr="003D3439">
              <w:rPr>
                <w:rFonts w:ascii="Arial" w:eastAsia="Times New Roman" w:hAnsi="Arial" w:cs="Arial"/>
                <w:color w:val="000000"/>
                <w:sz w:val="24"/>
                <w:szCs w:val="24"/>
                <w:lang w:eastAsia="es-CO"/>
              </w:rPr>
              <w:t xml:space="preserve"> de Retención Documental </w:t>
            </w:r>
            <w:r w:rsidR="003E10A7">
              <w:rPr>
                <w:rFonts w:ascii="Arial" w:eastAsia="Times New Roman" w:hAnsi="Arial" w:cs="Arial"/>
                <w:color w:val="000000"/>
                <w:sz w:val="24"/>
                <w:szCs w:val="24"/>
                <w:lang w:eastAsia="es-CO"/>
              </w:rPr>
              <w:t xml:space="preserve">– TRD, </w:t>
            </w:r>
            <w:r w:rsidR="003E10A7" w:rsidRPr="003D3439">
              <w:rPr>
                <w:rFonts w:ascii="Arial" w:eastAsia="Times New Roman" w:hAnsi="Arial" w:cs="Arial"/>
                <w:color w:val="000000"/>
                <w:sz w:val="24"/>
                <w:szCs w:val="24"/>
                <w:lang w:eastAsia="es-CO"/>
              </w:rPr>
              <w:t>diseñada</w:t>
            </w:r>
            <w:r w:rsidR="003E10A7">
              <w:rPr>
                <w:rFonts w:ascii="Arial" w:eastAsia="Times New Roman" w:hAnsi="Arial" w:cs="Arial"/>
                <w:color w:val="000000"/>
                <w:sz w:val="24"/>
                <w:szCs w:val="24"/>
                <w:lang w:eastAsia="es-CO"/>
              </w:rPr>
              <w:t>s</w:t>
            </w:r>
            <w:r w:rsidRPr="003D3439">
              <w:rPr>
                <w:rFonts w:ascii="Arial" w:eastAsia="Times New Roman" w:hAnsi="Arial" w:cs="Arial"/>
                <w:color w:val="000000"/>
                <w:sz w:val="24"/>
                <w:szCs w:val="24"/>
                <w:lang w:eastAsia="es-CO"/>
              </w:rPr>
              <w:t xml:space="preserve"> para guiar la clasificación</w:t>
            </w:r>
            <w:r w:rsidR="003E10A7">
              <w:rPr>
                <w:rFonts w:ascii="Arial" w:eastAsia="Times New Roman" w:hAnsi="Arial" w:cs="Arial"/>
                <w:color w:val="000000"/>
                <w:sz w:val="24"/>
                <w:szCs w:val="24"/>
                <w:lang w:eastAsia="es-CO"/>
              </w:rPr>
              <w:t xml:space="preserve"> de los documentos</w:t>
            </w:r>
            <w:r w:rsidRPr="003D3439">
              <w:rPr>
                <w:rFonts w:ascii="Arial" w:eastAsia="Times New Roman" w:hAnsi="Arial" w:cs="Arial"/>
                <w:color w:val="000000"/>
                <w:sz w:val="24"/>
                <w:szCs w:val="24"/>
                <w:lang w:eastAsia="es-CO"/>
              </w:rPr>
              <w:t>.</w:t>
            </w:r>
          </w:p>
          <w:p w14:paraId="2F1C7F6F" w14:textId="77777777" w:rsidR="00070A48" w:rsidRPr="003D3439" w:rsidRDefault="00070A48" w:rsidP="00CD6F29">
            <w:pPr>
              <w:spacing w:after="0" w:line="240" w:lineRule="auto"/>
              <w:jc w:val="both"/>
              <w:rPr>
                <w:rFonts w:ascii="Arial" w:eastAsia="Times New Roman" w:hAnsi="Arial" w:cs="Arial"/>
                <w:color w:val="000000"/>
                <w:sz w:val="24"/>
                <w:szCs w:val="24"/>
                <w:lang w:eastAsia="es-CO"/>
              </w:rPr>
            </w:pPr>
          </w:p>
        </w:tc>
        <w:tc>
          <w:tcPr>
            <w:tcW w:w="691" w:type="dxa"/>
            <w:tcBorders>
              <w:top w:val="nil"/>
              <w:left w:val="nil"/>
              <w:bottom w:val="single" w:sz="4" w:space="0" w:color="auto"/>
              <w:right w:val="single" w:sz="4" w:space="0" w:color="auto"/>
            </w:tcBorders>
            <w:shd w:val="clear" w:color="auto" w:fill="auto"/>
            <w:vAlign w:val="center"/>
            <w:hideMark/>
          </w:tcPr>
          <w:p w14:paraId="73519EC9"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c>
          <w:tcPr>
            <w:tcW w:w="275" w:type="dxa"/>
            <w:tcBorders>
              <w:top w:val="nil"/>
              <w:left w:val="nil"/>
              <w:bottom w:val="single" w:sz="4" w:space="0" w:color="auto"/>
              <w:right w:val="single" w:sz="4" w:space="0" w:color="auto"/>
            </w:tcBorders>
            <w:shd w:val="clear" w:color="auto" w:fill="auto"/>
            <w:noWrap/>
            <w:vAlign w:val="center"/>
            <w:hideMark/>
          </w:tcPr>
          <w:p w14:paraId="1D458094" w14:textId="77777777" w:rsidR="00070A48" w:rsidRPr="003D3439" w:rsidRDefault="00070A48" w:rsidP="00CD6F29">
            <w:pPr>
              <w:spacing w:after="0" w:line="240" w:lineRule="auto"/>
              <w:jc w:val="center"/>
              <w:rPr>
                <w:rFonts w:ascii="Arial" w:eastAsia="Times New Roman" w:hAnsi="Arial" w:cs="Arial"/>
                <w:color w:val="000000"/>
                <w:sz w:val="24"/>
                <w:szCs w:val="24"/>
                <w:lang w:eastAsia="es-CO"/>
              </w:rPr>
            </w:pPr>
          </w:p>
        </w:tc>
        <w:tc>
          <w:tcPr>
            <w:tcW w:w="296" w:type="dxa"/>
            <w:tcBorders>
              <w:top w:val="nil"/>
              <w:left w:val="nil"/>
              <w:bottom w:val="single" w:sz="4" w:space="0" w:color="auto"/>
              <w:right w:val="single" w:sz="4" w:space="0" w:color="auto"/>
            </w:tcBorders>
            <w:shd w:val="clear" w:color="auto" w:fill="auto"/>
            <w:noWrap/>
            <w:vAlign w:val="center"/>
            <w:hideMark/>
          </w:tcPr>
          <w:p w14:paraId="0E62757A"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c>
          <w:tcPr>
            <w:tcW w:w="308" w:type="dxa"/>
            <w:tcBorders>
              <w:top w:val="nil"/>
              <w:left w:val="nil"/>
              <w:bottom w:val="single" w:sz="4" w:space="0" w:color="auto"/>
              <w:right w:val="single" w:sz="8" w:space="0" w:color="auto"/>
            </w:tcBorders>
            <w:shd w:val="clear" w:color="auto" w:fill="auto"/>
            <w:noWrap/>
            <w:vAlign w:val="center"/>
            <w:hideMark/>
          </w:tcPr>
          <w:p w14:paraId="72417646"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r>
      <w:tr w:rsidR="00070A48" w:rsidRPr="003D3439" w14:paraId="62115B94" w14:textId="77777777" w:rsidTr="005C5CA1">
        <w:trPr>
          <w:trHeight w:val="960"/>
        </w:trPr>
        <w:tc>
          <w:tcPr>
            <w:tcW w:w="204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A828A3" w14:textId="77777777" w:rsidR="00070A48" w:rsidRPr="003D3439" w:rsidRDefault="00070A48" w:rsidP="00CD6F29">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Ordenación</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082BA9D1" w14:textId="77777777" w:rsidR="00070A48" w:rsidRPr="003D3439" w:rsidRDefault="000B6D8C" w:rsidP="00CD6F29">
            <w:pPr>
              <w:pStyle w:val="Prrafodelista"/>
              <w:numPr>
                <w:ilvl w:val="0"/>
                <w:numId w:val="13"/>
              </w:num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 ordenación de los documentos de los archivos de la Corporación, se realiza con base en </w:t>
            </w:r>
            <w:r w:rsidR="008F5811">
              <w:rPr>
                <w:rFonts w:ascii="Arial" w:eastAsia="Times New Roman" w:hAnsi="Arial" w:cs="Arial"/>
                <w:color w:val="000000"/>
                <w:sz w:val="24"/>
                <w:szCs w:val="24"/>
                <w:lang w:eastAsia="es-CO"/>
              </w:rPr>
              <w:t xml:space="preserve">los principios de orden original y el </w:t>
            </w:r>
            <w:r w:rsidR="005C5CA1">
              <w:rPr>
                <w:rFonts w:ascii="Arial" w:eastAsia="Times New Roman" w:hAnsi="Arial" w:cs="Arial"/>
                <w:color w:val="000000"/>
                <w:sz w:val="24"/>
                <w:szCs w:val="24"/>
                <w:lang w:eastAsia="es-CO"/>
              </w:rPr>
              <w:t>trámite</w:t>
            </w:r>
            <w:r w:rsidR="008F5811">
              <w:rPr>
                <w:rFonts w:ascii="Arial" w:eastAsia="Times New Roman" w:hAnsi="Arial" w:cs="Arial"/>
                <w:color w:val="000000"/>
                <w:sz w:val="24"/>
                <w:szCs w:val="24"/>
                <w:lang w:eastAsia="es-CO"/>
              </w:rPr>
              <w:t xml:space="preserve"> que lo originó</w:t>
            </w:r>
            <w:r>
              <w:rPr>
                <w:rFonts w:ascii="Arial" w:eastAsia="Times New Roman" w:hAnsi="Arial" w:cs="Arial"/>
                <w:color w:val="000000"/>
                <w:sz w:val="24"/>
                <w:szCs w:val="24"/>
                <w:lang w:eastAsia="es-CO"/>
              </w:rPr>
              <w:t xml:space="preserve">. </w:t>
            </w:r>
            <w:r w:rsidR="00070A48" w:rsidRPr="003D3439">
              <w:rPr>
                <w:rFonts w:ascii="Arial" w:eastAsia="Times New Roman" w:hAnsi="Arial" w:cs="Arial"/>
                <w:color w:val="000000"/>
                <w:sz w:val="24"/>
                <w:szCs w:val="24"/>
                <w:lang w:eastAsia="es-CO"/>
              </w:rPr>
              <w:t xml:space="preserve"> </w:t>
            </w:r>
          </w:p>
          <w:p w14:paraId="0E1E7E0A" w14:textId="77777777" w:rsidR="00973272" w:rsidRPr="003D3439" w:rsidRDefault="008F5811" w:rsidP="00CD6F29">
            <w:pPr>
              <w:pStyle w:val="Prrafodelista"/>
              <w:numPr>
                <w:ilvl w:val="0"/>
                <w:numId w:val="13"/>
              </w:num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themeColor="text1"/>
                <w:sz w:val="24"/>
                <w:szCs w:val="24"/>
                <w:lang w:eastAsia="es-CO"/>
              </w:rPr>
              <w:t xml:space="preserve">Todos los documentos deben ser organizados de acuerdo con </w:t>
            </w:r>
            <w:r w:rsidR="00973272" w:rsidRPr="003D3439">
              <w:rPr>
                <w:rFonts w:ascii="Arial" w:eastAsia="Times New Roman" w:hAnsi="Arial" w:cs="Arial"/>
                <w:color w:val="000000" w:themeColor="text1"/>
                <w:sz w:val="24"/>
                <w:szCs w:val="24"/>
                <w:lang w:eastAsia="es-CO"/>
              </w:rPr>
              <w:t xml:space="preserve">el procedimiento </w:t>
            </w:r>
            <w:r>
              <w:rPr>
                <w:rFonts w:ascii="Arial" w:eastAsia="Times New Roman" w:hAnsi="Arial" w:cs="Arial"/>
                <w:color w:val="000000" w:themeColor="text1"/>
                <w:sz w:val="24"/>
                <w:szCs w:val="24"/>
                <w:lang w:eastAsia="es-CO"/>
              </w:rPr>
              <w:t>que s</w:t>
            </w:r>
            <w:r w:rsidR="00B13ACA">
              <w:rPr>
                <w:rFonts w:ascii="Arial" w:eastAsia="Times New Roman" w:hAnsi="Arial" w:cs="Arial"/>
                <w:color w:val="000000" w:themeColor="text1"/>
                <w:sz w:val="24"/>
                <w:szCs w:val="24"/>
                <w:lang w:eastAsia="es-CO"/>
              </w:rPr>
              <w:t xml:space="preserve">e </w:t>
            </w:r>
            <w:r>
              <w:rPr>
                <w:rFonts w:ascii="Arial" w:eastAsia="Times New Roman" w:hAnsi="Arial" w:cs="Arial"/>
                <w:color w:val="000000" w:themeColor="text1"/>
                <w:sz w:val="24"/>
                <w:szCs w:val="24"/>
                <w:lang w:eastAsia="es-CO"/>
              </w:rPr>
              <w:t xml:space="preserve">encuentra en la red interna de la corporación, así: Planeación/ Procesos y Procedimientos/ Gestión Documental/ </w:t>
            </w:r>
            <w:r w:rsidR="00973272" w:rsidRPr="003D3439">
              <w:rPr>
                <w:rFonts w:ascii="Arial" w:eastAsia="Times New Roman" w:hAnsi="Arial" w:cs="Arial"/>
                <w:color w:val="000000" w:themeColor="text1"/>
                <w:sz w:val="24"/>
                <w:szCs w:val="24"/>
                <w:lang w:eastAsia="es-CO"/>
              </w:rPr>
              <w:t>Organización</w:t>
            </w:r>
            <w:r>
              <w:rPr>
                <w:rFonts w:ascii="Arial" w:eastAsia="Times New Roman" w:hAnsi="Arial" w:cs="Arial"/>
                <w:color w:val="000000" w:themeColor="text1"/>
                <w:sz w:val="24"/>
                <w:szCs w:val="24"/>
                <w:lang w:eastAsia="es-CO"/>
              </w:rPr>
              <w:t>/</w:t>
            </w:r>
            <w:r w:rsidR="00973272" w:rsidRPr="003D3439">
              <w:rPr>
                <w:rFonts w:ascii="Arial" w:eastAsia="Times New Roman" w:hAnsi="Arial" w:cs="Arial"/>
                <w:color w:val="000000" w:themeColor="text1"/>
                <w:sz w:val="24"/>
                <w:szCs w:val="24"/>
                <w:lang w:eastAsia="es-CO"/>
              </w:rPr>
              <w:t xml:space="preserve"> GD-PR005</w:t>
            </w:r>
            <w:r w:rsidR="007971E5" w:rsidRPr="003D3439">
              <w:rPr>
                <w:rFonts w:ascii="Arial" w:eastAsia="Times New Roman" w:hAnsi="Arial" w:cs="Arial"/>
                <w:color w:val="000000" w:themeColor="text1"/>
                <w:sz w:val="24"/>
                <w:szCs w:val="24"/>
                <w:lang w:eastAsia="es-CO"/>
              </w:rPr>
              <w:t>.</w:t>
            </w:r>
          </w:p>
          <w:p w14:paraId="42D5F833" w14:textId="77777777" w:rsidR="007971E5" w:rsidRPr="003D3439" w:rsidRDefault="007971E5" w:rsidP="00CD6F29">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sz w:val="24"/>
                <w:szCs w:val="24"/>
              </w:rPr>
              <w:t>El Concejo cuenta con el Inventario de Activos de Información, este se realizó con base en las Tablas de Retención de la Corporación.</w:t>
            </w:r>
          </w:p>
        </w:tc>
        <w:tc>
          <w:tcPr>
            <w:tcW w:w="691" w:type="dxa"/>
            <w:tcBorders>
              <w:top w:val="nil"/>
              <w:left w:val="nil"/>
              <w:bottom w:val="single" w:sz="4" w:space="0" w:color="auto"/>
              <w:right w:val="single" w:sz="4" w:space="0" w:color="auto"/>
            </w:tcBorders>
            <w:shd w:val="clear" w:color="auto" w:fill="auto"/>
            <w:vAlign w:val="center"/>
            <w:hideMark/>
          </w:tcPr>
          <w:p w14:paraId="259F9E6C"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c>
          <w:tcPr>
            <w:tcW w:w="275" w:type="dxa"/>
            <w:tcBorders>
              <w:top w:val="nil"/>
              <w:left w:val="nil"/>
              <w:bottom w:val="single" w:sz="4" w:space="0" w:color="auto"/>
              <w:right w:val="single" w:sz="4" w:space="0" w:color="auto"/>
            </w:tcBorders>
            <w:shd w:val="clear" w:color="auto" w:fill="auto"/>
            <w:noWrap/>
            <w:vAlign w:val="center"/>
            <w:hideMark/>
          </w:tcPr>
          <w:p w14:paraId="778D67F4"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c>
          <w:tcPr>
            <w:tcW w:w="296" w:type="dxa"/>
            <w:tcBorders>
              <w:top w:val="nil"/>
              <w:left w:val="nil"/>
              <w:bottom w:val="single" w:sz="4" w:space="0" w:color="auto"/>
              <w:right w:val="single" w:sz="4" w:space="0" w:color="auto"/>
            </w:tcBorders>
            <w:shd w:val="clear" w:color="auto" w:fill="auto"/>
            <w:noWrap/>
            <w:vAlign w:val="center"/>
            <w:hideMark/>
          </w:tcPr>
          <w:p w14:paraId="06D9E9DD"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c>
          <w:tcPr>
            <w:tcW w:w="308" w:type="dxa"/>
            <w:tcBorders>
              <w:top w:val="nil"/>
              <w:left w:val="nil"/>
              <w:bottom w:val="single" w:sz="4" w:space="0" w:color="auto"/>
              <w:right w:val="single" w:sz="8" w:space="0" w:color="auto"/>
            </w:tcBorders>
            <w:shd w:val="clear" w:color="auto" w:fill="auto"/>
            <w:noWrap/>
            <w:vAlign w:val="center"/>
            <w:hideMark/>
          </w:tcPr>
          <w:p w14:paraId="70ED7E40"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r>
      <w:tr w:rsidR="00070A48" w:rsidRPr="003D3439" w14:paraId="30D54127" w14:textId="77777777" w:rsidTr="005C5CA1">
        <w:trPr>
          <w:trHeight w:val="2189"/>
        </w:trPr>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2032" w14:textId="77777777" w:rsidR="00070A48" w:rsidRPr="003D3439" w:rsidRDefault="00070A48" w:rsidP="00CD6F29">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sz w:val="24"/>
                <w:szCs w:val="24"/>
                <w:lang w:eastAsia="es-CO"/>
              </w:rPr>
              <w:t>Descripción</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6026F96D" w14:textId="77777777" w:rsidR="00070A48" w:rsidRPr="003D3439" w:rsidRDefault="00853FD4" w:rsidP="00CD6F29">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sz w:val="24"/>
                <w:szCs w:val="24"/>
                <w:lang w:eastAsia="es-CO"/>
              </w:rPr>
              <w:t>El Concejo cuenta con el procedimiento y con la guía para la Clasificación y etiquetado de la Información del Concejo de Bogotá, D.C.  SSI-GU001.</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523BAD94"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14:paraId="567EDE95"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14:paraId="5C2DCF79" w14:textId="77777777" w:rsidR="00070A48" w:rsidRPr="003D3439" w:rsidRDefault="00070A48" w:rsidP="00CD6F29">
            <w:pPr>
              <w:spacing w:after="0" w:line="240" w:lineRule="auto"/>
              <w:jc w:val="center"/>
              <w:rPr>
                <w:rFonts w:ascii="Arial" w:eastAsia="Times New Roman" w:hAnsi="Arial" w:cs="Arial"/>
                <w:color w:val="000000"/>
                <w:sz w:val="24"/>
                <w:szCs w:val="24"/>
                <w:lang w:eastAsia="es-CO"/>
              </w:rPr>
            </w:pP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14:paraId="647D2A86" w14:textId="77777777" w:rsidR="00070A48" w:rsidRPr="003D3439" w:rsidRDefault="005C5CA1" w:rsidP="00CD6F29">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X</w:t>
            </w:r>
          </w:p>
        </w:tc>
      </w:tr>
    </w:tbl>
    <w:p w14:paraId="00315348" w14:textId="77777777" w:rsidR="00070A48" w:rsidRPr="003D3439" w:rsidRDefault="00070A48" w:rsidP="00070A48">
      <w:pPr>
        <w:tabs>
          <w:tab w:val="left" w:pos="1302"/>
        </w:tabs>
        <w:jc w:val="both"/>
        <w:rPr>
          <w:rFonts w:ascii="Arial" w:hAnsi="Arial" w:cs="Arial"/>
          <w:sz w:val="24"/>
          <w:szCs w:val="24"/>
        </w:rPr>
      </w:pPr>
    </w:p>
    <w:p w14:paraId="7F54AA06" w14:textId="77777777" w:rsidR="00070A48" w:rsidRPr="003D3439" w:rsidRDefault="00070A48" w:rsidP="00070A48">
      <w:pPr>
        <w:tabs>
          <w:tab w:val="left" w:pos="1302"/>
        </w:tabs>
        <w:jc w:val="both"/>
        <w:rPr>
          <w:rFonts w:ascii="Arial" w:hAnsi="Arial" w:cs="Arial"/>
          <w:sz w:val="24"/>
          <w:szCs w:val="24"/>
        </w:rPr>
      </w:pPr>
    </w:p>
    <w:p w14:paraId="6E0BA336" w14:textId="77777777" w:rsidR="00070A48" w:rsidRPr="003D3439" w:rsidRDefault="00070A48" w:rsidP="009723CE">
      <w:pPr>
        <w:pStyle w:val="Ttulo2"/>
        <w:numPr>
          <w:ilvl w:val="1"/>
          <w:numId w:val="20"/>
        </w:numPr>
        <w:rPr>
          <w:rFonts w:ascii="Arial" w:hAnsi="Arial" w:cs="Arial"/>
          <w:color w:val="FF0000"/>
          <w:sz w:val="24"/>
          <w:szCs w:val="24"/>
        </w:rPr>
      </w:pPr>
      <w:bookmarkStart w:id="19" w:name="_Toc523910779"/>
      <w:r w:rsidRPr="003D3439">
        <w:rPr>
          <w:rFonts w:ascii="Arial" w:hAnsi="Arial" w:cs="Arial"/>
          <w:sz w:val="24"/>
          <w:szCs w:val="24"/>
        </w:rPr>
        <w:lastRenderedPageBreak/>
        <w:t>Transferencia</w:t>
      </w:r>
      <w:bookmarkEnd w:id="19"/>
    </w:p>
    <w:p w14:paraId="4F814095" w14:textId="77777777" w:rsidR="00070A48" w:rsidRPr="003D3439" w:rsidRDefault="00070A48" w:rsidP="00070A48">
      <w:pPr>
        <w:tabs>
          <w:tab w:val="left" w:pos="1302"/>
        </w:tabs>
        <w:jc w:val="both"/>
        <w:rPr>
          <w:rFonts w:ascii="Arial" w:hAnsi="Arial" w:cs="Arial"/>
          <w:color w:val="FF0000"/>
          <w:sz w:val="24"/>
          <w:szCs w:val="24"/>
        </w:rPr>
      </w:pPr>
    </w:p>
    <w:p w14:paraId="2C97789C" w14:textId="77777777" w:rsidR="00070A48" w:rsidRPr="003D3439" w:rsidRDefault="00070A48" w:rsidP="00070A48">
      <w:pPr>
        <w:tabs>
          <w:tab w:val="left" w:pos="1302"/>
        </w:tabs>
        <w:jc w:val="both"/>
        <w:rPr>
          <w:rFonts w:ascii="Arial" w:hAnsi="Arial" w:cs="Arial"/>
          <w:color w:val="FF0000"/>
          <w:sz w:val="24"/>
          <w:szCs w:val="24"/>
        </w:rPr>
      </w:pPr>
      <w:r w:rsidRPr="003D3439">
        <w:rPr>
          <w:rFonts w:ascii="Arial" w:hAnsi="Arial" w:cs="Arial"/>
          <w:sz w:val="24"/>
          <w:szCs w:val="24"/>
        </w:rPr>
        <w:t>Es el traslado que se realiza de los documentos bien sea al archivo central (transferencia primaria) o al archivo Histórico (Transferencia Secundaria). El Concejo cada año planea las transferencias primarias, diseña y publica el respectivo cronograma y hace seguimiento a la realización de dichas transferencias</w:t>
      </w:r>
      <w:r w:rsidRPr="003D3439">
        <w:rPr>
          <w:rFonts w:ascii="Arial" w:hAnsi="Arial" w:cs="Arial"/>
          <w:color w:val="FF0000"/>
          <w:sz w:val="24"/>
          <w:szCs w:val="24"/>
        </w:rPr>
        <w:t xml:space="preserve">. </w:t>
      </w:r>
    </w:p>
    <w:p w14:paraId="49FAC267" w14:textId="77777777" w:rsidR="00070A48" w:rsidRPr="003D3439" w:rsidRDefault="00070A48" w:rsidP="00070A48">
      <w:pPr>
        <w:tabs>
          <w:tab w:val="left" w:pos="1302"/>
        </w:tabs>
        <w:jc w:val="both"/>
        <w:rPr>
          <w:rFonts w:ascii="Arial" w:hAnsi="Arial" w:cs="Arial"/>
          <w:sz w:val="24"/>
          <w:szCs w:val="24"/>
        </w:rPr>
      </w:pPr>
      <w:r w:rsidRPr="003D3439">
        <w:rPr>
          <w:rFonts w:ascii="Arial" w:hAnsi="Arial" w:cs="Arial"/>
          <w:sz w:val="24"/>
          <w:szCs w:val="24"/>
        </w:rPr>
        <w:t>Para la realización de las transferencias primarias en la Corporación deberán seguirse las directrices presentadas por los entes rectores y socializados por los funcionarios de Gestión Documental en las capacitaciones impartidas. Se hace necesario además ser estrictos en el diligenciamiento de los formatos aprobados por el Comité Interno de Archivo.</w:t>
      </w:r>
    </w:p>
    <w:p w14:paraId="3400B911" w14:textId="0E600764" w:rsidR="00070A48" w:rsidRPr="003D3439" w:rsidRDefault="00070A48" w:rsidP="00070A48">
      <w:pPr>
        <w:tabs>
          <w:tab w:val="left" w:pos="1302"/>
        </w:tabs>
        <w:jc w:val="both"/>
        <w:rPr>
          <w:rFonts w:ascii="Arial" w:hAnsi="Arial" w:cs="Arial"/>
          <w:sz w:val="24"/>
          <w:szCs w:val="24"/>
        </w:rPr>
      </w:pPr>
      <w:r w:rsidRPr="003D3439">
        <w:rPr>
          <w:rFonts w:ascii="Arial" w:hAnsi="Arial" w:cs="Arial"/>
          <w:sz w:val="24"/>
          <w:szCs w:val="24"/>
        </w:rPr>
        <w:t xml:space="preserve">Para la correcta realización de las transferencias primarias se debe consultar </w:t>
      </w:r>
      <w:r w:rsidR="00AF76C4" w:rsidRPr="003D3439">
        <w:rPr>
          <w:rFonts w:ascii="Arial" w:hAnsi="Arial" w:cs="Arial"/>
          <w:sz w:val="24"/>
          <w:szCs w:val="24"/>
        </w:rPr>
        <w:t>la instructiva</w:t>
      </w:r>
      <w:r w:rsidRPr="003D3439">
        <w:rPr>
          <w:rFonts w:ascii="Arial" w:hAnsi="Arial" w:cs="Arial"/>
          <w:sz w:val="24"/>
          <w:szCs w:val="24"/>
        </w:rPr>
        <w:t xml:space="preserve"> organización y transferencia de archivos de gestión al archivo central. (GD-IN-O6). De igual forma cada año se publica el cronograma de transferencias primarias. </w:t>
      </w:r>
    </w:p>
    <w:p w14:paraId="1AC89E3D" w14:textId="77777777" w:rsidR="00070A48" w:rsidRPr="003D3439" w:rsidRDefault="00070A48" w:rsidP="00070A48">
      <w:pPr>
        <w:tabs>
          <w:tab w:val="left" w:pos="1302"/>
        </w:tabs>
        <w:jc w:val="both"/>
        <w:rPr>
          <w:rFonts w:ascii="Arial" w:hAnsi="Arial" w:cs="Arial"/>
          <w:sz w:val="24"/>
          <w:szCs w:val="24"/>
        </w:rPr>
      </w:pPr>
      <w:r w:rsidRPr="003D3439">
        <w:rPr>
          <w:rFonts w:ascii="Arial" w:hAnsi="Arial" w:cs="Arial"/>
          <w:sz w:val="24"/>
          <w:szCs w:val="24"/>
        </w:rPr>
        <w:t>La realización de las transferencias secundarias está sujeta a lo establecido tanto en las Tablas de Retención Documental  como en las T</w:t>
      </w:r>
      <w:r w:rsidR="00455532">
        <w:rPr>
          <w:rFonts w:ascii="Arial" w:hAnsi="Arial" w:cs="Arial"/>
          <w:sz w:val="24"/>
          <w:szCs w:val="24"/>
        </w:rPr>
        <w:t>ablas de Valoración Documental.</w:t>
      </w:r>
    </w:p>
    <w:tbl>
      <w:tblPr>
        <w:tblW w:w="90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7"/>
        <w:gridCol w:w="5269"/>
        <w:gridCol w:w="711"/>
        <w:gridCol w:w="304"/>
        <w:gridCol w:w="304"/>
        <w:gridCol w:w="318"/>
      </w:tblGrid>
      <w:tr w:rsidR="00070A48" w:rsidRPr="003D3439" w14:paraId="13FDA5D5" w14:textId="77777777" w:rsidTr="006B7539">
        <w:trPr>
          <w:trHeight w:val="303"/>
        </w:trPr>
        <w:tc>
          <w:tcPr>
            <w:tcW w:w="2107" w:type="dxa"/>
            <w:vMerge w:val="restart"/>
            <w:shd w:val="clear" w:color="000000" w:fill="00B0F0"/>
            <w:noWrap/>
            <w:vAlign w:val="center"/>
            <w:hideMark/>
          </w:tcPr>
          <w:p w14:paraId="1D6B5491" w14:textId="77777777" w:rsidR="00070A48" w:rsidRPr="006B7539" w:rsidRDefault="00070A48" w:rsidP="006B7539">
            <w:pPr>
              <w:spacing w:after="0" w:line="240" w:lineRule="auto"/>
              <w:jc w:val="center"/>
              <w:rPr>
                <w:rFonts w:ascii="Arial" w:eastAsia="Times New Roman" w:hAnsi="Arial" w:cs="Arial"/>
                <w:b/>
                <w:sz w:val="24"/>
                <w:szCs w:val="24"/>
                <w:lang w:eastAsia="es-CO"/>
              </w:rPr>
            </w:pPr>
            <w:r w:rsidRPr="006B7539">
              <w:rPr>
                <w:rFonts w:ascii="Arial" w:eastAsia="Times New Roman" w:hAnsi="Arial" w:cs="Arial"/>
                <w:b/>
                <w:sz w:val="24"/>
                <w:szCs w:val="24"/>
                <w:lang w:eastAsia="es-CO"/>
              </w:rPr>
              <w:t>ASPECTO / CRITERIO</w:t>
            </w:r>
          </w:p>
        </w:tc>
        <w:tc>
          <w:tcPr>
            <w:tcW w:w="5269" w:type="dxa"/>
            <w:vMerge w:val="restart"/>
            <w:shd w:val="clear" w:color="000000" w:fill="00B0F0"/>
            <w:noWrap/>
            <w:vAlign w:val="center"/>
            <w:hideMark/>
          </w:tcPr>
          <w:p w14:paraId="39980050" w14:textId="77777777" w:rsidR="00070A48" w:rsidRPr="006B7539" w:rsidRDefault="00070A48" w:rsidP="006B7539">
            <w:pPr>
              <w:spacing w:after="0" w:line="240" w:lineRule="auto"/>
              <w:jc w:val="center"/>
              <w:rPr>
                <w:rFonts w:ascii="Arial" w:eastAsia="Times New Roman" w:hAnsi="Arial" w:cs="Arial"/>
                <w:b/>
                <w:sz w:val="24"/>
                <w:szCs w:val="24"/>
                <w:lang w:eastAsia="es-CO"/>
              </w:rPr>
            </w:pPr>
            <w:r w:rsidRPr="006B7539">
              <w:rPr>
                <w:rFonts w:ascii="Arial" w:eastAsia="Times New Roman" w:hAnsi="Arial" w:cs="Arial"/>
                <w:b/>
                <w:sz w:val="24"/>
                <w:szCs w:val="24"/>
                <w:lang w:eastAsia="es-CO"/>
              </w:rPr>
              <w:t>ACTIVIDADES A DESARROLLAR</w:t>
            </w:r>
          </w:p>
        </w:tc>
        <w:tc>
          <w:tcPr>
            <w:tcW w:w="1637" w:type="dxa"/>
            <w:gridSpan w:val="4"/>
            <w:shd w:val="clear" w:color="000000" w:fill="00B0F0"/>
            <w:noWrap/>
            <w:vAlign w:val="center"/>
            <w:hideMark/>
          </w:tcPr>
          <w:p w14:paraId="1750DB66" w14:textId="77777777" w:rsidR="00070A48" w:rsidRPr="006B7539" w:rsidRDefault="00070A48" w:rsidP="006B7539">
            <w:pPr>
              <w:spacing w:after="0" w:line="240" w:lineRule="auto"/>
              <w:jc w:val="center"/>
              <w:rPr>
                <w:rFonts w:ascii="Arial" w:eastAsia="Times New Roman" w:hAnsi="Arial" w:cs="Arial"/>
                <w:b/>
                <w:sz w:val="24"/>
                <w:szCs w:val="24"/>
                <w:lang w:eastAsia="es-CO"/>
              </w:rPr>
            </w:pPr>
            <w:r w:rsidRPr="006B7539">
              <w:rPr>
                <w:rFonts w:ascii="Arial" w:eastAsia="Times New Roman" w:hAnsi="Arial" w:cs="Arial"/>
                <w:b/>
                <w:sz w:val="24"/>
                <w:szCs w:val="24"/>
                <w:lang w:eastAsia="es-CO"/>
              </w:rPr>
              <w:t>Tipo de Requisito</w:t>
            </w:r>
          </w:p>
        </w:tc>
      </w:tr>
      <w:tr w:rsidR="00070A48" w:rsidRPr="003D3439" w14:paraId="3249BB13" w14:textId="77777777" w:rsidTr="006B7539">
        <w:trPr>
          <w:trHeight w:val="303"/>
        </w:trPr>
        <w:tc>
          <w:tcPr>
            <w:tcW w:w="2107" w:type="dxa"/>
            <w:vMerge/>
            <w:vAlign w:val="center"/>
            <w:hideMark/>
          </w:tcPr>
          <w:p w14:paraId="04CFA4B0" w14:textId="77777777" w:rsidR="00070A48" w:rsidRPr="006B7539" w:rsidRDefault="00070A48" w:rsidP="006B7539">
            <w:pPr>
              <w:spacing w:after="0" w:line="240" w:lineRule="auto"/>
              <w:jc w:val="center"/>
              <w:rPr>
                <w:rFonts w:ascii="Arial" w:eastAsia="Times New Roman" w:hAnsi="Arial" w:cs="Arial"/>
                <w:b/>
                <w:sz w:val="24"/>
                <w:szCs w:val="24"/>
                <w:lang w:eastAsia="es-CO"/>
              </w:rPr>
            </w:pPr>
          </w:p>
        </w:tc>
        <w:tc>
          <w:tcPr>
            <w:tcW w:w="5269" w:type="dxa"/>
            <w:vMerge/>
            <w:vAlign w:val="center"/>
            <w:hideMark/>
          </w:tcPr>
          <w:p w14:paraId="2CEDB248" w14:textId="77777777" w:rsidR="00070A48" w:rsidRPr="006B7539" w:rsidRDefault="00070A48" w:rsidP="006B7539">
            <w:pPr>
              <w:spacing w:after="0" w:line="240" w:lineRule="auto"/>
              <w:jc w:val="center"/>
              <w:rPr>
                <w:rFonts w:ascii="Arial" w:eastAsia="Times New Roman" w:hAnsi="Arial" w:cs="Arial"/>
                <w:b/>
                <w:sz w:val="24"/>
                <w:szCs w:val="24"/>
                <w:lang w:eastAsia="es-CO"/>
              </w:rPr>
            </w:pPr>
          </w:p>
        </w:tc>
        <w:tc>
          <w:tcPr>
            <w:tcW w:w="711" w:type="dxa"/>
            <w:shd w:val="clear" w:color="000000" w:fill="00B0F0"/>
            <w:noWrap/>
            <w:vAlign w:val="center"/>
            <w:hideMark/>
          </w:tcPr>
          <w:p w14:paraId="35DD2C6E" w14:textId="77777777" w:rsidR="00070A48" w:rsidRPr="006B7539" w:rsidRDefault="00070A48" w:rsidP="006B7539">
            <w:pPr>
              <w:spacing w:after="0" w:line="240" w:lineRule="auto"/>
              <w:jc w:val="center"/>
              <w:rPr>
                <w:rFonts w:ascii="Arial" w:eastAsia="Times New Roman" w:hAnsi="Arial" w:cs="Arial"/>
                <w:b/>
                <w:sz w:val="24"/>
                <w:szCs w:val="24"/>
                <w:lang w:eastAsia="es-CO"/>
              </w:rPr>
            </w:pPr>
            <w:r w:rsidRPr="006B7539">
              <w:rPr>
                <w:rFonts w:ascii="Arial" w:eastAsia="Times New Roman" w:hAnsi="Arial" w:cs="Arial"/>
                <w:b/>
                <w:sz w:val="24"/>
                <w:szCs w:val="24"/>
                <w:lang w:eastAsia="es-CO"/>
              </w:rPr>
              <w:t>A</w:t>
            </w:r>
          </w:p>
        </w:tc>
        <w:tc>
          <w:tcPr>
            <w:tcW w:w="304" w:type="dxa"/>
            <w:shd w:val="clear" w:color="000000" w:fill="00B0F0"/>
            <w:noWrap/>
            <w:vAlign w:val="center"/>
            <w:hideMark/>
          </w:tcPr>
          <w:p w14:paraId="00FE3B40" w14:textId="77777777" w:rsidR="00070A48" w:rsidRPr="006B7539" w:rsidRDefault="00070A48" w:rsidP="006B7539">
            <w:pPr>
              <w:spacing w:after="0" w:line="240" w:lineRule="auto"/>
              <w:jc w:val="center"/>
              <w:rPr>
                <w:rFonts w:ascii="Arial" w:eastAsia="Times New Roman" w:hAnsi="Arial" w:cs="Arial"/>
                <w:b/>
                <w:sz w:val="24"/>
                <w:szCs w:val="24"/>
                <w:lang w:eastAsia="es-CO"/>
              </w:rPr>
            </w:pPr>
            <w:r w:rsidRPr="006B7539">
              <w:rPr>
                <w:rFonts w:ascii="Arial" w:eastAsia="Times New Roman" w:hAnsi="Arial" w:cs="Arial"/>
                <w:b/>
                <w:sz w:val="24"/>
                <w:szCs w:val="24"/>
                <w:lang w:eastAsia="es-CO"/>
              </w:rPr>
              <w:t>L</w:t>
            </w:r>
          </w:p>
        </w:tc>
        <w:tc>
          <w:tcPr>
            <w:tcW w:w="304" w:type="dxa"/>
            <w:shd w:val="clear" w:color="000000" w:fill="00B0F0"/>
            <w:noWrap/>
            <w:vAlign w:val="center"/>
            <w:hideMark/>
          </w:tcPr>
          <w:p w14:paraId="3433BE13" w14:textId="77777777" w:rsidR="00070A48" w:rsidRPr="006B7539" w:rsidRDefault="00070A48" w:rsidP="006B7539">
            <w:pPr>
              <w:spacing w:after="0" w:line="240" w:lineRule="auto"/>
              <w:jc w:val="center"/>
              <w:rPr>
                <w:rFonts w:ascii="Arial" w:eastAsia="Times New Roman" w:hAnsi="Arial" w:cs="Arial"/>
                <w:b/>
                <w:sz w:val="24"/>
                <w:szCs w:val="24"/>
                <w:lang w:eastAsia="es-CO"/>
              </w:rPr>
            </w:pPr>
            <w:r w:rsidRPr="006B7539">
              <w:rPr>
                <w:rFonts w:ascii="Arial" w:eastAsia="Times New Roman" w:hAnsi="Arial" w:cs="Arial"/>
                <w:b/>
                <w:sz w:val="24"/>
                <w:szCs w:val="24"/>
                <w:lang w:eastAsia="es-CO"/>
              </w:rPr>
              <w:t>F</w:t>
            </w:r>
          </w:p>
        </w:tc>
        <w:tc>
          <w:tcPr>
            <w:tcW w:w="318" w:type="dxa"/>
            <w:shd w:val="clear" w:color="000000" w:fill="00B0F0"/>
            <w:noWrap/>
            <w:vAlign w:val="center"/>
            <w:hideMark/>
          </w:tcPr>
          <w:p w14:paraId="400F9EBE" w14:textId="77777777" w:rsidR="00070A48" w:rsidRPr="006B7539" w:rsidRDefault="00070A48" w:rsidP="006B7539">
            <w:pPr>
              <w:spacing w:after="0" w:line="240" w:lineRule="auto"/>
              <w:jc w:val="center"/>
              <w:rPr>
                <w:rFonts w:ascii="Arial" w:eastAsia="Times New Roman" w:hAnsi="Arial" w:cs="Arial"/>
                <w:b/>
                <w:sz w:val="24"/>
                <w:szCs w:val="24"/>
                <w:lang w:eastAsia="es-CO"/>
              </w:rPr>
            </w:pPr>
            <w:r w:rsidRPr="006B7539">
              <w:rPr>
                <w:rFonts w:ascii="Arial" w:eastAsia="Times New Roman" w:hAnsi="Arial" w:cs="Arial"/>
                <w:b/>
                <w:sz w:val="24"/>
                <w:szCs w:val="24"/>
                <w:lang w:eastAsia="es-CO"/>
              </w:rPr>
              <w:t>T</w:t>
            </w:r>
          </w:p>
        </w:tc>
      </w:tr>
      <w:tr w:rsidR="00070A48" w:rsidRPr="003D3439" w14:paraId="01C02131" w14:textId="77777777" w:rsidTr="006B7539">
        <w:trPr>
          <w:trHeight w:val="1320"/>
        </w:trPr>
        <w:tc>
          <w:tcPr>
            <w:tcW w:w="2107" w:type="dxa"/>
            <w:vMerge w:val="restart"/>
            <w:shd w:val="clear" w:color="auto" w:fill="auto"/>
            <w:vAlign w:val="center"/>
            <w:hideMark/>
          </w:tcPr>
          <w:p w14:paraId="519A942E" w14:textId="77777777" w:rsidR="00070A48" w:rsidRPr="003D3439" w:rsidRDefault="00070A48" w:rsidP="006B7539">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Preparación de la Transferencia</w:t>
            </w:r>
          </w:p>
        </w:tc>
        <w:tc>
          <w:tcPr>
            <w:tcW w:w="5269" w:type="dxa"/>
            <w:shd w:val="clear" w:color="auto" w:fill="auto"/>
            <w:vAlign w:val="bottom"/>
            <w:hideMark/>
          </w:tcPr>
          <w:p w14:paraId="32337F1B" w14:textId="77777777" w:rsidR="00455532" w:rsidRDefault="00455532" w:rsidP="006B7539">
            <w:pPr>
              <w:pStyle w:val="Prrafodelista"/>
              <w:numPr>
                <w:ilvl w:val="0"/>
                <w:numId w:val="13"/>
              </w:num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directrices para realizar las transferencias en la Corporación, se encuentran en la red interna así: Planeación/ Manual de Procesos y  procedimientos/ Gestión Documental/ Procedimientos/ GD-PR010, Procedimiento Transferencia</w:t>
            </w:r>
            <w:r w:rsidR="00070A48" w:rsidRPr="003D3439">
              <w:rPr>
                <w:rFonts w:ascii="Arial" w:eastAsia="Times New Roman" w:hAnsi="Arial" w:cs="Arial"/>
                <w:color w:val="000000"/>
                <w:sz w:val="24"/>
                <w:szCs w:val="24"/>
                <w:lang w:eastAsia="es-CO"/>
              </w:rPr>
              <w:t>.</w:t>
            </w:r>
          </w:p>
          <w:p w14:paraId="7C9FF2D7" w14:textId="77777777" w:rsidR="00070A48" w:rsidRPr="003D3439" w:rsidRDefault="000B6D8C" w:rsidP="000B6D8C">
            <w:pPr>
              <w:pStyle w:val="Prrafodelista"/>
              <w:numPr>
                <w:ilvl w:val="0"/>
                <w:numId w:val="13"/>
              </w:num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Las transferencias documentales primarias deben efectuarse en los períodos establecidos en el </w:t>
            </w:r>
            <w:r w:rsidR="00455532">
              <w:rPr>
                <w:rFonts w:ascii="Arial" w:eastAsia="Times New Roman" w:hAnsi="Arial" w:cs="Arial"/>
                <w:color w:val="000000"/>
                <w:sz w:val="24"/>
                <w:szCs w:val="24"/>
                <w:lang w:eastAsia="es-CO"/>
              </w:rPr>
              <w:t xml:space="preserve"> cronograma anual</w:t>
            </w:r>
            <w:r>
              <w:rPr>
                <w:rFonts w:ascii="Arial" w:eastAsia="Times New Roman" w:hAnsi="Arial" w:cs="Arial"/>
                <w:color w:val="000000"/>
                <w:sz w:val="24"/>
                <w:szCs w:val="24"/>
                <w:lang w:eastAsia="es-CO"/>
              </w:rPr>
              <w:t xml:space="preserve">, el cual se </w:t>
            </w:r>
            <w:r w:rsidR="00455532">
              <w:rPr>
                <w:rFonts w:ascii="Arial" w:eastAsia="Times New Roman" w:hAnsi="Arial" w:cs="Arial"/>
                <w:color w:val="000000"/>
                <w:sz w:val="24"/>
                <w:szCs w:val="24"/>
                <w:lang w:eastAsia="es-CO"/>
              </w:rPr>
              <w:t xml:space="preserve"> encuentra publicado en la red interna de la Corporación, así: Secretaría </w:t>
            </w:r>
            <w:r w:rsidR="00455532">
              <w:rPr>
                <w:rFonts w:ascii="Arial" w:eastAsia="Times New Roman" w:hAnsi="Arial" w:cs="Arial"/>
                <w:color w:val="000000"/>
                <w:sz w:val="24"/>
                <w:szCs w:val="24"/>
                <w:lang w:eastAsia="es-CO"/>
              </w:rPr>
              <w:lastRenderedPageBreak/>
              <w:t>General/ Gestión Documental/ Transferencias/ GD-PR005-FO5</w:t>
            </w:r>
            <w:r w:rsidR="00070A48" w:rsidRPr="003D3439">
              <w:rPr>
                <w:rFonts w:ascii="Arial" w:eastAsia="Times New Roman" w:hAnsi="Arial" w:cs="Arial"/>
                <w:color w:val="000000"/>
                <w:sz w:val="24"/>
                <w:szCs w:val="24"/>
                <w:lang w:eastAsia="es-CO"/>
              </w:rPr>
              <w:t>.</w:t>
            </w:r>
          </w:p>
        </w:tc>
        <w:tc>
          <w:tcPr>
            <w:tcW w:w="711" w:type="dxa"/>
            <w:shd w:val="clear" w:color="auto" w:fill="auto"/>
            <w:vAlign w:val="center"/>
            <w:hideMark/>
          </w:tcPr>
          <w:p w14:paraId="1F341F9D"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X</w:t>
            </w:r>
          </w:p>
        </w:tc>
        <w:tc>
          <w:tcPr>
            <w:tcW w:w="304" w:type="dxa"/>
            <w:shd w:val="clear" w:color="auto" w:fill="auto"/>
            <w:noWrap/>
            <w:vAlign w:val="center"/>
            <w:hideMark/>
          </w:tcPr>
          <w:p w14:paraId="2DAD871A"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7524CBB4"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shd w:val="clear" w:color="auto" w:fill="auto"/>
            <w:noWrap/>
            <w:vAlign w:val="center"/>
            <w:hideMark/>
          </w:tcPr>
          <w:p w14:paraId="1FA7C1BD"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4958726E" w14:textId="77777777" w:rsidTr="006B7539">
        <w:trPr>
          <w:trHeight w:val="1168"/>
        </w:trPr>
        <w:tc>
          <w:tcPr>
            <w:tcW w:w="2107" w:type="dxa"/>
            <w:vMerge/>
            <w:vAlign w:val="center"/>
            <w:hideMark/>
          </w:tcPr>
          <w:p w14:paraId="42C60AC0" w14:textId="77777777" w:rsidR="00070A48" w:rsidRPr="003D3439" w:rsidRDefault="00070A48" w:rsidP="006B7539">
            <w:pPr>
              <w:spacing w:after="0" w:line="240" w:lineRule="auto"/>
              <w:jc w:val="both"/>
              <w:rPr>
                <w:rFonts w:ascii="Arial" w:eastAsia="Times New Roman" w:hAnsi="Arial" w:cs="Arial"/>
                <w:color w:val="000000"/>
                <w:sz w:val="24"/>
                <w:szCs w:val="24"/>
                <w:lang w:eastAsia="es-CO"/>
              </w:rPr>
            </w:pPr>
          </w:p>
        </w:tc>
        <w:tc>
          <w:tcPr>
            <w:tcW w:w="5269" w:type="dxa"/>
            <w:shd w:val="clear" w:color="auto" w:fill="auto"/>
            <w:vAlign w:val="bottom"/>
            <w:hideMark/>
          </w:tcPr>
          <w:p w14:paraId="42973933" w14:textId="77777777" w:rsidR="00070A48" w:rsidRPr="0012632F" w:rsidRDefault="00070A48" w:rsidP="0012632F">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Con base en la Tabla de Retención Documental, separar  los expedientes a transferir.</w:t>
            </w:r>
          </w:p>
        </w:tc>
        <w:tc>
          <w:tcPr>
            <w:tcW w:w="711" w:type="dxa"/>
            <w:shd w:val="clear" w:color="auto" w:fill="auto"/>
            <w:vAlign w:val="center"/>
            <w:hideMark/>
          </w:tcPr>
          <w:p w14:paraId="3E7A3504"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7150ABF9"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3EE26146"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shd w:val="clear" w:color="auto" w:fill="auto"/>
            <w:noWrap/>
            <w:vAlign w:val="center"/>
            <w:hideMark/>
          </w:tcPr>
          <w:p w14:paraId="0DBA90FA"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55013DEF" w14:textId="77777777" w:rsidTr="006B7539">
        <w:trPr>
          <w:trHeight w:val="1851"/>
        </w:trPr>
        <w:tc>
          <w:tcPr>
            <w:tcW w:w="2107" w:type="dxa"/>
            <w:shd w:val="clear" w:color="auto" w:fill="auto"/>
            <w:vAlign w:val="center"/>
            <w:hideMark/>
          </w:tcPr>
          <w:p w14:paraId="612AB4DC" w14:textId="77777777" w:rsidR="00070A48" w:rsidRPr="003D3439" w:rsidRDefault="00070A48" w:rsidP="006B7539">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Validación de la Transferencia</w:t>
            </w:r>
          </w:p>
        </w:tc>
        <w:tc>
          <w:tcPr>
            <w:tcW w:w="5269" w:type="dxa"/>
            <w:shd w:val="clear" w:color="auto" w:fill="auto"/>
            <w:vAlign w:val="bottom"/>
          </w:tcPr>
          <w:p w14:paraId="3E694007" w14:textId="77777777" w:rsidR="00070A48" w:rsidRPr="003D3439" w:rsidRDefault="00070A48" w:rsidP="006B7539">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El inventario realizado para realizar la transferencia primaria, debe ser entregado tanto en formato físico como en medio magnético. </w:t>
            </w:r>
          </w:p>
          <w:p w14:paraId="66CA19CB" w14:textId="77777777" w:rsidR="00070A48" w:rsidRPr="003D3439" w:rsidRDefault="00070A48" w:rsidP="006B7539">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La información transferida es cotejada frente al inventario, esto con el fin de aprobar y recibir la transferencia, o solicitar los ajustes a que hubiera lugar.</w:t>
            </w:r>
          </w:p>
          <w:p w14:paraId="724C64FF" w14:textId="77777777" w:rsidR="00070A48" w:rsidRPr="0012632F" w:rsidRDefault="00070A48" w:rsidP="006B7539">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12632F">
              <w:rPr>
                <w:rFonts w:ascii="Arial" w:eastAsia="Times New Roman" w:hAnsi="Arial" w:cs="Arial"/>
                <w:color w:val="000000"/>
                <w:sz w:val="24"/>
                <w:szCs w:val="24"/>
                <w:lang w:eastAsia="es-CO"/>
              </w:rPr>
              <w:t>El formato único de inventario debe estar completamente diligenciado, contener la firma de quien entrega y de quien recibe.</w:t>
            </w:r>
          </w:p>
          <w:p w14:paraId="77CB8C2F" w14:textId="77777777" w:rsidR="00070A48" w:rsidRPr="003D3439" w:rsidRDefault="00070A48" w:rsidP="006B7539">
            <w:pPr>
              <w:pStyle w:val="Prrafodelista"/>
              <w:numPr>
                <w:ilvl w:val="0"/>
                <w:numId w:val="13"/>
              </w:num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En caso de que exista alguna inconsistencia está será informada al funcionario que la realizó para que realice las correcciones necesarias.   </w:t>
            </w:r>
          </w:p>
        </w:tc>
        <w:tc>
          <w:tcPr>
            <w:tcW w:w="711" w:type="dxa"/>
            <w:shd w:val="clear" w:color="auto" w:fill="auto"/>
            <w:vAlign w:val="center"/>
            <w:hideMark/>
          </w:tcPr>
          <w:p w14:paraId="56CDE986"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34849CA9"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5E7AD735"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shd w:val="clear" w:color="auto" w:fill="auto"/>
            <w:noWrap/>
            <w:vAlign w:val="center"/>
            <w:hideMark/>
          </w:tcPr>
          <w:p w14:paraId="299F07F6" w14:textId="77777777" w:rsidR="00070A48" w:rsidRPr="003D3439" w:rsidRDefault="00070A48"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177B7624" w14:textId="77777777" w:rsidTr="006B7539">
        <w:trPr>
          <w:trHeight w:val="1472"/>
        </w:trPr>
        <w:tc>
          <w:tcPr>
            <w:tcW w:w="2107" w:type="dxa"/>
            <w:shd w:val="clear" w:color="auto" w:fill="auto"/>
            <w:vAlign w:val="center"/>
            <w:hideMark/>
          </w:tcPr>
          <w:p w14:paraId="2BB1E44D" w14:textId="77777777" w:rsidR="00070A48" w:rsidRPr="003D3439" w:rsidRDefault="00070A48" w:rsidP="006B7539">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Migración, refreshing, emulación o conversión </w:t>
            </w:r>
          </w:p>
        </w:tc>
        <w:tc>
          <w:tcPr>
            <w:tcW w:w="5269" w:type="dxa"/>
            <w:shd w:val="clear" w:color="auto" w:fill="auto"/>
            <w:vAlign w:val="bottom"/>
            <w:hideMark/>
          </w:tcPr>
          <w:p w14:paraId="629015B8" w14:textId="77777777" w:rsidR="00070A48" w:rsidRPr="003D3439" w:rsidRDefault="009D7D8B" w:rsidP="009F6A4D">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themeColor="text1"/>
                <w:sz w:val="24"/>
                <w:szCs w:val="24"/>
                <w:lang w:eastAsia="es-CO"/>
              </w:rPr>
              <w:t xml:space="preserve">Con el fin de prevenir daños o pérdida de información, la Corporación </w:t>
            </w:r>
            <w:r w:rsidR="009F6A4D">
              <w:rPr>
                <w:rFonts w:ascii="Arial" w:eastAsia="Times New Roman" w:hAnsi="Arial" w:cs="Arial"/>
                <w:color w:val="000000" w:themeColor="text1"/>
                <w:sz w:val="24"/>
                <w:szCs w:val="24"/>
                <w:lang w:eastAsia="es-CO"/>
              </w:rPr>
              <w:t>asegura la preservación de los documentos de acuerdo con e</w:t>
            </w:r>
            <w:r w:rsidR="00973272" w:rsidRPr="003D3439">
              <w:rPr>
                <w:rFonts w:ascii="Arial" w:eastAsia="Times New Roman" w:hAnsi="Arial" w:cs="Arial"/>
                <w:color w:val="000000" w:themeColor="text1"/>
                <w:sz w:val="24"/>
                <w:szCs w:val="24"/>
                <w:lang w:eastAsia="es-CO"/>
              </w:rPr>
              <w:t>l</w:t>
            </w:r>
            <w:r w:rsidR="009F6A4D">
              <w:rPr>
                <w:rFonts w:ascii="Arial" w:eastAsia="Times New Roman" w:hAnsi="Arial" w:cs="Arial"/>
                <w:color w:val="000000" w:themeColor="text1"/>
                <w:sz w:val="24"/>
                <w:szCs w:val="24"/>
                <w:lang w:eastAsia="es-CO"/>
              </w:rPr>
              <w:t xml:space="preserve"> </w:t>
            </w:r>
            <w:r w:rsidR="009F6A4D" w:rsidRPr="003D3439">
              <w:rPr>
                <w:rFonts w:ascii="Arial" w:eastAsia="Times New Roman" w:hAnsi="Arial" w:cs="Arial"/>
                <w:color w:val="000000" w:themeColor="text1"/>
                <w:sz w:val="24"/>
                <w:szCs w:val="24"/>
                <w:lang w:eastAsia="es-CO"/>
              </w:rPr>
              <w:t>PROCEDIMIENTO REALIZACIÓN DE COPIAS DE SEGURIDAD BACKUP SSI-PR002</w:t>
            </w:r>
            <w:r w:rsidR="009F6A4D">
              <w:rPr>
                <w:rFonts w:ascii="Arial" w:eastAsia="Times New Roman" w:hAnsi="Arial" w:cs="Arial"/>
                <w:color w:val="000000" w:themeColor="text1"/>
                <w:sz w:val="24"/>
                <w:szCs w:val="24"/>
                <w:lang w:eastAsia="es-CO"/>
              </w:rPr>
              <w:t xml:space="preserve">, del </w:t>
            </w:r>
            <w:r w:rsidR="00973272" w:rsidRPr="003D3439">
              <w:rPr>
                <w:rFonts w:ascii="Arial" w:eastAsia="Times New Roman" w:hAnsi="Arial" w:cs="Arial"/>
                <w:color w:val="000000" w:themeColor="text1"/>
                <w:sz w:val="24"/>
                <w:szCs w:val="24"/>
                <w:lang w:eastAsia="es-CO"/>
              </w:rPr>
              <w:t xml:space="preserve">Subsistema </w:t>
            </w:r>
            <w:r w:rsidR="009F6A4D">
              <w:rPr>
                <w:rFonts w:ascii="Arial" w:eastAsia="Times New Roman" w:hAnsi="Arial" w:cs="Arial"/>
                <w:color w:val="000000" w:themeColor="text1"/>
                <w:sz w:val="24"/>
                <w:szCs w:val="24"/>
                <w:lang w:eastAsia="es-CO"/>
              </w:rPr>
              <w:t>de Seguridad de la Información.</w:t>
            </w:r>
          </w:p>
        </w:tc>
        <w:tc>
          <w:tcPr>
            <w:tcW w:w="711" w:type="dxa"/>
            <w:shd w:val="clear" w:color="auto" w:fill="auto"/>
            <w:vAlign w:val="center"/>
            <w:hideMark/>
          </w:tcPr>
          <w:p w14:paraId="4C9E1314" w14:textId="77777777" w:rsidR="00070A48" w:rsidRPr="003D3439" w:rsidRDefault="00FD5269"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674EBAEF" w14:textId="77777777" w:rsidR="00070A48" w:rsidRPr="003D3439" w:rsidRDefault="00FD5269"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52664667" w14:textId="77777777" w:rsidR="00070A48" w:rsidRPr="003D3439" w:rsidRDefault="00FD5269"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shd w:val="clear" w:color="auto" w:fill="auto"/>
            <w:noWrap/>
            <w:vAlign w:val="center"/>
            <w:hideMark/>
          </w:tcPr>
          <w:p w14:paraId="38A7C69E" w14:textId="77777777" w:rsidR="00070A48" w:rsidRPr="003D3439" w:rsidRDefault="00FD5269"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6F910044" w14:textId="77777777" w:rsidTr="006B7539">
        <w:trPr>
          <w:trHeight w:val="1214"/>
        </w:trPr>
        <w:tc>
          <w:tcPr>
            <w:tcW w:w="2107" w:type="dxa"/>
            <w:shd w:val="clear" w:color="auto" w:fill="auto"/>
            <w:vAlign w:val="center"/>
            <w:hideMark/>
          </w:tcPr>
          <w:p w14:paraId="766FF547" w14:textId="77777777" w:rsidR="00070A48" w:rsidRPr="003D3439" w:rsidRDefault="00070A48" w:rsidP="006B7539">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Metadatos</w:t>
            </w:r>
          </w:p>
        </w:tc>
        <w:tc>
          <w:tcPr>
            <w:tcW w:w="5269" w:type="dxa"/>
            <w:shd w:val="clear" w:color="auto" w:fill="auto"/>
            <w:vAlign w:val="bottom"/>
            <w:hideMark/>
          </w:tcPr>
          <w:p w14:paraId="40219975" w14:textId="77777777" w:rsidR="00973272" w:rsidRPr="003D3439" w:rsidRDefault="00973272" w:rsidP="006B7539">
            <w:pPr>
              <w:spacing w:after="0" w:line="240" w:lineRule="auto"/>
              <w:jc w:val="both"/>
              <w:rPr>
                <w:rFonts w:ascii="Arial" w:eastAsia="Times New Roman" w:hAnsi="Arial" w:cs="Arial"/>
                <w:color w:val="000000" w:themeColor="text1"/>
                <w:sz w:val="24"/>
                <w:szCs w:val="24"/>
                <w:lang w:eastAsia="es-CO"/>
              </w:rPr>
            </w:pPr>
            <w:r w:rsidRPr="003D3439">
              <w:rPr>
                <w:rFonts w:ascii="Arial" w:eastAsia="Times New Roman" w:hAnsi="Arial" w:cs="Arial"/>
                <w:color w:val="000000" w:themeColor="text1"/>
                <w:sz w:val="24"/>
                <w:szCs w:val="24"/>
                <w:lang w:eastAsia="es-CO"/>
              </w:rPr>
              <w:t>El Subsistema de Seguridad de la Información  cuenta con el PROCEDIMIENTO REALIZACIÓN DE COPIAS DE SEGURIDAD BACKUP SSI-PR002</w:t>
            </w:r>
          </w:p>
          <w:p w14:paraId="6408F04C" w14:textId="77777777" w:rsidR="00070A48" w:rsidRPr="003D3439" w:rsidRDefault="00070A48" w:rsidP="006B7539">
            <w:pPr>
              <w:spacing w:after="0" w:line="240" w:lineRule="auto"/>
              <w:jc w:val="both"/>
              <w:rPr>
                <w:rFonts w:ascii="Arial" w:eastAsia="Times New Roman" w:hAnsi="Arial" w:cs="Arial"/>
                <w:color w:val="000000"/>
                <w:sz w:val="24"/>
                <w:szCs w:val="24"/>
                <w:lang w:eastAsia="es-CO"/>
              </w:rPr>
            </w:pPr>
          </w:p>
        </w:tc>
        <w:tc>
          <w:tcPr>
            <w:tcW w:w="711" w:type="dxa"/>
            <w:shd w:val="clear" w:color="auto" w:fill="auto"/>
            <w:vAlign w:val="center"/>
            <w:hideMark/>
          </w:tcPr>
          <w:p w14:paraId="45F788CC" w14:textId="77777777" w:rsidR="00070A48" w:rsidRPr="003D3439" w:rsidRDefault="00FD5269"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4447D73F" w14:textId="77777777" w:rsidR="00070A48" w:rsidRPr="003D3439" w:rsidRDefault="00FD5269"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4" w:type="dxa"/>
            <w:shd w:val="clear" w:color="auto" w:fill="auto"/>
            <w:noWrap/>
            <w:vAlign w:val="center"/>
            <w:hideMark/>
          </w:tcPr>
          <w:p w14:paraId="13195D43" w14:textId="77777777" w:rsidR="00070A48" w:rsidRPr="003D3439" w:rsidRDefault="00FD5269"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8" w:type="dxa"/>
            <w:shd w:val="clear" w:color="auto" w:fill="auto"/>
            <w:noWrap/>
            <w:vAlign w:val="center"/>
            <w:hideMark/>
          </w:tcPr>
          <w:p w14:paraId="4F1B90DB" w14:textId="77777777" w:rsidR="00070A48" w:rsidRPr="003D3439" w:rsidRDefault="00FD5269" w:rsidP="006B7539">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bl>
    <w:p w14:paraId="28C42152" w14:textId="77777777" w:rsidR="009723CE" w:rsidRDefault="009723CE" w:rsidP="00070A48">
      <w:pPr>
        <w:tabs>
          <w:tab w:val="left" w:pos="1302"/>
        </w:tabs>
        <w:jc w:val="both"/>
        <w:rPr>
          <w:rFonts w:ascii="Arial" w:hAnsi="Arial" w:cs="Arial"/>
          <w:color w:val="FF0000"/>
          <w:sz w:val="24"/>
          <w:szCs w:val="24"/>
        </w:rPr>
      </w:pPr>
    </w:p>
    <w:p w14:paraId="1508509C" w14:textId="77777777" w:rsidR="00AF76C4" w:rsidRDefault="00AF76C4" w:rsidP="00070A48">
      <w:pPr>
        <w:tabs>
          <w:tab w:val="left" w:pos="1302"/>
        </w:tabs>
        <w:jc w:val="both"/>
        <w:rPr>
          <w:rFonts w:ascii="Arial" w:hAnsi="Arial" w:cs="Arial"/>
          <w:color w:val="FF0000"/>
          <w:sz w:val="24"/>
          <w:szCs w:val="24"/>
        </w:rPr>
      </w:pPr>
    </w:p>
    <w:p w14:paraId="7B093CDF" w14:textId="77777777" w:rsidR="00AF76C4" w:rsidRDefault="00AF76C4" w:rsidP="00070A48">
      <w:pPr>
        <w:tabs>
          <w:tab w:val="left" w:pos="1302"/>
        </w:tabs>
        <w:jc w:val="both"/>
        <w:rPr>
          <w:rFonts w:ascii="Arial" w:hAnsi="Arial" w:cs="Arial"/>
          <w:color w:val="FF0000"/>
          <w:sz w:val="24"/>
          <w:szCs w:val="24"/>
        </w:rPr>
      </w:pPr>
    </w:p>
    <w:p w14:paraId="073F20EE" w14:textId="77777777" w:rsidR="00306875" w:rsidRPr="003D3439" w:rsidRDefault="00306875" w:rsidP="00070A48">
      <w:pPr>
        <w:tabs>
          <w:tab w:val="left" w:pos="1302"/>
        </w:tabs>
        <w:jc w:val="both"/>
        <w:rPr>
          <w:rFonts w:ascii="Arial" w:hAnsi="Arial" w:cs="Arial"/>
          <w:color w:val="FF0000"/>
          <w:sz w:val="24"/>
          <w:szCs w:val="24"/>
        </w:rPr>
      </w:pPr>
    </w:p>
    <w:p w14:paraId="1BDF11A5" w14:textId="77777777" w:rsidR="00070A48" w:rsidRPr="003D3439" w:rsidRDefault="00070A48" w:rsidP="009723CE">
      <w:pPr>
        <w:pStyle w:val="Ttulo2"/>
        <w:numPr>
          <w:ilvl w:val="1"/>
          <w:numId w:val="20"/>
        </w:numPr>
        <w:rPr>
          <w:rFonts w:ascii="Arial" w:hAnsi="Arial" w:cs="Arial"/>
          <w:sz w:val="24"/>
          <w:szCs w:val="24"/>
        </w:rPr>
      </w:pPr>
      <w:bookmarkStart w:id="20" w:name="_Toc523910780"/>
      <w:r w:rsidRPr="003D3439">
        <w:rPr>
          <w:rFonts w:ascii="Arial" w:hAnsi="Arial" w:cs="Arial"/>
          <w:sz w:val="24"/>
          <w:szCs w:val="24"/>
        </w:rPr>
        <w:t>Disposición de documentos</w:t>
      </w:r>
      <w:bookmarkEnd w:id="20"/>
    </w:p>
    <w:p w14:paraId="57B4AFD8" w14:textId="77777777" w:rsidR="00070A48" w:rsidRPr="003D3439" w:rsidRDefault="00070A48" w:rsidP="00070A48">
      <w:pPr>
        <w:tabs>
          <w:tab w:val="left" w:pos="1302"/>
        </w:tabs>
        <w:jc w:val="both"/>
        <w:rPr>
          <w:rFonts w:ascii="Arial" w:hAnsi="Arial" w:cs="Arial"/>
          <w:sz w:val="24"/>
          <w:szCs w:val="24"/>
        </w:rPr>
      </w:pPr>
    </w:p>
    <w:p w14:paraId="49CAE78E" w14:textId="77777777" w:rsidR="00070A48" w:rsidRPr="003D3439" w:rsidRDefault="00070A48" w:rsidP="00070A48">
      <w:pPr>
        <w:tabs>
          <w:tab w:val="left" w:pos="1302"/>
        </w:tabs>
        <w:jc w:val="both"/>
        <w:rPr>
          <w:rFonts w:ascii="Arial" w:hAnsi="Arial" w:cs="Arial"/>
          <w:sz w:val="24"/>
          <w:szCs w:val="24"/>
        </w:rPr>
      </w:pPr>
      <w:r w:rsidRPr="003D3439">
        <w:rPr>
          <w:rFonts w:ascii="Arial" w:hAnsi="Arial" w:cs="Arial"/>
          <w:sz w:val="24"/>
          <w:szCs w:val="24"/>
        </w:rPr>
        <w:t>De acuerdo con las Tablas de Retención Documental y las Tablas de Valoración Documental, los documentos son seleccionados y se les determina su tipo de conservación tanto en el archivo de gestión como en el archivo cen</w:t>
      </w:r>
      <w:r w:rsidR="009723CE" w:rsidRPr="003D3439">
        <w:rPr>
          <w:rFonts w:ascii="Arial" w:hAnsi="Arial" w:cs="Arial"/>
          <w:sz w:val="24"/>
          <w:szCs w:val="24"/>
        </w:rPr>
        <w:t>tral o en el archivo histórico.</w:t>
      </w:r>
    </w:p>
    <w:tbl>
      <w:tblPr>
        <w:tblW w:w="87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5133"/>
        <w:gridCol w:w="484"/>
        <w:gridCol w:w="510"/>
        <w:gridCol w:w="301"/>
        <w:gridCol w:w="310"/>
      </w:tblGrid>
      <w:tr w:rsidR="00070A48" w:rsidRPr="003D3439" w14:paraId="32EE3D4E" w14:textId="77777777" w:rsidTr="004830D4">
        <w:trPr>
          <w:trHeight w:val="312"/>
        </w:trPr>
        <w:tc>
          <w:tcPr>
            <w:tcW w:w="2053" w:type="dxa"/>
            <w:vMerge w:val="restart"/>
            <w:shd w:val="clear" w:color="000000" w:fill="00B0F0"/>
            <w:noWrap/>
            <w:vAlign w:val="center"/>
            <w:hideMark/>
          </w:tcPr>
          <w:p w14:paraId="0822169E" w14:textId="77777777" w:rsidR="00070A48" w:rsidRPr="005D6417" w:rsidRDefault="00070A48" w:rsidP="005D6417">
            <w:pPr>
              <w:spacing w:after="0" w:line="240" w:lineRule="auto"/>
              <w:jc w:val="center"/>
              <w:rPr>
                <w:rFonts w:ascii="Arial" w:eastAsia="Times New Roman" w:hAnsi="Arial" w:cs="Arial"/>
                <w:b/>
                <w:sz w:val="24"/>
                <w:szCs w:val="24"/>
                <w:lang w:eastAsia="es-CO"/>
              </w:rPr>
            </w:pPr>
            <w:r w:rsidRPr="005D6417">
              <w:rPr>
                <w:rFonts w:ascii="Arial" w:eastAsia="Times New Roman" w:hAnsi="Arial" w:cs="Arial"/>
                <w:b/>
                <w:sz w:val="24"/>
                <w:szCs w:val="24"/>
                <w:lang w:eastAsia="es-CO"/>
              </w:rPr>
              <w:t>ASPECTO / CRITERIO</w:t>
            </w:r>
          </w:p>
        </w:tc>
        <w:tc>
          <w:tcPr>
            <w:tcW w:w="5133" w:type="dxa"/>
            <w:vMerge w:val="restart"/>
            <w:shd w:val="clear" w:color="000000" w:fill="00B0F0"/>
            <w:noWrap/>
            <w:vAlign w:val="center"/>
            <w:hideMark/>
          </w:tcPr>
          <w:p w14:paraId="1ECA71AF" w14:textId="77777777" w:rsidR="00070A48" w:rsidRPr="005D6417" w:rsidRDefault="00070A48" w:rsidP="005D6417">
            <w:pPr>
              <w:spacing w:after="0" w:line="240" w:lineRule="auto"/>
              <w:jc w:val="center"/>
              <w:rPr>
                <w:rFonts w:ascii="Arial" w:eastAsia="Times New Roman" w:hAnsi="Arial" w:cs="Arial"/>
                <w:b/>
                <w:sz w:val="24"/>
                <w:szCs w:val="24"/>
                <w:lang w:eastAsia="es-CO"/>
              </w:rPr>
            </w:pPr>
            <w:r w:rsidRPr="005D6417">
              <w:rPr>
                <w:rFonts w:ascii="Arial" w:eastAsia="Times New Roman" w:hAnsi="Arial" w:cs="Arial"/>
                <w:b/>
                <w:sz w:val="24"/>
                <w:szCs w:val="24"/>
                <w:lang w:eastAsia="es-CO"/>
              </w:rPr>
              <w:t>ACTIVIDADES A DESARROLLAR</w:t>
            </w:r>
          </w:p>
        </w:tc>
        <w:tc>
          <w:tcPr>
            <w:tcW w:w="1605" w:type="dxa"/>
            <w:gridSpan w:val="4"/>
            <w:shd w:val="clear" w:color="000000" w:fill="00B0F0"/>
            <w:noWrap/>
            <w:vAlign w:val="center"/>
            <w:hideMark/>
          </w:tcPr>
          <w:p w14:paraId="57780896" w14:textId="77777777" w:rsidR="00070A48" w:rsidRPr="005D6417" w:rsidRDefault="00070A48" w:rsidP="005D6417">
            <w:pPr>
              <w:spacing w:after="0" w:line="240" w:lineRule="auto"/>
              <w:jc w:val="center"/>
              <w:rPr>
                <w:rFonts w:ascii="Arial" w:eastAsia="Times New Roman" w:hAnsi="Arial" w:cs="Arial"/>
                <w:b/>
                <w:sz w:val="24"/>
                <w:szCs w:val="24"/>
                <w:lang w:eastAsia="es-CO"/>
              </w:rPr>
            </w:pPr>
            <w:r w:rsidRPr="005D6417">
              <w:rPr>
                <w:rFonts w:ascii="Arial" w:eastAsia="Times New Roman" w:hAnsi="Arial" w:cs="Arial"/>
                <w:b/>
                <w:sz w:val="24"/>
                <w:szCs w:val="24"/>
                <w:lang w:eastAsia="es-CO"/>
              </w:rPr>
              <w:t>Tipo de Requisito</w:t>
            </w:r>
          </w:p>
        </w:tc>
      </w:tr>
      <w:tr w:rsidR="00070A48" w:rsidRPr="003D3439" w14:paraId="33F32252" w14:textId="77777777" w:rsidTr="004830D4">
        <w:trPr>
          <w:trHeight w:val="312"/>
        </w:trPr>
        <w:tc>
          <w:tcPr>
            <w:tcW w:w="2053" w:type="dxa"/>
            <w:vMerge/>
            <w:vAlign w:val="center"/>
            <w:hideMark/>
          </w:tcPr>
          <w:p w14:paraId="78B2B8DE" w14:textId="77777777" w:rsidR="00070A48" w:rsidRPr="005D6417" w:rsidRDefault="00070A48" w:rsidP="005D6417">
            <w:pPr>
              <w:spacing w:after="0" w:line="240" w:lineRule="auto"/>
              <w:jc w:val="both"/>
              <w:rPr>
                <w:rFonts w:ascii="Arial" w:eastAsia="Times New Roman" w:hAnsi="Arial" w:cs="Arial"/>
                <w:b/>
                <w:sz w:val="24"/>
                <w:szCs w:val="24"/>
                <w:lang w:eastAsia="es-CO"/>
              </w:rPr>
            </w:pPr>
          </w:p>
        </w:tc>
        <w:tc>
          <w:tcPr>
            <w:tcW w:w="5133" w:type="dxa"/>
            <w:vMerge/>
            <w:vAlign w:val="center"/>
            <w:hideMark/>
          </w:tcPr>
          <w:p w14:paraId="7B6B0D30" w14:textId="77777777" w:rsidR="00070A48" w:rsidRPr="005D6417" w:rsidRDefault="00070A48" w:rsidP="005D6417">
            <w:pPr>
              <w:spacing w:after="0" w:line="240" w:lineRule="auto"/>
              <w:jc w:val="both"/>
              <w:rPr>
                <w:rFonts w:ascii="Arial" w:eastAsia="Times New Roman" w:hAnsi="Arial" w:cs="Arial"/>
                <w:b/>
                <w:sz w:val="24"/>
                <w:szCs w:val="24"/>
                <w:lang w:eastAsia="es-CO"/>
              </w:rPr>
            </w:pPr>
          </w:p>
        </w:tc>
        <w:tc>
          <w:tcPr>
            <w:tcW w:w="484" w:type="dxa"/>
            <w:shd w:val="clear" w:color="000000" w:fill="00B0F0"/>
            <w:noWrap/>
            <w:vAlign w:val="center"/>
            <w:hideMark/>
          </w:tcPr>
          <w:p w14:paraId="54E5E40C" w14:textId="77777777" w:rsidR="00070A48" w:rsidRPr="005D6417" w:rsidRDefault="00070A48" w:rsidP="005D6417">
            <w:pPr>
              <w:spacing w:after="0" w:line="240" w:lineRule="auto"/>
              <w:jc w:val="center"/>
              <w:rPr>
                <w:rFonts w:ascii="Arial" w:eastAsia="Times New Roman" w:hAnsi="Arial" w:cs="Arial"/>
                <w:b/>
                <w:sz w:val="24"/>
                <w:szCs w:val="24"/>
                <w:lang w:eastAsia="es-CO"/>
              </w:rPr>
            </w:pPr>
            <w:r w:rsidRPr="005D6417">
              <w:rPr>
                <w:rFonts w:ascii="Arial" w:eastAsia="Times New Roman" w:hAnsi="Arial" w:cs="Arial"/>
                <w:b/>
                <w:sz w:val="24"/>
                <w:szCs w:val="24"/>
                <w:lang w:eastAsia="es-CO"/>
              </w:rPr>
              <w:t>A</w:t>
            </w:r>
          </w:p>
        </w:tc>
        <w:tc>
          <w:tcPr>
            <w:tcW w:w="510" w:type="dxa"/>
            <w:shd w:val="clear" w:color="000000" w:fill="00B0F0"/>
            <w:noWrap/>
            <w:vAlign w:val="center"/>
            <w:hideMark/>
          </w:tcPr>
          <w:p w14:paraId="126A72B5" w14:textId="77777777" w:rsidR="00070A48" w:rsidRPr="005D6417" w:rsidRDefault="00070A48" w:rsidP="005D6417">
            <w:pPr>
              <w:spacing w:after="0" w:line="240" w:lineRule="auto"/>
              <w:jc w:val="center"/>
              <w:rPr>
                <w:rFonts w:ascii="Arial" w:eastAsia="Times New Roman" w:hAnsi="Arial" w:cs="Arial"/>
                <w:b/>
                <w:sz w:val="24"/>
                <w:szCs w:val="24"/>
                <w:lang w:eastAsia="es-CO"/>
              </w:rPr>
            </w:pPr>
            <w:r w:rsidRPr="005D6417">
              <w:rPr>
                <w:rFonts w:ascii="Arial" w:eastAsia="Times New Roman" w:hAnsi="Arial" w:cs="Arial"/>
                <w:b/>
                <w:sz w:val="24"/>
                <w:szCs w:val="24"/>
                <w:lang w:eastAsia="es-CO"/>
              </w:rPr>
              <w:t>L</w:t>
            </w:r>
          </w:p>
        </w:tc>
        <w:tc>
          <w:tcPr>
            <w:tcW w:w="301" w:type="dxa"/>
            <w:shd w:val="clear" w:color="000000" w:fill="00B0F0"/>
            <w:noWrap/>
            <w:vAlign w:val="center"/>
            <w:hideMark/>
          </w:tcPr>
          <w:p w14:paraId="18BF5522" w14:textId="77777777" w:rsidR="00070A48" w:rsidRPr="005D6417" w:rsidRDefault="00070A48" w:rsidP="005D6417">
            <w:pPr>
              <w:spacing w:after="0" w:line="240" w:lineRule="auto"/>
              <w:jc w:val="center"/>
              <w:rPr>
                <w:rFonts w:ascii="Arial" w:eastAsia="Times New Roman" w:hAnsi="Arial" w:cs="Arial"/>
                <w:b/>
                <w:sz w:val="24"/>
                <w:szCs w:val="24"/>
                <w:lang w:eastAsia="es-CO"/>
              </w:rPr>
            </w:pPr>
            <w:r w:rsidRPr="005D6417">
              <w:rPr>
                <w:rFonts w:ascii="Arial" w:eastAsia="Times New Roman" w:hAnsi="Arial" w:cs="Arial"/>
                <w:b/>
                <w:sz w:val="24"/>
                <w:szCs w:val="24"/>
                <w:lang w:eastAsia="es-CO"/>
              </w:rPr>
              <w:t>F</w:t>
            </w:r>
          </w:p>
        </w:tc>
        <w:tc>
          <w:tcPr>
            <w:tcW w:w="310" w:type="dxa"/>
            <w:shd w:val="clear" w:color="000000" w:fill="00B0F0"/>
            <w:noWrap/>
            <w:vAlign w:val="center"/>
            <w:hideMark/>
          </w:tcPr>
          <w:p w14:paraId="7F31C8D9" w14:textId="77777777" w:rsidR="00070A48" w:rsidRPr="005D6417" w:rsidRDefault="00070A48" w:rsidP="005D6417">
            <w:pPr>
              <w:spacing w:after="0" w:line="240" w:lineRule="auto"/>
              <w:jc w:val="center"/>
              <w:rPr>
                <w:rFonts w:ascii="Arial" w:eastAsia="Times New Roman" w:hAnsi="Arial" w:cs="Arial"/>
                <w:b/>
                <w:sz w:val="24"/>
                <w:szCs w:val="24"/>
                <w:lang w:eastAsia="es-CO"/>
              </w:rPr>
            </w:pPr>
            <w:r w:rsidRPr="005D6417">
              <w:rPr>
                <w:rFonts w:ascii="Arial" w:eastAsia="Times New Roman" w:hAnsi="Arial" w:cs="Arial"/>
                <w:b/>
                <w:sz w:val="24"/>
                <w:szCs w:val="24"/>
                <w:lang w:eastAsia="es-CO"/>
              </w:rPr>
              <w:t>T</w:t>
            </w:r>
          </w:p>
        </w:tc>
      </w:tr>
      <w:tr w:rsidR="00070A48" w:rsidRPr="003D3439" w14:paraId="2F870E4B" w14:textId="77777777" w:rsidTr="004830D4">
        <w:trPr>
          <w:trHeight w:val="983"/>
        </w:trPr>
        <w:tc>
          <w:tcPr>
            <w:tcW w:w="2053" w:type="dxa"/>
            <w:shd w:val="clear" w:color="auto" w:fill="auto"/>
            <w:vAlign w:val="center"/>
            <w:hideMark/>
          </w:tcPr>
          <w:p w14:paraId="11787670" w14:textId="77777777" w:rsidR="00070A48" w:rsidRPr="003D3439" w:rsidRDefault="00070A48" w:rsidP="005D6417">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Directrices Generales</w:t>
            </w:r>
          </w:p>
        </w:tc>
        <w:tc>
          <w:tcPr>
            <w:tcW w:w="5133" w:type="dxa"/>
            <w:shd w:val="clear" w:color="auto" w:fill="auto"/>
            <w:vAlign w:val="center"/>
            <w:hideMark/>
          </w:tcPr>
          <w:p w14:paraId="55646793" w14:textId="77777777" w:rsidR="00070A48" w:rsidRPr="003D3439" w:rsidRDefault="004830D4" w:rsidP="004830D4">
            <w:pPr>
              <w:spacing w:after="0" w:line="240" w:lineRule="auto"/>
              <w:jc w:val="both"/>
              <w:rPr>
                <w:rFonts w:ascii="Arial" w:eastAsia="Times New Roman" w:hAnsi="Arial" w:cs="Arial"/>
                <w:color w:val="000000"/>
                <w:sz w:val="24"/>
                <w:szCs w:val="24"/>
                <w:lang w:eastAsia="es-CO"/>
              </w:rPr>
            </w:pPr>
            <w:r>
              <w:rPr>
                <w:rFonts w:ascii="Arial" w:eastAsia="Times New Roman" w:hAnsi="Arial" w:cs="Arial"/>
                <w:sz w:val="24"/>
                <w:szCs w:val="24"/>
                <w:lang w:eastAsia="es-CO"/>
              </w:rPr>
              <w:t xml:space="preserve">Con base en </w:t>
            </w:r>
            <w:r w:rsidRPr="003D3439">
              <w:rPr>
                <w:rFonts w:ascii="Arial" w:eastAsia="Times New Roman" w:hAnsi="Arial" w:cs="Arial"/>
                <w:sz w:val="24"/>
                <w:szCs w:val="24"/>
                <w:lang w:eastAsia="es-CO"/>
              </w:rPr>
              <w:t>el procedimiento  Disposición de los documentos GD-PR008</w:t>
            </w:r>
            <w:r>
              <w:rPr>
                <w:rFonts w:ascii="Arial" w:eastAsia="Times New Roman" w:hAnsi="Arial" w:cs="Arial"/>
                <w:sz w:val="24"/>
                <w:szCs w:val="24"/>
                <w:lang w:eastAsia="es-CO"/>
              </w:rPr>
              <w:t>, se determina</w:t>
            </w:r>
            <w:r w:rsidRPr="003D3439">
              <w:rPr>
                <w:rFonts w:ascii="Arial" w:eastAsia="Times New Roman" w:hAnsi="Arial" w:cs="Arial"/>
                <w:sz w:val="24"/>
                <w:szCs w:val="24"/>
                <w:lang w:eastAsia="es-CO"/>
              </w:rPr>
              <w:t xml:space="preserve"> la disposición final de los documentos</w:t>
            </w:r>
            <w:r>
              <w:rPr>
                <w:rFonts w:ascii="Arial" w:eastAsia="Times New Roman" w:hAnsi="Arial" w:cs="Arial"/>
                <w:sz w:val="24"/>
                <w:szCs w:val="24"/>
                <w:lang w:eastAsia="es-CO"/>
              </w:rPr>
              <w:t xml:space="preserve"> en la Corporación.</w:t>
            </w:r>
            <w:r w:rsidRPr="003D3439">
              <w:rPr>
                <w:rFonts w:ascii="Arial" w:eastAsia="Times New Roman" w:hAnsi="Arial" w:cs="Arial"/>
                <w:sz w:val="24"/>
                <w:szCs w:val="24"/>
                <w:lang w:eastAsia="es-CO"/>
              </w:rPr>
              <w:t xml:space="preserve"> </w:t>
            </w:r>
            <w:r w:rsidR="00070A48" w:rsidRPr="003D3439">
              <w:rPr>
                <w:rFonts w:ascii="Arial" w:eastAsia="Times New Roman" w:hAnsi="Arial" w:cs="Arial"/>
                <w:sz w:val="24"/>
                <w:szCs w:val="24"/>
                <w:lang w:eastAsia="es-CO"/>
              </w:rPr>
              <w:t xml:space="preserve"> </w:t>
            </w:r>
          </w:p>
        </w:tc>
        <w:tc>
          <w:tcPr>
            <w:tcW w:w="484" w:type="dxa"/>
            <w:shd w:val="clear" w:color="auto" w:fill="auto"/>
            <w:vAlign w:val="center"/>
            <w:hideMark/>
          </w:tcPr>
          <w:p w14:paraId="07E657C9" w14:textId="77777777" w:rsidR="00070A48" w:rsidRPr="003D3439" w:rsidRDefault="00FD5269"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510" w:type="dxa"/>
            <w:shd w:val="clear" w:color="auto" w:fill="auto"/>
            <w:noWrap/>
            <w:vAlign w:val="center"/>
            <w:hideMark/>
          </w:tcPr>
          <w:p w14:paraId="2AC26448" w14:textId="77777777" w:rsidR="00070A48" w:rsidRPr="003D3439" w:rsidRDefault="00FD5269"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1" w:type="dxa"/>
            <w:shd w:val="clear" w:color="auto" w:fill="auto"/>
            <w:noWrap/>
            <w:vAlign w:val="center"/>
            <w:hideMark/>
          </w:tcPr>
          <w:p w14:paraId="7E8DE2B6" w14:textId="77777777" w:rsidR="00070A48" w:rsidRPr="003D3439" w:rsidRDefault="00FD5269"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0" w:type="dxa"/>
            <w:shd w:val="clear" w:color="auto" w:fill="auto"/>
            <w:noWrap/>
            <w:vAlign w:val="center"/>
            <w:hideMark/>
          </w:tcPr>
          <w:p w14:paraId="243F680A" w14:textId="77777777" w:rsidR="00070A48" w:rsidRPr="003D3439" w:rsidRDefault="00FD5269"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070A48" w:rsidRPr="003D3439" w14:paraId="0B1A7E98" w14:textId="77777777" w:rsidTr="004830D4">
        <w:trPr>
          <w:trHeight w:val="1232"/>
        </w:trPr>
        <w:tc>
          <w:tcPr>
            <w:tcW w:w="2053" w:type="dxa"/>
            <w:shd w:val="clear" w:color="auto" w:fill="auto"/>
            <w:vAlign w:val="center"/>
            <w:hideMark/>
          </w:tcPr>
          <w:p w14:paraId="6B3C11BC" w14:textId="77777777" w:rsidR="00070A48" w:rsidRPr="003D3439" w:rsidRDefault="00070A48" w:rsidP="005D6417">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Conservación total, Selección y Microfilmación y/o Digitalización</w:t>
            </w:r>
          </w:p>
        </w:tc>
        <w:tc>
          <w:tcPr>
            <w:tcW w:w="5133" w:type="dxa"/>
            <w:shd w:val="clear" w:color="auto" w:fill="auto"/>
            <w:vAlign w:val="center"/>
            <w:hideMark/>
          </w:tcPr>
          <w:p w14:paraId="7A8145DD" w14:textId="77777777" w:rsidR="00070A48" w:rsidRPr="003D3439" w:rsidRDefault="00070A48" w:rsidP="005D6417">
            <w:pPr>
              <w:spacing w:after="0" w:line="240" w:lineRule="auto"/>
              <w:jc w:val="both"/>
              <w:rPr>
                <w:rFonts w:ascii="Arial" w:eastAsia="Times New Roman" w:hAnsi="Arial" w:cs="Arial"/>
                <w:sz w:val="24"/>
                <w:szCs w:val="24"/>
                <w:lang w:eastAsia="es-CO"/>
              </w:rPr>
            </w:pPr>
            <w:r w:rsidRPr="003D3439">
              <w:rPr>
                <w:rFonts w:ascii="Arial" w:eastAsia="Times New Roman" w:hAnsi="Arial" w:cs="Arial"/>
                <w:sz w:val="24"/>
                <w:szCs w:val="24"/>
                <w:lang w:eastAsia="es-CO"/>
              </w:rPr>
              <w:t>Se efectúa la disposición final de los documentos teniendo en cuenta a lo establecido en las TRD y lo dispuesto en el procedimiento  Disposición de los documentos GD-PR008</w:t>
            </w:r>
          </w:p>
        </w:tc>
        <w:tc>
          <w:tcPr>
            <w:tcW w:w="484" w:type="dxa"/>
            <w:shd w:val="clear" w:color="auto" w:fill="auto"/>
            <w:vAlign w:val="center"/>
            <w:hideMark/>
          </w:tcPr>
          <w:p w14:paraId="4C623721" w14:textId="77777777" w:rsidR="00070A48" w:rsidRPr="003D3439" w:rsidRDefault="0088745E"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510" w:type="dxa"/>
            <w:shd w:val="clear" w:color="auto" w:fill="auto"/>
            <w:noWrap/>
            <w:vAlign w:val="center"/>
            <w:hideMark/>
          </w:tcPr>
          <w:p w14:paraId="6EE9D2F7" w14:textId="77777777" w:rsidR="00070A48" w:rsidRPr="003D3439" w:rsidRDefault="0088745E"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1" w:type="dxa"/>
            <w:shd w:val="clear" w:color="auto" w:fill="auto"/>
            <w:noWrap/>
            <w:vAlign w:val="center"/>
            <w:hideMark/>
          </w:tcPr>
          <w:p w14:paraId="1B4F2FBD" w14:textId="77777777" w:rsidR="00070A48" w:rsidRPr="003D3439" w:rsidRDefault="0088745E"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0" w:type="dxa"/>
            <w:shd w:val="clear" w:color="auto" w:fill="auto"/>
            <w:noWrap/>
            <w:vAlign w:val="center"/>
            <w:hideMark/>
          </w:tcPr>
          <w:p w14:paraId="47E72F9D" w14:textId="77777777" w:rsidR="00070A48" w:rsidRPr="003D3439" w:rsidRDefault="0088745E"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r w:rsidR="004830D4" w:rsidRPr="003D3439" w14:paraId="69106337" w14:textId="77777777" w:rsidTr="004830D4">
        <w:trPr>
          <w:trHeight w:val="655"/>
        </w:trPr>
        <w:tc>
          <w:tcPr>
            <w:tcW w:w="2053" w:type="dxa"/>
            <w:shd w:val="clear" w:color="auto" w:fill="auto"/>
            <w:vAlign w:val="center"/>
            <w:hideMark/>
          </w:tcPr>
          <w:p w14:paraId="1277378E" w14:textId="77777777" w:rsidR="004830D4" w:rsidRPr="003D3439" w:rsidRDefault="004830D4" w:rsidP="005D6417">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Eliminación</w:t>
            </w:r>
          </w:p>
        </w:tc>
        <w:tc>
          <w:tcPr>
            <w:tcW w:w="5133" w:type="dxa"/>
            <w:shd w:val="clear" w:color="auto" w:fill="auto"/>
            <w:vAlign w:val="center"/>
            <w:hideMark/>
          </w:tcPr>
          <w:p w14:paraId="029B0E1E" w14:textId="77777777" w:rsidR="004830D4" w:rsidRPr="003D3439" w:rsidRDefault="004830D4" w:rsidP="006A4E86">
            <w:pPr>
              <w:spacing w:after="0" w:line="240" w:lineRule="auto"/>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La</w:t>
            </w:r>
            <w:r w:rsidRPr="003D3439">
              <w:rPr>
                <w:rFonts w:ascii="Arial" w:eastAsia="Times New Roman" w:hAnsi="Arial" w:cs="Arial"/>
                <w:color w:val="000000"/>
                <w:sz w:val="24"/>
                <w:szCs w:val="24"/>
                <w:lang w:eastAsia="es-CO"/>
              </w:rPr>
              <w:t xml:space="preserve"> eliminación de documentos </w:t>
            </w:r>
            <w:r>
              <w:rPr>
                <w:rFonts w:ascii="Arial" w:eastAsia="Times New Roman" w:hAnsi="Arial" w:cs="Arial"/>
                <w:color w:val="000000"/>
                <w:sz w:val="24"/>
                <w:szCs w:val="24"/>
                <w:lang w:eastAsia="es-CO"/>
              </w:rPr>
              <w:t xml:space="preserve">en la Corporación, </w:t>
            </w:r>
            <w:r w:rsidRPr="003D3439">
              <w:rPr>
                <w:rFonts w:ascii="Arial" w:eastAsia="Times New Roman" w:hAnsi="Arial" w:cs="Arial"/>
                <w:color w:val="000000"/>
                <w:sz w:val="24"/>
                <w:szCs w:val="24"/>
                <w:lang w:eastAsia="es-CO"/>
              </w:rPr>
              <w:t>se</w:t>
            </w:r>
            <w:r>
              <w:rPr>
                <w:rFonts w:ascii="Arial" w:eastAsia="Times New Roman" w:hAnsi="Arial" w:cs="Arial"/>
                <w:color w:val="000000"/>
                <w:sz w:val="24"/>
                <w:szCs w:val="24"/>
                <w:lang w:eastAsia="es-CO"/>
              </w:rPr>
              <w:t xml:space="preserve"> realiza con base en el</w:t>
            </w:r>
            <w:r w:rsidRPr="003D3439">
              <w:rPr>
                <w:rFonts w:ascii="Arial" w:eastAsia="Times New Roman" w:hAnsi="Arial" w:cs="Arial"/>
                <w:color w:val="000000"/>
                <w:sz w:val="24"/>
                <w:szCs w:val="24"/>
                <w:lang w:eastAsia="es-CO"/>
              </w:rPr>
              <w:t xml:space="preserve"> Protocolo para la Eliminación de Documentos de </w:t>
            </w:r>
            <w:r w:rsidR="006A4E86">
              <w:rPr>
                <w:rFonts w:ascii="Arial" w:eastAsia="Times New Roman" w:hAnsi="Arial" w:cs="Arial"/>
                <w:color w:val="000000"/>
                <w:sz w:val="24"/>
                <w:szCs w:val="24"/>
                <w:lang w:eastAsia="es-CO"/>
              </w:rPr>
              <w:t>la  Dirección Archivo de Bogotá</w:t>
            </w:r>
            <w:r w:rsidRPr="003D3439">
              <w:rPr>
                <w:rFonts w:ascii="Arial" w:eastAsia="Times New Roman" w:hAnsi="Arial" w:cs="Arial"/>
                <w:color w:val="000000"/>
                <w:sz w:val="24"/>
                <w:szCs w:val="24"/>
                <w:lang w:eastAsia="es-CO"/>
              </w:rPr>
              <w:t xml:space="preserve">. </w:t>
            </w:r>
          </w:p>
        </w:tc>
        <w:tc>
          <w:tcPr>
            <w:tcW w:w="484" w:type="dxa"/>
            <w:shd w:val="clear" w:color="auto" w:fill="auto"/>
            <w:vAlign w:val="center"/>
            <w:hideMark/>
          </w:tcPr>
          <w:p w14:paraId="11794BF9" w14:textId="77777777" w:rsidR="004830D4" w:rsidRPr="003D3439" w:rsidRDefault="004830D4"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510" w:type="dxa"/>
            <w:shd w:val="clear" w:color="auto" w:fill="auto"/>
            <w:noWrap/>
            <w:vAlign w:val="center"/>
            <w:hideMark/>
          </w:tcPr>
          <w:p w14:paraId="75645657" w14:textId="77777777" w:rsidR="004830D4" w:rsidRPr="003D3439" w:rsidRDefault="004830D4"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1" w:type="dxa"/>
            <w:shd w:val="clear" w:color="auto" w:fill="auto"/>
            <w:noWrap/>
            <w:vAlign w:val="center"/>
            <w:hideMark/>
          </w:tcPr>
          <w:p w14:paraId="25513201" w14:textId="77777777" w:rsidR="004830D4" w:rsidRPr="003D3439" w:rsidRDefault="004830D4"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10" w:type="dxa"/>
            <w:shd w:val="clear" w:color="auto" w:fill="auto"/>
            <w:noWrap/>
            <w:vAlign w:val="center"/>
            <w:hideMark/>
          </w:tcPr>
          <w:p w14:paraId="36F82781" w14:textId="77777777" w:rsidR="004830D4" w:rsidRPr="003D3439" w:rsidRDefault="004830D4" w:rsidP="005D6417">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bl>
    <w:p w14:paraId="2BCB65DE" w14:textId="77777777" w:rsidR="00DF56CC" w:rsidRDefault="00DF56CC" w:rsidP="00DF56CC">
      <w:pPr>
        <w:pStyle w:val="Ttulo2"/>
        <w:ind w:left="1287"/>
        <w:rPr>
          <w:rFonts w:ascii="Arial" w:hAnsi="Arial" w:cs="Arial"/>
          <w:sz w:val="24"/>
          <w:szCs w:val="24"/>
        </w:rPr>
      </w:pPr>
    </w:p>
    <w:p w14:paraId="350FCE84" w14:textId="77777777" w:rsidR="00070A48" w:rsidRPr="003D3439" w:rsidRDefault="00070A48" w:rsidP="009723CE">
      <w:pPr>
        <w:pStyle w:val="Ttulo2"/>
        <w:numPr>
          <w:ilvl w:val="1"/>
          <w:numId w:val="20"/>
        </w:numPr>
        <w:rPr>
          <w:rFonts w:ascii="Arial" w:hAnsi="Arial" w:cs="Arial"/>
          <w:sz w:val="24"/>
          <w:szCs w:val="24"/>
        </w:rPr>
      </w:pPr>
      <w:bookmarkStart w:id="21" w:name="_Toc523910781"/>
      <w:r w:rsidRPr="003D3439">
        <w:rPr>
          <w:rFonts w:ascii="Arial" w:hAnsi="Arial" w:cs="Arial"/>
          <w:sz w:val="24"/>
          <w:szCs w:val="24"/>
        </w:rPr>
        <w:t>Preservación a largo plazo</w:t>
      </w:r>
      <w:bookmarkEnd w:id="21"/>
    </w:p>
    <w:p w14:paraId="3A7261C4" w14:textId="77777777" w:rsidR="00070A48" w:rsidRPr="003D3439" w:rsidRDefault="00070A48" w:rsidP="00070A48">
      <w:pPr>
        <w:pStyle w:val="Prrafodelista"/>
        <w:tabs>
          <w:tab w:val="left" w:pos="1302"/>
        </w:tabs>
        <w:ind w:left="360"/>
        <w:jc w:val="both"/>
        <w:rPr>
          <w:rFonts w:ascii="Arial" w:hAnsi="Arial" w:cs="Arial"/>
          <w:sz w:val="24"/>
          <w:szCs w:val="24"/>
        </w:rPr>
      </w:pPr>
    </w:p>
    <w:p w14:paraId="511D5E70" w14:textId="77777777" w:rsidR="00070A48" w:rsidRPr="003D3439" w:rsidRDefault="00070A48" w:rsidP="00070A48">
      <w:pPr>
        <w:tabs>
          <w:tab w:val="left" w:pos="1302"/>
        </w:tabs>
        <w:jc w:val="both"/>
        <w:rPr>
          <w:rFonts w:ascii="Arial" w:hAnsi="Arial" w:cs="Arial"/>
          <w:sz w:val="24"/>
          <w:szCs w:val="24"/>
        </w:rPr>
      </w:pPr>
      <w:r w:rsidRPr="003D3439">
        <w:rPr>
          <w:rFonts w:ascii="Arial" w:hAnsi="Arial" w:cs="Arial"/>
          <w:sz w:val="24"/>
          <w:szCs w:val="24"/>
        </w:rPr>
        <w:t>Cada una de las instrucciones y directrices que permiten garantizar que la información contenida en los documentos, esté siempre legible, no alterada en su  contenido.</w:t>
      </w:r>
    </w:p>
    <w:tbl>
      <w:tblPr>
        <w:tblW w:w="8900" w:type="dxa"/>
        <w:tblInd w:w="55" w:type="dxa"/>
        <w:tblCellMar>
          <w:left w:w="0" w:type="dxa"/>
          <w:right w:w="0" w:type="dxa"/>
        </w:tblCellMar>
        <w:tblLook w:val="04A0" w:firstRow="1" w:lastRow="0" w:firstColumn="1" w:lastColumn="0" w:noHBand="0" w:noVBand="1"/>
      </w:tblPr>
      <w:tblGrid>
        <w:gridCol w:w="2079"/>
        <w:gridCol w:w="5198"/>
        <w:gridCol w:w="701"/>
        <w:gridCol w:w="304"/>
        <w:gridCol w:w="304"/>
        <w:gridCol w:w="314"/>
      </w:tblGrid>
      <w:tr w:rsidR="00330F35" w:rsidRPr="003D3439" w14:paraId="5ADCD92F" w14:textId="77777777" w:rsidTr="00DF56CC">
        <w:trPr>
          <w:trHeight w:val="307"/>
        </w:trPr>
        <w:tc>
          <w:tcPr>
            <w:tcW w:w="2079" w:type="dxa"/>
            <w:vMerge w:val="restart"/>
            <w:tcBorders>
              <w:top w:val="single" w:sz="8" w:space="0" w:color="auto"/>
              <w:left w:val="single" w:sz="8" w:space="0" w:color="auto"/>
              <w:bottom w:val="single" w:sz="8" w:space="0" w:color="auto"/>
              <w:right w:val="single" w:sz="8" w:space="0" w:color="auto"/>
            </w:tcBorders>
            <w:shd w:val="clear" w:color="auto" w:fill="00B0F0"/>
            <w:noWrap/>
            <w:tcMar>
              <w:top w:w="0" w:type="dxa"/>
              <w:left w:w="70" w:type="dxa"/>
              <w:bottom w:w="0" w:type="dxa"/>
              <w:right w:w="70" w:type="dxa"/>
            </w:tcMar>
            <w:vAlign w:val="center"/>
            <w:hideMark/>
          </w:tcPr>
          <w:p w14:paraId="6EBCDE67" w14:textId="77777777" w:rsidR="00330F35" w:rsidRPr="00DF56CC" w:rsidRDefault="00330F35" w:rsidP="00DF56CC">
            <w:pPr>
              <w:spacing w:after="0" w:line="240" w:lineRule="auto"/>
              <w:jc w:val="center"/>
              <w:rPr>
                <w:rFonts w:ascii="Arial" w:hAnsi="Arial" w:cs="Arial"/>
                <w:b/>
                <w:sz w:val="24"/>
                <w:szCs w:val="24"/>
              </w:rPr>
            </w:pPr>
            <w:r w:rsidRPr="00DF56CC">
              <w:rPr>
                <w:rFonts w:ascii="Arial" w:hAnsi="Arial" w:cs="Arial"/>
                <w:b/>
                <w:sz w:val="24"/>
                <w:szCs w:val="24"/>
              </w:rPr>
              <w:t>ASPECTO / CRITERIO</w:t>
            </w:r>
          </w:p>
        </w:tc>
        <w:tc>
          <w:tcPr>
            <w:tcW w:w="5198" w:type="dxa"/>
            <w:vMerge w:val="restart"/>
            <w:tcBorders>
              <w:top w:val="single" w:sz="8" w:space="0" w:color="auto"/>
              <w:left w:val="nil"/>
              <w:bottom w:val="single" w:sz="8" w:space="0" w:color="auto"/>
              <w:right w:val="single" w:sz="8" w:space="0" w:color="auto"/>
            </w:tcBorders>
            <w:shd w:val="clear" w:color="auto" w:fill="00B0F0"/>
            <w:noWrap/>
            <w:tcMar>
              <w:top w:w="0" w:type="dxa"/>
              <w:left w:w="70" w:type="dxa"/>
              <w:bottom w:w="0" w:type="dxa"/>
              <w:right w:w="70" w:type="dxa"/>
            </w:tcMar>
            <w:vAlign w:val="center"/>
            <w:hideMark/>
          </w:tcPr>
          <w:p w14:paraId="5EAD0EF3" w14:textId="77777777" w:rsidR="00330F35" w:rsidRPr="00DF56CC" w:rsidRDefault="00330F35" w:rsidP="00DF56CC">
            <w:pPr>
              <w:spacing w:after="0" w:line="240" w:lineRule="auto"/>
              <w:jc w:val="center"/>
              <w:rPr>
                <w:rFonts w:ascii="Arial" w:hAnsi="Arial" w:cs="Arial"/>
                <w:b/>
                <w:sz w:val="24"/>
                <w:szCs w:val="24"/>
              </w:rPr>
            </w:pPr>
            <w:r w:rsidRPr="00DF56CC">
              <w:rPr>
                <w:rFonts w:ascii="Arial" w:hAnsi="Arial" w:cs="Arial"/>
                <w:b/>
                <w:sz w:val="24"/>
                <w:szCs w:val="24"/>
              </w:rPr>
              <w:t>ACTIVIDADES A DESARROLLAR</w:t>
            </w:r>
          </w:p>
        </w:tc>
        <w:tc>
          <w:tcPr>
            <w:tcW w:w="1623" w:type="dxa"/>
            <w:gridSpan w:val="4"/>
            <w:tcBorders>
              <w:top w:val="single" w:sz="8" w:space="0" w:color="auto"/>
              <w:left w:val="nil"/>
              <w:bottom w:val="single" w:sz="8" w:space="0" w:color="auto"/>
              <w:right w:val="single" w:sz="8" w:space="0" w:color="000000"/>
            </w:tcBorders>
            <w:shd w:val="clear" w:color="auto" w:fill="00B0F0"/>
            <w:noWrap/>
            <w:tcMar>
              <w:top w:w="0" w:type="dxa"/>
              <w:left w:w="70" w:type="dxa"/>
              <w:bottom w:w="0" w:type="dxa"/>
              <w:right w:w="70" w:type="dxa"/>
            </w:tcMar>
            <w:vAlign w:val="center"/>
            <w:hideMark/>
          </w:tcPr>
          <w:p w14:paraId="30237218" w14:textId="77777777" w:rsidR="00330F35" w:rsidRPr="00DF56CC" w:rsidRDefault="00330F35" w:rsidP="00DF56CC">
            <w:pPr>
              <w:spacing w:after="0" w:line="240" w:lineRule="auto"/>
              <w:jc w:val="center"/>
              <w:rPr>
                <w:rFonts w:ascii="Arial" w:hAnsi="Arial" w:cs="Arial"/>
                <w:b/>
                <w:sz w:val="24"/>
                <w:szCs w:val="24"/>
              </w:rPr>
            </w:pPr>
            <w:r w:rsidRPr="00DF56CC">
              <w:rPr>
                <w:rFonts w:ascii="Arial" w:hAnsi="Arial" w:cs="Arial"/>
                <w:b/>
                <w:sz w:val="24"/>
                <w:szCs w:val="24"/>
              </w:rPr>
              <w:t>Tipo de Requisito</w:t>
            </w:r>
          </w:p>
        </w:tc>
      </w:tr>
      <w:tr w:rsidR="00330F35" w:rsidRPr="003D3439" w14:paraId="72DD0098" w14:textId="77777777" w:rsidTr="00DF56CC">
        <w:trPr>
          <w:trHeight w:val="30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584D170" w14:textId="77777777" w:rsidR="00330F35" w:rsidRPr="00DF56CC" w:rsidRDefault="00330F35" w:rsidP="00DF56CC">
            <w:pPr>
              <w:spacing w:after="0" w:line="240" w:lineRule="auto"/>
              <w:jc w:val="center"/>
              <w:rPr>
                <w:rFonts w:ascii="Arial" w:hAnsi="Arial" w:cs="Arial"/>
                <w:b/>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3363AF13" w14:textId="77777777" w:rsidR="00330F35" w:rsidRPr="00DF56CC" w:rsidRDefault="00330F35" w:rsidP="00DF56CC">
            <w:pPr>
              <w:spacing w:after="0" w:line="240" w:lineRule="auto"/>
              <w:jc w:val="center"/>
              <w:rPr>
                <w:rFonts w:ascii="Arial" w:hAnsi="Arial" w:cs="Arial"/>
                <w:b/>
                <w:sz w:val="24"/>
                <w:szCs w:val="24"/>
              </w:rPr>
            </w:pPr>
          </w:p>
        </w:tc>
        <w:tc>
          <w:tcPr>
            <w:tcW w:w="701" w:type="dxa"/>
            <w:tcBorders>
              <w:top w:val="nil"/>
              <w:left w:val="nil"/>
              <w:bottom w:val="single" w:sz="8" w:space="0" w:color="auto"/>
              <w:right w:val="single" w:sz="8" w:space="0" w:color="auto"/>
            </w:tcBorders>
            <w:shd w:val="clear" w:color="auto" w:fill="00B0F0"/>
            <w:noWrap/>
            <w:tcMar>
              <w:top w:w="0" w:type="dxa"/>
              <w:left w:w="70" w:type="dxa"/>
              <w:bottom w:w="0" w:type="dxa"/>
              <w:right w:w="70" w:type="dxa"/>
            </w:tcMar>
            <w:vAlign w:val="center"/>
            <w:hideMark/>
          </w:tcPr>
          <w:p w14:paraId="12402946" w14:textId="77777777" w:rsidR="00330F35" w:rsidRPr="00DF56CC" w:rsidRDefault="00330F35" w:rsidP="00DF56CC">
            <w:pPr>
              <w:spacing w:after="0" w:line="240" w:lineRule="auto"/>
              <w:jc w:val="center"/>
              <w:rPr>
                <w:rFonts w:ascii="Arial" w:hAnsi="Arial" w:cs="Arial"/>
                <w:b/>
                <w:sz w:val="24"/>
                <w:szCs w:val="24"/>
              </w:rPr>
            </w:pPr>
            <w:r w:rsidRPr="00DF56CC">
              <w:rPr>
                <w:rFonts w:ascii="Arial" w:hAnsi="Arial" w:cs="Arial"/>
                <w:b/>
                <w:sz w:val="24"/>
                <w:szCs w:val="24"/>
              </w:rPr>
              <w:t>A</w:t>
            </w:r>
          </w:p>
        </w:tc>
        <w:tc>
          <w:tcPr>
            <w:tcW w:w="304" w:type="dxa"/>
            <w:tcBorders>
              <w:top w:val="nil"/>
              <w:left w:val="nil"/>
              <w:bottom w:val="single" w:sz="8" w:space="0" w:color="auto"/>
              <w:right w:val="single" w:sz="8" w:space="0" w:color="auto"/>
            </w:tcBorders>
            <w:shd w:val="clear" w:color="auto" w:fill="00B0F0"/>
            <w:noWrap/>
            <w:tcMar>
              <w:top w:w="0" w:type="dxa"/>
              <w:left w:w="70" w:type="dxa"/>
              <w:bottom w:w="0" w:type="dxa"/>
              <w:right w:w="70" w:type="dxa"/>
            </w:tcMar>
            <w:vAlign w:val="center"/>
            <w:hideMark/>
          </w:tcPr>
          <w:p w14:paraId="427C0CD7" w14:textId="77777777" w:rsidR="00330F35" w:rsidRPr="00DF56CC" w:rsidRDefault="00330F35" w:rsidP="00DF56CC">
            <w:pPr>
              <w:spacing w:after="0" w:line="240" w:lineRule="auto"/>
              <w:jc w:val="center"/>
              <w:rPr>
                <w:rFonts w:ascii="Arial" w:hAnsi="Arial" w:cs="Arial"/>
                <w:b/>
                <w:sz w:val="24"/>
                <w:szCs w:val="24"/>
              </w:rPr>
            </w:pPr>
            <w:r w:rsidRPr="00DF56CC">
              <w:rPr>
                <w:rFonts w:ascii="Arial" w:hAnsi="Arial" w:cs="Arial"/>
                <w:b/>
                <w:sz w:val="24"/>
                <w:szCs w:val="24"/>
              </w:rPr>
              <w:t>L</w:t>
            </w:r>
          </w:p>
        </w:tc>
        <w:tc>
          <w:tcPr>
            <w:tcW w:w="304" w:type="dxa"/>
            <w:tcBorders>
              <w:top w:val="nil"/>
              <w:left w:val="nil"/>
              <w:bottom w:val="single" w:sz="8" w:space="0" w:color="auto"/>
              <w:right w:val="single" w:sz="8" w:space="0" w:color="auto"/>
            </w:tcBorders>
            <w:shd w:val="clear" w:color="auto" w:fill="00B0F0"/>
            <w:noWrap/>
            <w:tcMar>
              <w:top w:w="0" w:type="dxa"/>
              <w:left w:w="70" w:type="dxa"/>
              <w:bottom w:w="0" w:type="dxa"/>
              <w:right w:w="70" w:type="dxa"/>
            </w:tcMar>
            <w:vAlign w:val="center"/>
            <w:hideMark/>
          </w:tcPr>
          <w:p w14:paraId="2C05669A" w14:textId="77777777" w:rsidR="00330F35" w:rsidRPr="00DF56CC" w:rsidRDefault="00330F35" w:rsidP="00DF56CC">
            <w:pPr>
              <w:spacing w:after="0" w:line="240" w:lineRule="auto"/>
              <w:jc w:val="center"/>
              <w:rPr>
                <w:rFonts w:ascii="Arial" w:hAnsi="Arial" w:cs="Arial"/>
                <w:b/>
                <w:sz w:val="24"/>
                <w:szCs w:val="24"/>
              </w:rPr>
            </w:pPr>
            <w:r w:rsidRPr="00DF56CC">
              <w:rPr>
                <w:rFonts w:ascii="Arial" w:hAnsi="Arial" w:cs="Arial"/>
                <w:b/>
                <w:sz w:val="24"/>
                <w:szCs w:val="24"/>
              </w:rPr>
              <w:t>F</w:t>
            </w:r>
          </w:p>
        </w:tc>
        <w:tc>
          <w:tcPr>
            <w:tcW w:w="314" w:type="dxa"/>
            <w:tcBorders>
              <w:top w:val="nil"/>
              <w:left w:val="nil"/>
              <w:bottom w:val="single" w:sz="8" w:space="0" w:color="auto"/>
              <w:right w:val="single" w:sz="8" w:space="0" w:color="auto"/>
            </w:tcBorders>
            <w:shd w:val="clear" w:color="auto" w:fill="00B0F0"/>
            <w:noWrap/>
            <w:tcMar>
              <w:top w:w="0" w:type="dxa"/>
              <w:left w:w="70" w:type="dxa"/>
              <w:bottom w:w="0" w:type="dxa"/>
              <w:right w:w="70" w:type="dxa"/>
            </w:tcMar>
            <w:vAlign w:val="center"/>
            <w:hideMark/>
          </w:tcPr>
          <w:p w14:paraId="663DFB42" w14:textId="77777777" w:rsidR="00330F35" w:rsidRPr="00DF56CC" w:rsidRDefault="00330F35" w:rsidP="00DF56CC">
            <w:pPr>
              <w:spacing w:after="0" w:line="240" w:lineRule="auto"/>
              <w:jc w:val="center"/>
              <w:rPr>
                <w:rFonts w:ascii="Arial" w:hAnsi="Arial" w:cs="Arial"/>
                <w:b/>
                <w:sz w:val="24"/>
                <w:szCs w:val="24"/>
              </w:rPr>
            </w:pPr>
            <w:r w:rsidRPr="00DF56CC">
              <w:rPr>
                <w:rFonts w:ascii="Arial" w:hAnsi="Arial" w:cs="Arial"/>
                <w:b/>
                <w:sz w:val="24"/>
                <w:szCs w:val="24"/>
              </w:rPr>
              <w:t>T</w:t>
            </w:r>
          </w:p>
        </w:tc>
      </w:tr>
      <w:tr w:rsidR="00330F35" w:rsidRPr="003D3439" w14:paraId="4C6B86F3" w14:textId="77777777" w:rsidTr="00DF56CC">
        <w:trPr>
          <w:trHeight w:val="1274"/>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6CBD75"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color w:val="000000"/>
                <w:sz w:val="24"/>
                <w:szCs w:val="24"/>
              </w:rPr>
              <w:t xml:space="preserve">Sistema Integrado de Conservación </w:t>
            </w:r>
          </w:p>
        </w:tc>
        <w:tc>
          <w:tcPr>
            <w:tcW w:w="519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DACFD42" w14:textId="77777777" w:rsidR="00330F35" w:rsidRPr="003D3439" w:rsidRDefault="00DF56CC" w:rsidP="00DF56CC">
            <w:pPr>
              <w:spacing w:after="0" w:line="240" w:lineRule="auto"/>
              <w:jc w:val="both"/>
              <w:rPr>
                <w:rFonts w:ascii="Arial" w:hAnsi="Arial" w:cs="Arial"/>
                <w:sz w:val="24"/>
                <w:szCs w:val="24"/>
              </w:rPr>
            </w:pPr>
            <w:r>
              <w:rPr>
                <w:rFonts w:ascii="Arial" w:hAnsi="Arial" w:cs="Arial"/>
                <w:color w:val="000000"/>
                <w:sz w:val="24"/>
                <w:szCs w:val="24"/>
              </w:rPr>
              <w:t>La Corporación tiene implementado el</w:t>
            </w:r>
            <w:r w:rsidR="00330F35" w:rsidRPr="003D3439">
              <w:rPr>
                <w:rFonts w:ascii="Arial" w:hAnsi="Arial" w:cs="Arial"/>
                <w:color w:val="000000"/>
                <w:sz w:val="24"/>
                <w:szCs w:val="24"/>
              </w:rPr>
              <w:t xml:space="preserve"> Sistema Integrado de Conservación </w:t>
            </w:r>
            <w:r>
              <w:rPr>
                <w:rFonts w:ascii="Arial" w:hAnsi="Arial" w:cs="Arial"/>
                <w:color w:val="000000"/>
                <w:sz w:val="24"/>
                <w:szCs w:val="24"/>
              </w:rPr>
              <w:t xml:space="preserve">-  </w:t>
            </w:r>
            <w:r w:rsidR="00330F35" w:rsidRPr="003D3439">
              <w:rPr>
                <w:rFonts w:ascii="Arial" w:hAnsi="Arial" w:cs="Arial"/>
                <w:color w:val="000000"/>
                <w:sz w:val="24"/>
                <w:szCs w:val="24"/>
              </w:rPr>
              <w:t>SIC</w:t>
            </w:r>
            <w:r>
              <w:rPr>
                <w:rFonts w:ascii="Arial" w:hAnsi="Arial" w:cs="Arial"/>
                <w:color w:val="000000"/>
                <w:sz w:val="24"/>
                <w:szCs w:val="24"/>
              </w:rPr>
              <w:t>, al cual se accede en la ruta interna: Secretaría General/ Gestión Documental/ Instructivos y Documentos/ GD-</w:t>
            </w:r>
            <w:r w:rsidR="00950075">
              <w:rPr>
                <w:rFonts w:ascii="Arial" w:hAnsi="Arial" w:cs="Arial"/>
                <w:color w:val="000000"/>
                <w:sz w:val="24"/>
                <w:szCs w:val="24"/>
              </w:rPr>
              <w:t>IN-05</w:t>
            </w:r>
            <w:r w:rsidR="00330F35" w:rsidRPr="003D3439">
              <w:rPr>
                <w:rFonts w:ascii="Arial" w:hAnsi="Arial" w:cs="Arial"/>
                <w:color w:val="000000"/>
                <w:sz w:val="24"/>
                <w:szCs w:val="24"/>
              </w:rPr>
              <w:t>.</w:t>
            </w:r>
          </w:p>
          <w:p w14:paraId="107C98F5" w14:textId="77777777" w:rsidR="00950075" w:rsidRPr="00950075" w:rsidRDefault="00950075" w:rsidP="00950075">
            <w:pPr>
              <w:spacing w:after="0" w:line="240" w:lineRule="auto"/>
              <w:jc w:val="both"/>
              <w:rPr>
                <w:rFonts w:ascii="Arial" w:hAnsi="Arial" w:cs="Arial"/>
                <w:color w:val="000000"/>
                <w:sz w:val="24"/>
                <w:szCs w:val="24"/>
              </w:rPr>
            </w:pPr>
            <w:r>
              <w:rPr>
                <w:rFonts w:ascii="Arial" w:hAnsi="Arial" w:cs="Arial"/>
                <w:color w:val="000000"/>
                <w:sz w:val="24"/>
                <w:szCs w:val="24"/>
              </w:rPr>
              <w:t xml:space="preserve">De igual forma </w:t>
            </w:r>
            <w:r>
              <w:rPr>
                <w:rFonts w:ascii="Arial" w:hAnsi="Arial" w:cs="Arial"/>
                <w:sz w:val="24"/>
                <w:szCs w:val="24"/>
              </w:rPr>
              <w:t xml:space="preserve">todos los documentos </w:t>
            </w:r>
            <w:r w:rsidRPr="00950075">
              <w:rPr>
                <w:rFonts w:ascii="Arial" w:hAnsi="Arial" w:cs="Arial"/>
                <w:sz w:val="24"/>
                <w:szCs w:val="24"/>
              </w:rPr>
              <w:t>son preservados de conformidad con lo establecido en los planes de conservación preventiva y preservación digital</w:t>
            </w:r>
            <w:r>
              <w:rPr>
                <w:rFonts w:ascii="Arial" w:hAnsi="Arial" w:cs="Arial"/>
                <w:sz w:val="24"/>
                <w:szCs w:val="24"/>
              </w:rPr>
              <w:t>,</w:t>
            </w:r>
            <w:r w:rsidRPr="00950075">
              <w:rPr>
                <w:rFonts w:ascii="Arial" w:hAnsi="Arial" w:cs="Arial"/>
                <w:sz w:val="24"/>
                <w:szCs w:val="24"/>
              </w:rPr>
              <w:t xml:space="preserve"> contenidos en el Sistema Integrado de Conservación </w:t>
            </w:r>
            <w:r>
              <w:rPr>
                <w:rFonts w:ascii="Arial" w:hAnsi="Arial" w:cs="Arial"/>
                <w:sz w:val="24"/>
                <w:szCs w:val="24"/>
              </w:rPr>
              <w:t xml:space="preserve">- </w:t>
            </w:r>
            <w:r w:rsidRPr="00950075">
              <w:rPr>
                <w:rFonts w:ascii="Arial" w:hAnsi="Arial" w:cs="Arial"/>
                <w:sz w:val="24"/>
                <w:szCs w:val="24"/>
              </w:rPr>
              <w:t>SIC.</w:t>
            </w:r>
          </w:p>
        </w:tc>
        <w:tc>
          <w:tcPr>
            <w:tcW w:w="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04A987"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E84E33"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0CD02B"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9AF310"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r>
      <w:tr w:rsidR="00330F35" w:rsidRPr="003D3439" w14:paraId="5B6E6E1E" w14:textId="77777777" w:rsidTr="00DF56CC">
        <w:trPr>
          <w:trHeight w:val="1213"/>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2505D2"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color w:val="000000"/>
                <w:sz w:val="24"/>
                <w:szCs w:val="24"/>
              </w:rPr>
              <w:t>Seguridad de la Información</w:t>
            </w:r>
          </w:p>
        </w:tc>
        <w:tc>
          <w:tcPr>
            <w:tcW w:w="519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B5D388F"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sz w:val="24"/>
                <w:szCs w:val="24"/>
              </w:rPr>
              <w:t>El proceso de Sistemas y Seguridad de la información, es responsable de gestionar (monitoreo, medición, evaluación, proyección) los recursos necesarios para realizar las copias de seguridad de los activos de información digital del Concejo de Bogotá.</w:t>
            </w:r>
          </w:p>
          <w:p w14:paraId="324F95AD"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sz w:val="24"/>
                <w:szCs w:val="24"/>
              </w:rPr>
              <w:t> </w:t>
            </w:r>
          </w:p>
          <w:p w14:paraId="322DCB84"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sz w:val="24"/>
                <w:szCs w:val="24"/>
              </w:rPr>
              <w:t>El encargado del proceso SSI, verificará la capacidad de los medios magnéticos existentes (cintas de Backup, software y librerías), informando, de ser necesario al Comité Directivo del Sistema Integrado de Gestión, la necesidad  de adquisición de medios. Es responsabilidad del comité Directivo SIG, gestionar la adquisición de medios magnéticos necesarios para realización de copias de seguridad.</w:t>
            </w:r>
          </w:p>
        </w:tc>
        <w:tc>
          <w:tcPr>
            <w:tcW w:w="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E54D3D"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D0DF2B"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0E75CD"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C9F2A5"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r>
      <w:tr w:rsidR="00330F35" w:rsidRPr="003D3439" w14:paraId="563D9EFD" w14:textId="77777777" w:rsidTr="00DF56CC">
        <w:trPr>
          <w:trHeight w:val="936"/>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836E5C"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color w:val="000000"/>
                <w:sz w:val="24"/>
                <w:szCs w:val="24"/>
              </w:rPr>
              <w:t>Requisitos para la preservación y conservación de los documentos electrónicos de archivo.</w:t>
            </w:r>
          </w:p>
        </w:tc>
        <w:tc>
          <w:tcPr>
            <w:tcW w:w="519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B2D83C1"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color w:val="000000"/>
                <w:sz w:val="24"/>
                <w:szCs w:val="24"/>
              </w:rPr>
              <w:t xml:space="preserve">Los profesionales del Proceso SSI, realizan la programación de manera diría (incremental), semana (full), quincenal (full) y mensual (full) de las copias seguridad (Backups) a través de la herramienta Data Protector en las unidades de almacenamiento correspondientes. </w:t>
            </w:r>
          </w:p>
          <w:p w14:paraId="4C247621"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color w:val="000000"/>
                <w:sz w:val="24"/>
                <w:szCs w:val="24"/>
              </w:rPr>
              <w:t> </w:t>
            </w:r>
          </w:p>
          <w:p w14:paraId="2DD4A2EF"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color w:val="000000"/>
                <w:sz w:val="24"/>
                <w:szCs w:val="24"/>
              </w:rPr>
              <w:t xml:space="preserve">El Responsable de la plataforma de backup es garante de la verificación de la ejecución de las tareas programadas lo cual se realiza a través del software Data Protector con el que se verifica si las tareas de backup programadas en </w:t>
            </w:r>
            <w:r w:rsidRPr="003D3439">
              <w:rPr>
                <w:rFonts w:ascii="Arial" w:hAnsi="Arial" w:cs="Arial"/>
                <w:color w:val="000000"/>
                <w:sz w:val="24"/>
                <w:szCs w:val="24"/>
              </w:rPr>
              <w:lastRenderedPageBreak/>
              <w:t xml:space="preserve">la herramienta se ejecutan exitosamente, con errores o no se ejecuta, dichos resultados quedan registrados en la bitácora (SSI – PR002- FO1). </w:t>
            </w:r>
          </w:p>
        </w:tc>
        <w:tc>
          <w:tcPr>
            <w:tcW w:w="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7B8796" w14:textId="77777777" w:rsidR="00330F35" w:rsidRPr="003D3439" w:rsidRDefault="00330F35" w:rsidP="00DF56CC">
            <w:pPr>
              <w:spacing w:after="0" w:line="240" w:lineRule="auto"/>
              <w:jc w:val="center"/>
              <w:rPr>
                <w:rFonts w:ascii="Arial" w:hAnsi="Arial" w:cs="Arial"/>
                <w:sz w:val="24"/>
                <w:szCs w:val="24"/>
              </w:rPr>
            </w:pPr>
          </w:p>
          <w:p w14:paraId="0B0D5A64" w14:textId="77777777" w:rsidR="00330F35" w:rsidRPr="003D3439" w:rsidRDefault="00330F35" w:rsidP="00DF56CC">
            <w:pPr>
              <w:spacing w:after="0" w:line="240" w:lineRule="auto"/>
              <w:jc w:val="center"/>
              <w:rPr>
                <w:rFonts w:ascii="Arial" w:hAnsi="Arial" w:cs="Arial"/>
                <w:sz w:val="24"/>
                <w:szCs w:val="24"/>
              </w:rPr>
            </w:pPr>
          </w:p>
          <w:p w14:paraId="1A515A17" w14:textId="77777777" w:rsidR="00330F35" w:rsidRPr="003D3439" w:rsidRDefault="00330F35" w:rsidP="00DF56CC">
            <w:pPr>
              <w:spacing w:after="0" w:line="240" w:lineRule="auto"/>
              <w:jc w:val="center"/>
              <w:rPr>
                <w:rFonts w:ascii="Arial" w:hAnsi="Arial" w:cs="Arial"/>
                <w:sz w:val="24"/>
                <w:szCs w:val="24"/>
              </w:rPr>
            </w:pPr>
          </w:p>
          <w:p w14:paraId="3DF9DAD4" w14:textId="77777777" w:rsidR="00330F35" w:rsidRPr="003D3439" w:rsidRDefault="00330F35" w:rsidP="00DF56CC">
            <w:pPr>
              <w:spacing w:after="0" w:line="240" w:lineRule="auto"/>
              <w:jc w:val="center"/>
              <w:rPr>
                <w:rFonts w:ascii="Arial" w:hAnsi="Arial" w:cs="Arial"/>
                <w:sz w:val="24"/>
                <w:szCs w:val="24"/>
              </w:rPr>
            </w:pPr>
          </w:p>
          <w:p w14:paraId="354CD2E1" w14:textId="77777777" w:rsidR="00330F35" w:rsidRPr="003D3439" w:rsidRDefault="00330F35" w:rsidP="00DF56CC">
            <w:pPr>
              <w:spacing w:after="0" w:line="240" w:lineRule="auto"/>
              <w:jc w:val="center"/>
              <w:rPr>
                <w:rFonts w:ascii="Arial" w:hAnsi="Arial" w:cs="Arial"/>
                <w:sz w:val="24"/>
                <w:szCs w:val="24"/>
              </w:rPr>
            </w:pPr>
          </w:p>
          <w:p w14:paraId="5F42CFBD" w14:textId="77777777" w:rsidR="00330F35" w:rsidRPr="003D3439" w:rsidRDefault="00330F35" w:rsidP="00DF56CC">
            <w:pPr>
              <w:spacing w:after="0" w:line="240" w:lineRule="auto"/>
              <w:jc w:val="center"/>
              <w:rPr>
                <w:rFonts w:ascii="Arial" w:hAnsi="Arial" w:cs="Arial"/>
                <w:sz w:val="24"/>
                <w:szCs w:val="24"/>
              </w:rPr>
            </w:pPr>
          </w:p>
          <w:p w14:paraId="212862E0" w14:textId="77777777" w:rsidR="00330F35" w:rsidRPr="003D3439" w:rsidRDefault="00330F35" w:rsidP="00DF56CC">
            <w:pPr>
              <w:spacing w:after="0" w:line="240" w:lineRule="auto"/>
              <w:jc w:val="center"/>
              <w:rPr>
                <w:rFonts w:ascii="Arial" w:hAnsi="Arial" w:cs="Arial"/>
                <w:sz w:val="24"/>
                <w:szCs w:val="24"/>
              </w:rPr>
            </w:pPr>
          </w:p>
          <w:p w14:paraId="2565DD5B" w14:textId="77777777" w:rsidR="00330F35" w:rsidRPr="003D3439" w:rsidRDefault="00330F35" w:rsidP="00DF56CC">
            <w:pPr>
              <w:spacing w:after="0" w:line="240" w:lineRule="auto"/>
              <w:jc w:val="center"/>
              <w:rPr>
                <w:rFonts w:ascii="Arial" w:hAnsi="Arial" w:cs="Arial"/>
                <w:sz w:val="24"/>
                <w:szCs w:val="24"/>
              </w:rPr>
            </w:pPr>
          </w:p>
          <w:p w14:paraId="4FE9A574" w14:textId="77777777" w:rsidR="00330F35" w:rsidRPr="003D3439" w:rsidRDefault="00330F35" w:rsidP="00DF56CC">
            <w:pPr>
              <w:spacing w:after="0" w:line="240" w:lineRule="auto"/>
              <w:jc w:val="center"/>
              <w:rPr>
                <w:rFonts w:ascii="Arial" w:hAnsi="Arial" w:cs="Arial"/>
                <w:sz w:val="24"/>
                <w:szCs w:val="24"/>
              </w:rPr>
            </w:pPr>
          </w:p>
          <w:p w14:paraId="517D3239" w14:textId="77777777" w:rsidR="00330F35" w:rsidRPr="003D3439" w:rsidRDefault="00330F35" w:rsidP="00DF56CC">
            <w:pPr>
              <w:spacing w:after="0" w:line="240" w:lineRule="auto"/>
              <w:jc w:val="center"/>
              <w:rPr>
                <w:rFonts w:ascii="Arial" w:hAnsi="Arial" w:cs="Arial"/>
                <w:sz w:val="24"/>
                <w:szCs w:val="24"/>
              </w:rPr>
            </w:pPr>
          </w:p>
          <w:p w14:paraId="4AFCA1CD" w14:textId="77777777" w:rsidR="00330F35" w:rsidRPr="003D3439" w:rsidRDefault="00330F35" w:rsidP="00DF56CC">
            <w:pPr>
              <w:spacing w:after="0" w:line="240" w:lineRule="auto"/>
              <w:jc w:val="center"/>
              <w:rPr>
                <w:rFonts w:ascii="Arial" w:hAnsi="Arial" w:cs="Arial"/>
                <w:sz w:val="24"/>
                <w:szCs w:val="24"/>
              </w:rPr>
            </w:pPr>
          </w:p>
          <w:p w14:paraId="58D8214B" w14:textId="77777777" w:rsidR="00330F35" w:rsidRPr="003D3439" w:rsidRDefault="00330F35" w:rsidP="00DF56CC">
            <w:pPr>
              <w:spacing w:after="0" w:line="240" w:lineRule="auto"/>
              <w:jc w:val="center"/>
              <w:rPr>
                <w:rFonts w:ascii="Arial" w:hAnsi="Arial" w:cs="Arial"/>
                <w:sz w:val="24"/>
                <w:szCs w:val="24"/>
              </w:rPr>
            </w:pPr>
          </w:p>
          <w:p w14:paraId="768222B1" w14:textId="77777777" w:rsidR="00330F35" w:rsidRPr="003D3439" w:rsidRDefault="00330F35" w:rsidP="00DF56CC">
            <w:pPr>
              <w:spacing w:after="0" w:line="240" w:lineRule="auto"/>
              <w:jc w:val="center"/>
              <w:rPr>
                <w:rFonts w:ascii="Arial" w:hAnsi="Arial" w:cs="Arial"/>
                <w:sz w:val="24"/>
                <w:szCs w:val="24"/>
              </w:rPr>
            </w:pPr>
          </w:p>
          <w:p w14:paraId="7979E871" w14:textId="77777777" w:rsidR="00330F35" w:rsidRPr="003D3439" w:rsidRDefault="00330F35" w:rsidP="00DF56CC">
            <w:pPr>
              <w:spacing w:after="0" w:line="240" w:lineRule="auto"/>
              <w:jc w:val="center"/>
              <w:rPr>
                <w:rFonts w:ascii="Arial" w:hAnsi="Arial" w:cs="Arial"/>
                <w:sz w:val="24"/>
                <w:szCs w:val="24"/>
              </w:rPr>
            </w:pPr>
          </w:p>
          <w:p w14:paraId="54D738E7"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AEC783" w14:textId="77777777" w:rsidR="00330F35" w:rsidRPr="003D3439" w:rsidRDefault="00330F35" w:rsidP="00DF56CC">
            <w:pPr>
              <w:spacing w:after="0" w:line="240" w:lineRule="auto"/>
              <w:jc w:val="center"/>
              <w:rPr>
                <w:rFonts w:ascii="Arial" w:hAnsi="Arial" w:cs="Arial"/>
                <w:sz w:val="24"/>
                <w:szCs w:val="24"/>
              </w:rPr>
            </w:pPr>
          </w:p>
          <w:p w14:paraId="4F28E560" w14:textId="77777777" w:rsidR="00330F35" w:rsidRPr="003D3439" w:rsidRDefault="00330F35" w:rsidP="00DF56CC">
            <w:pPr>
              <w:spacing w:after="0" w:line="240" w:lineRule="auto"/>
              <w:jc w:val="center"/>
              <w:rPr>
                <w:rFonts w:ascii="Arial" w:hAnsi="Arial" w:cs="Arial"/>
                <w:sz w:val="24"/>
                <w:szCs w:val="24"/>
              </w:rPr>
            </w:pPr>
          </w:p>
          <w:p w14:paraId="6EF46638" w14:textId="77777777" w:rsidR="00330F35" w:rsidRPr="003D3439" w:rsidRDefault="00330F35" w:rsidP="00DF56CC">
            <w:pPr>
              <w:spacing w:after="0" w:line="240" w:lineRule="auto"/>
              <w:jc w:val="center"/>
              <w:rPr>
                <w:rFonts w:ascii="Arial" w:hAnsi="Arial" w:cs="Arial"/>
                <w:sz w:val="24"/>
                <w:szCs w:val="24"/>
              </w:rPr>
            </w:pPr>
          </w:p>
          <w:p w14:paraId="31026416" w14:textId="77777777" w:rsidR="00330F35" w:rsidRPr="003D3439" w:rsidRDefault="00330F35" w:rsidP="00DF56CC">
            <w:pPr>
              <w:spacing w:after="0" w:line="240" w:lineRule="auto"/>
              <w:jc w:val="center"/>
              <w:rPr>
                <w:rFonts w:ascii="Arial" w:hAnsi="Arial" w:cs="Arial"/>
                <w:sz w:val="24"/>
                <w:szCs w:val="24"/>
              </w:rPr>
            </w:pPr>
          </w:p>
          <w:p w14:paraId="43C66FA4" w14:textId="77777777" w:rsidR="00330F35" w:rsidRPr="003D3439" w:rsidRDefault="00330F35" w:rsidP="00DF56CC">
            <w:pPr>
              <w:spacing w:after="0" w:line="240" w:lineRule="auto"/>
              <w:jc w:val="center"/>
              <w:rPr>
                <w:rFonts w:ascii="Arial" w:hAnsi="Arial" w:cs="Arial"/>
                <w:sz w:val="24"/>
                <w:szCs w:val="24"/>
              </w:rPr>
            </w:pPr>
          </w:p>
          <w:p w14:paraId="2EB5C3A4" w14:textId="77777777" w:rsidR="00330F35" w:rsidRPr="003D3439" w:rsidRDefault="00330F35" w:rsidP="00DF56CC">
            <w:pPr>
              <w:spacing w:after="0" w:line="240" w:lineRule="auto"/>
              <w:jc w:val="center"/>
              <w:rPr>
                <w:rFonts w:ascii="Arial" w:hAnsi="Arial" w:cs="Arial"/>
                <w:sz w:val="24"/>
                <w:szCs w:val="24"/>
              </w:rPr>
            </w:pPr>
          </w:p>
          <w:p w14:paraId="0E1F34FC" w14:textId="77777777" w:rsidR="00330F35" w:rsidRPr="003D3439" w:rsidRDefault="00330F35" w:rsidP="00DF56CC">
            <w:pPr>
              <w:spacing w:after="0" w:line="240" w:lineRule="auto"/>
              <w:jc w:val="center"/>
              <w:rPr>
                <w:rFonts w:ascii="Arial" w:hAnsi="Arial" w:cs="Arial"/>
                <w:sz w:val="24"/>
                <w:szCs w:val="24"/>
              </w:rPr>
            </w:pPr>
          </w:p>
          <w:p w14:paraId="5E40692F" w14:textId="77777777" w:rsidR="00330F35" w:rsidRPr="003D3439" w:rsidRDefault="00330F35" w:rsidP="00DF56CC">
            <w:pPr>
              <w:spacing w:after="0" w:line="240" w:lineRule="auto"/>
              <w:jc w:val="center"/>
              <w:rPr>
                <w:rFonts w:ascii="Arial" w:hAnsi="Arial" w:cs="Arial"/>
                <w:sz w:val="24"/>
                <w:szCs w:val="24"/>
              </w:rPr>
            </w:pPr>
          </w:p>
          <w:p w14:paraId="68100E68" w14:textId="77777777" w:rsidR="00330F35" w:rsidRPr="003D3439" w:rsidRDefault="00330F35" w:rsidP="00DF56CC">
            <w:pPr>
              <w:spacing w:after="0" w:line="240" w:lineRule="auto"/>
              <w:jc w:val="center"/>
              <w:rPr>
                <w:rFonts w:ascii="Arial" w:hAnsi="Arial" w:cs="Arial"/>
                <w:sz w:val="24"/>
                <w:szCs w:val="24"/>
              </w:rPr>
            </w:pPr>
          </w:p>
          <w:p w14:paraId="4B059FEB" w14:textId="77777777" w:rsidR="00330F35" w:rsidRPr="003D3439" w:rsidRDefault="00330F35" w:rsidP="00DF56CC">
            <w:pPr>
              <w:spacing w:after="0" w:line="240" w:lineRule="auto"/>
              <w:jc w:val="center"/>
              <w:rPr>
                <w:rFonts w:ascii="Arial" w:hAnsi="Arial" w:cs="Arial"/>
                <w:sz w:val="24"/>
                <w:szCs w:val="24"/>
              </w:rPr>
            </w:pPr>
          </w:p>
          <w:p w14:paraId="31D4E90B" w14:textId="77777777" w:rsidR="00330F35" w:rsidRPr="003D3439" w:rsidRDefault="00330F35" w:rsidP="00DF56CC">
            <w:pPr>
              <w:spacing w:after="0" w:line="240" w:lineRule="auto"/>
              <w:jc w:val="center"/>
              <w:rPr>
                <w:rFonts w:ascii="Arial" w:hAnsi="Arial" w:cs="Arial"/>
                <w:sz w:val="24"/>
                <w:szCs w:val="24"/>
              </w:rPr>
            </w:pPr>
          </w:p>
          <w:p w14:paraId="4FFD0956" w14:textId="77777777" w:rsidR="00330F35" w:rsidRPr="003D3439" w:rsidRDefault="00330F35" w:rsidP="00DF56CC">
            <w:pPr>
              <w:spacing w:after="0" w:line="240" w:lineRule="auto"/>
              <w:jc w:val="center"/>
              <w:rPr>
                <w:rFonts w:ascii="Arial" w:hAnsi="Arial" w:cs="Arial"/>
                <w:sz w:val="24"/>
                <w:szCs w:val="24"/>
              </w:rPr>
            </w:pPr>
          </w:p>
          <w:p w14:paraId="395C06E1" w14:textId="77777777" w:rsidR="00330F35" w:rsidRPr="003D3439" w:rsidRDefault="00330F35" w:rsidP="00DF56CC">
            <w:pPr>
              <w:spacing w:after="0" w:line="240" w:lineRule="auto"/>
              <w:jc w:val="center"/>
              <w:rPr>
                <w:rFonts w:ascii="Arial" w:hAnsi="Arial" w:cs="Arial"/>
                <w:sz w:val="24"/>
                <w:szCs w:val="24"/>
              </w:rPr>
            </w:pPr>
          </w:p>
          <w:p w14:paraId="1A80A907" w14:textId="77777777" w:rsidR="00330F35" w:rsidRPr="003D3439" w:rsidRDefault="00330F35" w:rsidP="00DF56CC">
            <w:pPr>
              <w:spacing w:after="0" w:line="240" w:lineRule="auto"/>
              <w:jc w:val="center"/>
              <w:rPr>
                <w:rFonts w:ascii="Arial" w:hAnsi="Arial" w:cs="Arial"/>
                <w:sz w:val="24"/>
                <w:szCs w:val="24"/>
              </w:rPr>
            </w:pPr>
          </w:p>
          <w:p w14:paraId="54E1295D"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FCBAFC" w14:textId="77777777" w:rsidR="00330F35" w:rsidRPr="003D3439" w:rsidRDefault="00330F35" w:rsidP="00DF56CC">
            <w:pPr>
              <w:spacing w:after="0" w:line="240" w:lineRule="auto"/>
              <w:jc w:val="center"/>
              <w:rPr>
                <w:rFonts w:ascii="Arial" w:hAnsi="Arial" w:cs="Arial"/>
                <w:sz w:val="24"/>
                <w:szCs w:val="24"/>
              </w:rPr>
            </w:pPr>
          </w:p>
          <w:p w14:paraId="669E4C75" w14:textId="77777777" w:rsidR="00330F35" w:rsidRPr="003D3439" w:rsidRDefault="00330F35" w:rsidP="00DF56CC">
            <w:pPr>
              <w:spacing w:after="0" w:line="240" w:lineRule="auto"/>
              <w:jc w:val="center"/>
              <w:rPr>
                <w:rFonts w:ascii="Arial" w:hAnsi="Arial" w:cs="Arial"/>
                <w:sz w:val="24"/>
                <w:szCs w:val="24"/>
              </w:rPr>
            </w:pPr>
          </w:p>
          <w:p w14:paraId="61E80875" w14:textId="77777777" w:rsidR="00330F35" w:rsidRPr="003D3439" w:rsidRDefault="00330F35" w:rsidP="00DF56CC">
            <w:pPr>
              <w:spacing w:after="0" w:line="240" w:lineRule="auto"/>
              <w:jc w:val="center"/>
              <w:rPr>
                <w:rFonts w:ascii="Arial" w:hAnsi="Arial" w:cs="Arial"/>
                <w:sz w:val="24"/>
                <w:szCs w:val="24"/>
              </w:rPr>
            </w:pPr>
          </w:p>
          <w:p w14:paraId="1D99562F" w14:textId="77777777" w:rsidR="00330F35" w:rsidRPr="003D3439" w:rsidRDefault="00330F35" w:rsidP="00DF56CC">
            <w:pPr>
              <w:spacing w:after="0" w:line="240" w:lineRule="auto"/>
              <w:jc w:val="center"/>
              <w:rPr>
                <w:rFonts w:ascii="Arial" w:hAnsi="Arial" w:cs="Arial"/>
                <w:sz w:val="24"/>
                <w:szCs w:val="24"/>
              </w:rPr>
            </w:pPr>
          </w:p>
          <w:p w14:paraId="1E8C0F36" w14:textId="77777777" w:rsidR="00330F35" w:rsidRPr="003D3439" w:rsidRDefault="00330F35" w:rsidP="00DF56CC">
            <w:pPr>
              <w:spacing w:after="0" w:line="240" w:lineRule="auto"/>
              <w:jc w:val="center"/>
              <w:rPr>
                <w:rFonts w:ascii="Arial" w:hAnsi="Arial" w:cs="Arial"/>
                <w:sz w:val="24"/>
                <w:szCs w:val="24"/>
              </w:rPr>
            </w:pPr>
          </w:p>
          <w:p w14:paraId="7E303EB0" w14:textId="77777777" w:rsidR="00330F35" w:rsidRPr="003D3439" w:rsidRDefault="00330F35" w:rsidP="00DF56CC">
            <w:pPr>
              <w:spacing w:after="0" w:line="240" w:lineRule="auto"/>
              <w:jc w:val="center"/>
              <w:rPr>
                <w:rFonts w:ascii="Arial" w:hAnsi="Arial" w:cs="Arial"/>
                <w:sz w:val="24"/>
                <w:szCs w:val="24"/>
              </w:rPr>
            </w:pPr>
          </w:p>
          <w:p w14:paraId="1BE1EF5C" w14:textId="77777777" w:rsidR="00330F35" w:rsidRPr="003D3439" w:rsidRDefault="00330F35" w:rsidP="00DF56CC">
            <w:pPr>
              <w:spacing w:after="0" w:line="240" w:lineRule="auto"/>
              <w:jc w:val="center"/>
              <w:rPr>
                <w:rFonts w:ascii="Arial" w:hAnsi="Arial" w:cs="Arial"/>
                <w:sz w:val="24"/>
                <w:szCs w:val="24"/>
              </w:rPr>
            </w:pPr>
          </w:p>
          <w:p w14:paraId="45A854FE" w14:textId="77777777" w:rsidR="00330F35" w:rsidRPr="003D3439" w:rsidRDefault="00330F35" w:rsidP="00DF56CC">
            <w:pPr>
              <w:spacing w:after="0" w:line="240" w:lineRule="auto"/>
              <w:jc w:val="center"/>
              <w:rPr>
                <w:rFonts w:ascii="Arial" w:hAnsi="Arial" w:cs="Arial"/>
                <w:sz w:val="24"/>
                <w:szCs w:val="24"/>
              </w:rPr>
            </w:pPr>
          </w:p>
          <w:p w14:paraId="65D1736E" w14:textId="77777777" w:rsidR="00330F35" w:rsidRPr="003D3439" w:rsidRDefault="00330F35" w:rsidP="00DF56CC">
            <w:pPr>
              <w:spacing w:after="0" w:line="240" w:lineRule="auto"/>
              <w:jc w:val="center"/>
              <w:rPr>
                <w:rFonts w:ascii="Arial" w:hAnsi="Arial" w:cs="Arial"/>
                <w:sz w:val="24"/>
                <w:szCs w:val="24"/>
              </w:rPr>
            </w:pPr>
          </w:p>
          <w:p w14:paraId="2F463707" w14:textId="77777777" w:rsidR="00330F35" w:rsidRPr="003D3439" w:rsidRDefault="00330F35" w:rsidP="00DF56CC">
            <w:pPr>
              <w:spacing w:after="0" w:line="240" w:lineRule="auto"/>
              <w:jc w:val="center"/>
              <w:rPr>
                <w:rFonts w:ascii="Arial" w:hAnsi="Arial" w:cs="Arial"/>
                <w:sz w:val="24"/>
                <w:szCs w:val="24"/>
              </w:rPr>
            </w:pPr>
          </w:p>
          <w:p w14:paraId="33B9C8E2" w14:textId="77777777" w:rsidR="00330F35" w:rsidRPr="003D3439" w:rsidRDefault="00330F35" w:rsidP="00DF56CC">
            <w:pPr>
              <w:spacing w:after="0" w:line="240" w:lineRule="auto"/>
              <w:jc w:val="center"/>
              <w:rPr>
                <w:rFonts w:ascii="Arial" w:hAnsi="Arial" w:cs="Arial"/>
                <w:sz w:val="24"/>
                <w:szCs w:val="24"/>
              </w:rPr>
            </w:pPr>
          </w:p>
          <w:p w14:paraId="795C488F" w14:textId="77777777" w:rsidR="00330F35" w:rsidRPr="003D3439" w:rsidRDefault="00330F35" w:rsidP="00DF56CC">
            <w:pPr>
              <w:spacing w:after="0" w:line="240" w:lineRule="auto"/>
              <w:jc w:val="center"/>
              <w:rPr>
                <w:rFonts w:ascii="Arial" w:hAnsi="Arial" w:cs="Arial"/>
                <w:sz w:val="24"/>
                <w:szCs w:val="24"/>
              </w:rPr>
            </w:pPr>
          </w:p>
          <w:p w14:paraId="64589A92" w14:textId="77777777" w:rsidR="00330F35" w:rsidRPr="003D3439" w:rsidRDefault="00330F35" w:rsidP="00DF56CC">
            <w:pPr>
              <w:spacing w:after="0" w:line="240" w:lineRule="auto"/>
              <w:jc w:val="center"/>
              <w:rPr>
                <w:rFonts w:ascii="Arial" w:hAnsi="Arial" w:cs="Arial"/>
                <w:sz w:val="24"/>
                <w:szCs w:val="24"/>
              </w:rPr>
            </w:pPr>
          </w:p>
          <w:p w14:paraId="362EC05C" w14:textId="77777777" w:rsidR="00330F35" w:rsidRPr="003D3439" w:rsidRDefault="00330F35" w:rsidP="00DF56CC">
            <w:pPr>
              <w:spacing w:after="0" w:line="240" w:lineRule="auto"/>
              <w:jc w:val="center"/>
              <w:rPr>
                <w:rFonts w:ascii="Arial" w:hAnsi="Arial" w:cs="Arial"/>
                <w:sz w:val="24"/>
                <w:szCs w:val="24"/>
              </w:rPr>
            </w:pPr>
          </w:p>
          <w:p w14:paraId="3A9663C9"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7EF21B" w14:textId="77777777" w:rsidR="00330F35" w:rsidRPr="003D3439" w:rsidRDefault="00330F35" w:rsidP="00DF56CC">
            <w:pPr>
              <w:spacing w:after="0" w:line="240" w:lineRule="auto"/>
              <w:jc w:val="center"/>
              <w:rPr>
                <w:rFonts w:ascii="Arial" w:hAnsi="Arial" w:cs="Arial"/>
                <w:sz w:val="24"/>
                <w:szCs w:val="24"/>
              </w:rPr>
            </w:pPr>
          </w:p>
          <w:p w14:paraId="3F1AD8B7" w14:textId="77777777" w:rsidR="00330F35" w:rsidRPr="003D3439" w:rsidRDefault="00330F35" w:rsidP="00DF56CC">
            <w:pPr>
              <w:spacing w:after="0" w:line="240" w:lineRule="auto"/>
              <w:jc w:val="center"/>
              <w:rPr>
                <w:rFonts w:ascii="Arial" w:hAnsi="Arial" w:cs="Arial"/>
                <w:sz w:val="24"/>
                <w:szCs w:val="24"/>
              </w:rPr>
            </w:pPr>
          </w:p>
          <w:p w14:paraId="03F8B555" w14:textId="77777777" w:rsidR="00330F35" w:rsidRPr="003D3439" w:rsidRDefault="00330F35" w:rsidP="00DF56CC">
            <w:pPr>
              <w:spacing w:after="0" w:line="240" w:lineRule="auto"/>
              <w:jc w:val="center"/>
              <w:rPr>
                <w:rFonts w:ascii="Arial" w:hAnsi="Arial" w:cs="Arial"/>
                <w:sz w:val="24"/>
                <w:szCs w:val="24"/>
              </w:rPr>
            </w:pPr>
          </w:p>
          <w:p w14:paraId="775130FA" w14:textId="77777777" w:rsidR="00330F35" w:rsidRPr="003D3439" w:rsidRDefault="00330F35" w:rsidP="00DF56CC">
            <w:pPr>
              <w:spacing w:after="0" w:line="240" w:lineRule="auto"/>
              <w:jc w:val="center"/>
              <w:rPr>
                <w:rFonts w:ascii="Arial" w:hAnsi="Arial" w:cs="Arial"/>
                <w:sz w:val="24"/>
                <w:szCs w:val="24"/>
              </w:rPr>
            </w:pPr>
          </w:p>
          <w:p w14:paraId="00D0E262" w14:textId="77777777" w:rsidR="00330F35" w:rsidRPr="003D3439" w:rsidRDefault="00330F35" w:rsidP="00DF56CC">
            <w:pPr>
              <w:spacing w:after="0" w:line="240" w:lineRule="auto"/>
              <w:jc w:val="center"/>
              <w:rPr>
                <w:rFonts w:ascii="Arial" w:hAnsi="Arial" w:cs="Arial"/>
                <w:sz w:val="24"/>
                <w:szCs w:val="24"/>
              </w:rPr>
            </w:pPr>
          </w:p>
          <w:p w14:paraId="68896AF1" w14:textId="77777777" w:rsidR="00330F35" w:rsidRPr="003D3439" w:rsidRDefault="00330F35" w:rsidP="00DF56CC">
            <w:pPr>
              <w:spacing w:after="0" w:line="240" w:lineRule="auto"/>
              <w:jc w:val="center"/>
              <w:rPr>
                <w:rFonts w:ascii="Arial" w:hAnsi="Arial" w:cs="Arial"/>
                <w:sz w:val="24"/>
                <w:szCs w:val="24"/>
              </w:rPr>
            </w:pPr>
          </w:p>
          <w:p w14:paraId="7AD8993B" w14:textId="77777777" w:rsidR="00330F35" w:rsidRPr="003D3439" w:rsidRDefault="00330F35" w:rsidP="00DF56CC">
            <w:pPr>
              <w:spacing w:after="0" w:line="240" w:lineRule="auto"/>
              <w:jc w:val="center"/>
              <w:rPr>
                <w:rFonts w:ascii="Arial" w:hAnsi="Arial" w:cs="Arial"/>
                <w:sz w:val="24"/>
                <w:szCs w:val="24"/>
              </w:rPr>
            </w:pPr>
          </w:p>
          <w:p w14:paraId="627B7780" w14:textId="77777777" w:rsidR="00330F35" w:rsidRPr="003D3439" w:rsidRDefault="00330F35" w:rsidP="00DF56CC">
            <w:pPr>
              <w:spacing w:after="0" w:line="240" w:lineRule="auto"/>
              <w:jc w:val="center"/>
              <w:rPr>
                <w:rFonts w:ascii="Arial" w:hAnsi="Arial" w:cs="Arial"/>
                <w:sz w:val="24"/>
                <w:szCs w:val="24"/>
              </w:rPr>
            </w:pPr>
          </w:p>
          <w:p w14:paraId="35A44823" w14:textId="77777777" w:rsidR="00330F35" w:rsidRPr="003D3439" w:rsidRDefault="00330F35" w:rsidP="00DF56CC">
            <w:pPr>
              <w:spacing w:after="0" w:line="240" w:lineRule="auto"/>
              <w:jc w:val="center"/>
              <w:rPr>
                <w:rFonts w:ascii="Arial" w:hAnsi="Arial" w:cs="Arial"/>
                <w:sz w:val="24"/>
                <w:szCs w:val="24"/>
              </w:rPr>
            </w:pPr>
          </w:p>
          <w:p w14:paraId="7A7029FF" w14:textId="77777777" w:rsidR="00330F35" w:rsidRPr="003D3439" w:rsidRDefault="00330F35" w:rsidP="00DF56CC">
            <w:pPr>
              <w:spacing w:after="0" w:line="240" w:lineRule="auto"/>
              <w:jc w:val="center"/>
              <w:rPr>
                <w:rFonts w:ascii="Arial" w:hAnsi="Arial" w:cs="Arial"/>
                <w:sz w:val="24"/>
                <w:szCs w:val="24"/>
              </w:rPr>
            </w:pPr>
          </w:p>
          <w:p w14:paraId="3C08202F" w14:textId="77777777" w:rsidR="00330F35" w:rsidRPr="003D3439" w:rsidRDefault="00330F35" w:rsidP="00DF56CC">
            <w:pPr>
              <w:spacing w:after="0" w:line="240" w:lineRule="auto"/>
              <w:jc w:val="center"/>
              <w:rPr>
                <w:rFonts w:ascii="Arial" w:hAnsi="Arial" w:cs="Arial"/>
                <w:sz w:val="24"/>
                <w:szCs w:val="24"/>
              </w:rPr>
            </w:pPr>
          </w:p>
          <w:p w14:paraId="1EC7915B" w14:textId="77777777" w:rsidR="00330F35" w:rsidRPr="003D3439" w:rsidRDefault="00330F35" w:rsidP="00DF56CC">
            <w:pPr>
              <w:spacing w:after="0" w:line="240" w:lineRule="auto"/>
              <w:jc w:val="center"/>
              <w:rPr>
                <w:rFonts w:ascii="Arial" w:hAnsi="Arial" w:cs="Arial"/>
                <w:sz w:val="24"/>
                <w:szCs w:val="24"/>
              </w:rPr>
            </w:pPr>
          </w:p>
          <w:p w14:paraId="69200136" w14:textId="77777777" w:rsidR="00330F35" w:rsidRPr="003D3439" w:rsidRDefault="00330F35" w:rsidP="00DF56CC">
            <w:pPr>
              <w:spacing w:after="0" w:line="240" w:lineRule="auto"/>
              <w:jc w:val="center"/>
              <w:rPr>
                <w:rFonts w:ascii="Arial" w:hAnsi="Arial" w:cs="Arial"/>
                <w:sz w:val="24"/>
                <w:szCs w:val="24"/>
              </w:rPr>
            </w:pPr>
          </w:p>
          <w:p w14:paraId="0BDB5474" w14:textId="77777777" w:rsidR="00330F35" w:rsidRPr="003D3439" w:rsidRDefault="00330F35" w:rsidP="00DF56CC">
            <w:pPr>
              <w:spacing w:after="0" w:line="240" w:lineRule="auto"/>
              <w:jc w:val="center"/>
              <w:rPr>
                <w:rFonts w:ascii="Arial" w:hAnsi="Arial" w:cs="Arial"/>
                <w:sz w:val="24"/>
                <w:szCs w:val="24"/>
              </w:rPr>
            </w:pPr>
          </w:p>
          <w:p w14:paraId="7843A5D4"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r>
      <w:tr w:rsidR="00330F35" w:rsidRPr="003D3439" w14:paraId="7EE475B7" w14:textId="77777777" w:rsidTr="00DF56CC">
        <w:trPr>
          <w:trHeight w:val="1795"/>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093C2F" w14:textId="77777777" w:rsidR="00330F35" w:rsidRPr="003D3439" w:rsidRDefault="00330F35" w:rsidP="00DF56CC">
            <w:pPr>
              <w:spacing w:after="0" w:line="240" w:lineRule="auto"/>
              <w:jc w:val="both"/>
              <w:rPr>
                <w:rFonts w:ascii="Arial" w:hAnsi="Arial" w:cs="Arial"/>
                <w:sz w:val="24"/>
                <w:szCs w:val="24"/>
              </w:rPr>
            </w:pPr>
            <w:r w:rsidRPr="003D3439">
              <w:rPr>
                <w:rFonts w:ascii="Arial" w:hAnsi="Arial" w:cs="Arial"/>
                <w:color w:val="000000"/>
                <w:sz w:val="24"/>
                <w:szCs w:val="24"/>
              </w:rPr>
              <w:lastRenderedPageBreak/>
              <w:t>Requisitos para las técnicas de preservación a largo plazo</w:t>
            </w:r>
          </w:p>
        </w:tc>
        <w:tc>
          <w:tcPr>
            <w:tcW w:w="519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E569C9C" w14:textId="77777777" w:rsidR="00330F35" w:rsidRPr="003D3439" w:rsidRDefault="007139C2" w:rsidP="007139C2">
            <w:pPr>
              <w:spacing w:after="0" w:line="240" w:lineRule="auto"/>
              <w:jc w:val="both"/>
              <w:rPr>
                <w:rFonts w:ascii="Arial" w:hAnsi="Arial" w:cs="Arial"/>
                <w:sz w:val="24"/>
                <w:szCs w:val="24"/>
              </w:rPr>
            </w:pPr>
            <w:r>
              <w:rPr>
                <w:rFonts w:ascii="Arial" w:hAnsi="Arial" w:cs="Arial"/>
                <w:color w:val="000000"/>
                <w:sz w:val="24"/>
                <w:szCs w:val="24"/>
              </w:rPr>
              <w:t>El procedimientos para la realización de Backup en la Corporación, se encuentra publicado en la red interna así: Planeación/ Manual de Procesos y Procedimientos/ Sistemas y Seguridad de la Información/ SSI-PR02</w:t>
            </w:r>
            <w:r w:rsidR="00330F35" w:rsidRPr="003D3439">
              <w:rPr>
                <w:rFonts w:ascii="Arial" w:hAnsi="Arial" w:cs="Arial"/>
                <w:color w:val="000000"/>
                <w:sz w:val="24"/>
                <w:szCs w:val="24"/>
              </w:rPr>
              <w:t>.</w:t>
            </w:r>
          </w:p>
        </w:tc>
        <w:tc>
          <w:tcPr>
            <w:tcW w:w="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C2D5B9"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8E1E3A"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2A995E"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c>
          <w:tcPr>
            <w:tcW w:w="3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4AA68E" w14:textId="77777777" w:rsidR="00330F35" w:rsidRPr="003D3439" w:rsidRDefault="00330F35" w:rsidP="00DF56CC">
            <w:pPr>
              <w:spacing w:after="0" w:line="240" w:lineRule="auto"/>
              <w:jc w:val="center"/>
              <w:rPr>
                <w:rFonts w:ascii="Arial" w:hAnsi="Arial" w:cs="Arial"/>
                <w:sz w:val="24"/>
                <w:szCs w:val="24"/>
              </w:rPr>
            </w:pPr>
            <w:r w:rsidRPr="003D3439">
              <w:rPr>
                <w:rFonts w:ascii="Arial" w:hAnsi="Arial" w:cs="Arial"/>
                <w:color w:val="000000"/>
                <w:sz w:val="24"/>
                <w:szCs w:val="24"/>
              </w:rPr>
              <w:t>X</w:t>
            </w:r>
          </w:p>
        </w:tc>
      </w:tr>
    </w:tbl>
    <w:p w14:paraId="1D84EF69" w14:textId="77777777" w:rsidR="00330F35" w:rsidRDefault="00330F35" w:rsidP="00834EF6">
      <w:pPr>
        <w:jc w:val="both"/>
        <w:rPr>
          <w:rFonts w:ascii="Arial" w:hAnsi="Arial" w:cs="Arial"/>
          <w:sz w:val="24"/>
          <w:szCs w:val="24"/>
        </w:rPr>
      </w:pPr>
    </w:p>
    <w:p w14:paraId="0FE1416D" w14:textId="77777777" w:rsidR="0033294B" w:rsidRPr="003D3439" w:rsidRDefault="0033294B" w:rsidP="00834EF6">
      <w:pPr>
        <w:jc w:val="both"/>
        <w:rPr>
          <w:rFonts w:ascii="Arial" w:hAnsi="Arial" w:cs="Arial"/>
          <w:sz w:val="24"/>
          <w:szCs w:val="24"/>
        </w:rPr>
      </w:pPr>
    </w:p>
    <w:p w14:paraId="4F97A181" w14:textId="77777777" w:rsidR="00070A48" w:rsidRPr="003D3439" w:rsidRDefault="009723CE" w:rsidP="009723CE">
      <w:pPr>
        <w:pStyle w:val="Ttulo2"/>
        <w:rPr>
          <w:rFonts w:ascii="Arial" w:hAnsi="Arial" w:cs="Arial"/>
          <w:sz w:val="24"/>
          <w:szCs w:val="24"/>
        </w:rPr>
      </w:pPr>
      <w:bookmarkStart w:id="22" w:name="_Toc523910782"/>
      <w:r w:rsidRPr="003D3439">
        <w:rPr>
          <w:rFonts w:ascii="Arial" w:hAnsi="Arial" w:cs="Arial"/>
          <w:sz w:val="24"/>
          <w:szCs w:val="24"/>
        </w:rPr>
        <w:t xml:space="preserve">2.8. </w:t>
      </w:r>
      <w:r w:rsidR="00070A48" w:rsidRPr="003D3439">
        <w:rPr>
          <w:rFonts w:ascii="Arial" w:hAnsi="Arial" w:cs="Arial"/>
          <w:sz w:val="24"/>
          <w:szCs w:val="24"/>
        </w:rPr>
        <w:t>Valoración</w:t>
      </w:r>
      <w:bookmarkEnd w:id="22"/>
    </w:p>
    <w:p w14:paraId="071BA078" w14:textId="77777777" w:rsidR="00070A48" w:rsidRPr="003D3439" w:rsidRDefault="00070A48" w:rsidP="00070A48">
      <w:pPr>
        <w:pStyle w:val="Prrafodelista"/>
        <w:tabs>
          <w:tab w:val="left" w:pos="1302"/>
        </w:tabs>
        <w:ind w:left="360"/>
        <w:jc w:val="both"/>
        <w:rPr>
          <w:rFonts w:ascii="Arial" w:hAnsi="Arial" w:cs="Arial"/>
          <w:sz w:val="24"/>
          <w:szCs w:val="24"/>
        </w:rPr>
      </w:pPr>
    </w:p>
    <w:p w14:paraId="49E7BD76" w14:textId="77777777" w:rsidR="00070A48" w:rsidRPr="003D3439" w:rsidRDefault="00070A48" w:rsidP="00070A48">
      <w:pPr>
        <w:tabs>
          <w:tab w:val="left" w:pos="1302"/>
        </w:tabs>
        <w:jc w:val="both"/>
        <w:rPr>
          <w:rFonts w:ascii="Arial" w:hAnsi="Arial" w:cs="Arial"/>
          <w:sz w:val="24"/>
          <w:szCs w:val="24"/>
        </w:rPr>
      </w:pPr>
      <w:r w:rsidRPr="003D3439">
        <w:rPr>
          <w:rFonts w:ascii="Arial" w:hAnsi="Arial" w:cs="Arial"/>
          <w:sz w:val="24"/>
          <w:szCs w:val="24"/>
        </w:rPr>
        <w:t>Es una labor intelectual por la cual se determinan los valores primarios y secundarios de los documentos,  con el fin de establecer su permanencia en las diferentes fases de archivo. La valoración se establece co</w:t>
      </w:r>
      <w:r w:rsidR="0033294B">
        <w:rPr>
          <w:rFonts w:ascii="Arial" w:hAnsi="Arial" w:cs="Arial"/>
          <w:sz w:val="24"/>
          <w:szCs w:val="24"/>
        </w:rPr>
        <w:t>n miras a su disposición final.</w:t>
      </w:r>
    </w:p>
    <w:tbl>
      <w:tblPr>
        <w:tblW w:w="9074" w:type="dxa"/>
        <w:tblCellMar>
          <w:left w:w="70" w:type="dxa"/>
          <w:right w:w="70" w:type="dxa"/>
        </w:tblCellMar>
        <w:tblLook w:val="04A0" w:firstRow="1" w:lastRow="0" w:firstColumn="1" w:lastColumn="0" w:noHBand="0" w:noVBand="1"/>
      </w:tblPr>
      <w:tblGrid>
        <w:gridCol w:w="2122"/>
        <w:gridCol w:w="5306"/>
        <w:gridCol w:w="716"/>
        <w:gridCol w:w="304"/>
        <w:gridCol w:w="306"/>
        <w:gridCol w:w="320"/>
      </w:tblGrid>
      <w:tr w:rsidR="00070A48" w:rsidRPr="003D3439" w14:paraId="407EE6AE" w14:textId="77777777" w:rsidTr="0033294B">
        <w:trPr>
          <w:trHeight w:val="300"/>
        </w:trPr>
        <w:tc>
          <w:tcPr>
            <w:tcW w:w="2122" w:type="dxa"/>
            <w:vMerge w:val="restart"/>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5A5C359A" w14:textId="77777777" w:rsidR="00070A48" w:rsidRPr="0033294B" w:rsidRDefault="00070A48" w:rsidP="0033294B">
            <w:pPr>
              <w:spacing w:after="0" w:line="240" w:lineRule="auto"/>
              <w:jc w:val="center"/>
              <w:rPr>
                <w:rFonts w:ascii="Arial" w:eastAsia="Times New Roman" w:hAnsi="Arial" w:cs="Arial"/>
                <w:b/>
                <w:sz w:val="24"/>
                <w:szCs w:val="24"/>
                <w:lang w:eastAsia="es-CO"/>
              </w:rPr>
            </w:pPr>
            <w:r w:rsidRPr="0033294B">
              <w:rPr>
                <w:rFonts w:ascii="Arial" w:eastAsia="Times New Roman" w:hAnsi="Arial" w:cs="Arial"/>
                <w:b/>
                <w:sz w:val="24"/>
                <w:szCs w:val="24"/>
                <w:lang w:eastAsia="es-CO"/>
              </w:rPr>
              <w:t>ASPECTO / CRITERIO</w:t>
            </w:r>
          </w:p>
        </w:tc>
        <w:tc>
          <w:tcPr>
            <w:tcW w:w="5306" w:type="dxa"/>
            <w:vMerge w:val="restart"/>
            <w:tcBorders>
              <w:top w:val="single" w:sz="8" w:space="0" w:color="auto"/>
              <w:left w:val="single" w:sz="4" w:space="0" w:color="auto"/>
              <w:bottom w:val="single" w:sz="4" w:space="0" w:color="auto"/>
              <w:right w:val="single" w:sz="4" w:space="0" w:color="auto"/>
            </w:tcBorders>
            <w:shd w:val="clear" w:color="000000" w:fill="00B0F0"/>
            <w:noWrap/>
            <w:vAlign w:val="center"/>
            <w:hideMark/>
          </w:tcPr>
          <w:p w14:paraId="1E8137B4" w14:textId="77777777" w:rsidR="00070A48" w:rsidRPr="0033294B" w:rsidRDefault="00070A48" w:rsidP="0033294B">
            <w:pPr>
              <w:spacing w:after="0" w:line="240" w:lineRule="auto"/>
              <w:jc w:val="center"/>
              <w:rPr>
                <w:rFonts w:ascii="Arial" w:eastAsia="Times New Roman" w:hAnsi="Arial" w:cs="Arial"/>
                <w:b/>
                <w:sz w:val="24"/>
                <w:szCs w:val="24"/>
                <w:lang w:eastAsia="es-CO"/>
              </w:rPr>
            </w:pPr>
            <w:r w:rsidRPr="0033294B">
              <w:rPr>
                <w:rFonts w:ascii="Arial" w:eastAsia="Times New Roman" w:hAnsi="Arial" w:cs="Arial"/>
                <w:b/>
                <w:sz w:val="24"/>
                <w:szCs w:val="24"/>
                <w:lang w:eastAsia="es-CO"/>
              </w:rPr>
              <w:t>ACTIVIDADES A DESARROLLAR</w:t>
            </w:r>
          </w:p>
        </w:tc>
        <w:tc>
          <w:tcPr>
            <w:tcW w:w="1646" w:type="dxa"/>
            <w:gridSpan w:val="4"/>
            <w:tcBorders>
              <w:top w:val="single" w:sz="8" w:space="0" w:color="auto"/>
              <w:left w:val="nil"/>
              <w:bottom w:val="single" w:sz="4" w:space="0" w:color="auto"/>
              <w:right w:val="single" w:sz="8" w:space="0" w:color="000000"/>
            </w:tcBorders>
            <w:shd w:val="clear" w:color="000000" w:fill="00B0F0"/>
            <w:noWrap/>
            <w:vAlign w:val="center"/>
            <w:hideMark/>
          </w:tcPr>
          <w:p w14:paraId="5E42B74D" w14:textId="77777777" w:rsidR="00070A48" w:rsidRPr="0033294B" w:rsidRDefault="00070A48" w:rsidP="0033294B">
            <w:pPr>
              <w:spacing w:after="0" w:line="240" w:lineRule="auto"/>
              <w:jc w:val="center"/>
              <w:rPr>
                <w:rFonts w:ascii="Arial" w:eastAsia="Times New Roman" w:hAnsi="Arial" w:cs="Arial"/>
                <w:b/>
                <w:sz w:val="24"/>
                <w:szCs w:val="24"/>
                <w:lang w:eastAsia="es-CO"/>
              </w:rPr>
            </w:pPr>
            <w:r w:rsidRPr="0033294B">
              <w:rPr>
                <w:rFonts w:ascii="Arial" w:eastAsia="Times New Roman" w:hAnsi="Arial" w:cs="Arial"/>
                <w:b/>
                <w:sz w:val="24"/>
                <w:szCs w:val="24"/>
                <w:lang w:eastAsia="es-CO"/>
              </w:rPr>
              <w:t>Tipo de Requisito</w:t>
            </w:r>
          </w:p>
        </w:tc>
      </w:tr>
      <w:tr w:rsidR="00070A48" w:rsidRPr="003D3439" w14:paraId="4C889165" w14:textId="77777777" w:rsidTr="0033294B">
        <w:trPr>
          <w:trHeight w:val="300"/>
        </w:trPr>
        <w:tc>
          <w:tcPr>
            <w:tcW w:w="2122" w:type="dxa"/>
            <w:vMerge/>
            <w:tcBorders>
              <w:top w:val="single" w:sz="8" w:space="0" w:color="auto"/>
              <w:left w:val="single" w:sz="8" w:space="0" w:color="auto"/>
              <w:bottom w:val="single" w:sz="4" w:space="0" w:color="auto"/>
              <w:right w:val="single" w:sz="4" w:space="0" w:color="auto"/>
            </w:tcBorders>
            <w:vAlign w:val="center"/>
            <w:hideMark/>
          </w:tcPr>
          <w:p w14:paraId="5F6475A7" w14:textId="77777777" w:rsidR="00070A48" w:rsidRPr="0033294B" w:rsidRDefault="00070A48" w:rsidP="0033294B">
            <w:pPr>
              <w:spacing w:after="0" w:line="240" w:lineRule="auto"/>
              <w:jc w:val="center"/>
              <w:rPr>
                <w:rFonts w:ascii="Arial" w:eastAsia="Times New Roman" w:hAnsi="Arial" w:cs="Arial"/>
                <w:b/>
                <w:sz w:val="24"/>
                <w:szCs w:val="24"/>
                <w:lang w:eastAsia="es-CO"/>
              </w:rPr>
            </w:pPr>
          </w:p>
        </w:tc>
        <w:tc>
          <w:tcPr>
            <w:tcW w:w="5306" w:type="dxa"/>
            <w:vMerge/>
            <w:tcBorders>
              <w:top w:val="single" w:sz="8" w:space="0" w:color="auto"/>
              <w:left w:val="single" w:sz="4" w:space="0" w:color="auto"/>
              <w:bottom w:val="single" w:sz="4" w:space="0" w:color="auto"/>
              <w:right w:val="single" w:sz="4" w:space="0" w:color="auto"/>
            </w:tcBorders>
            <w:vAlign w:val="center"/>
            <w:hideMark/>
          </w:tcPr>
          <w:p w14:paraId="2C027CB5" w14:textId="77777777" w:rsidR="00070A48" w:rsidRPr="0033294B" w:rsidRDefault="00070A48" w:rsidP="0033294B">
            <w:pPr>
              <w:spacing w:after="0" w:line="240" w:lineRule="auto"/>
              <w:jc w:val="center"/>
              <w:rPr>
                <w:rFonts w:ascii="Arial" w:eastAsia="Times New Roman" w:hAnsi="Arial" w:cs="Arial"/>
                <w:b/>
                <w:sz w:val="24"/>
                <w:szCs w:val="24"/>
                <w:lang w:eastAsia="es-CO"/>
              </w:rPr>
            </w:pPr>
          </w:p>
        </w:tc>
        <w:tc>
          <w:tcPr>
            <w:tcW w:w="716" w:type="dxa"/>
            <w:tcBorders>
              <w:top w:val="nil"/>
              <w:left w:val="nil"/>
              <w:bottom w:val="single" w:sz="4" w:space="0" w:color="auto"/>
              <w:right w:val="single" w:sz="4" w:space="0" w:color="auto"/>
            </w:tcBorders>
            <w:shd w:val="clear" w:color="000000" w:fill="00B0F0"/>
            <w:noWrap/>
            <w:vAlign w:val="center"/>
            <w:hideMark/>
          </w:tcPr>
          <w:p w14:paraId="7676FAF3" w14:textId="77777777" w:rsidR="00070A48" w:rsidRPr="0033294B" w:rsidRDefault="00070A48" w:rsidP="0033294B">
            <w:pPr>
              <w:spacing w:after="0" w:line="240" w:lineRule="auto"/>
              <w:jc w:val="center"/>
              <w:rPr>
                <w:rFonts w:ascii="Arial" w:eastAsia="Times New Roman" w:hAnsi="Arial" w:cs="Arial"/>
                <w:b/>
                <w:sz w:val="24"/>
                <w:szCs w:val="24"/>
                <w:lang w:eastAsia="es-CO"/>
              </w:rPr>
            </w:pPr>
            <w:r w:rsidRPr="0033294B">
              <w:rPr>
                <w:rFonts w:ascii="Arial" w:eastAsia="Times New Roman" w:hAnsi="Arial" w:cs="Arial"/>
                <w:b/>
                <w:sz w:val="24"/>
                <w:szCs w:val="24"/>
                <w:lang w:eastAsia="es-CO"/>
              </w:rPr>
              <w:t>A</w:t>
            </w:r>
          </w:p>
        </w:tc>
        <w:tc>
          <w:tcPr>
            <w:tcW w:w="304" w:type="dxa"/>
            <w:tcBorders>
              <w:top w:val="nil"/>
              <w:left w:val="nil"/>
              <w:bottom w:val="single" w:sz="4" w:space="0" w:color="auto"/>
              <w:right w:val="single" w:sz="4" w:space="0" w:color="auto"/>
            </w:tcBorders>
            <w:shd w:val="clear" w:color="000000" w:fill="00B0F0"/>
            <w:noWrap/>
            <w:vAlign w:val="center"/>
            <w:hideMark/>
          </w:tcPr>
          <w:p w14:paraId="4D863C41" w14:textId="77777777" w:rsidR="00070A48" w:rsidRPr="0033294B" w:rsidRDefault="00070A48" w:rsidP="0033294B">
            <w:pPr>
              <w:spacing w:after="0" w:line="240" w:lineRule="auto"/>
              <w:jc w:val="center"/>
              <w:rPr>
                <w:rFonts w:ascii="Arial" w:eastAsia="Times New Roman" w:hAnsi="Arial" w:cs="Arial"/>
                <w:b/>
                <w:sz w:val="24"/>
                <w:szCs w:val="24"/>
                <w:lang w:eastAsia="es-CO"/>
              </w:rPr>
            </w:pPr>
            <w:r w:rsidRPr="0033294B">
              <w:rPr>
                <w:rFonts w:ascii="Arial" w:eastAsia="Times New Roman" w:hAnsi="Arial" w:cs="Arial"/>
                <w:b/>
                <w:sz w:val="24"/>
                <w:szCs w:val="24"/>
                <w:lang w:eastAsia="es-CO"/>
              </w:rPr>
              <w:t>L</w:t>
            </w:r>
          </w:p>
        </w:tc>
        <w:tc>
          <w:tcPr>
            <w:tcW w:w="306" w:type="dxa"/>
            <w:tcBorders>
              <w:top w:val="nil"/>
              <w:left w:val="nil"/>
              <w:bottom w:val="single" w:sz="4" w:space="0" w:color="auto"/>
              <w:right w:val="single" w:sz="4" w:space="0" w:color="auto"/>
            </w:tcBorders>
            <w:shd w:val="clear" w:color="000000" w:fill="00B0F0"/>
            <w:noWrap/>
            <w:vAlign w:val="center"/>
            <w:hideMark/>
          </w:tcPr>
          <w:p w14:paraId="31C26CBF" w14:textId="77777777" w:rsidR="00070A48" w:rsidRPr="0033294B" w:rsidRDefault="00070A48" w:rsidP="0033294B">
            <w:pPr>
              <w:spacing w:after="0" w:line="240" w:lineRule="auto"/>
              <w:jc w:val="center"/>
              <w:rPr>
                <w:rFonts w:ascii="Arial" w:eastAsia="Times New Roman" w:hAnsi="Arial" w:cs="Arial"/>
                <w:b/>
                <w:sz w:val="24"/>
                <w:szCs w:val="24"/>
                <w:lang w:eastAsia="es-CO"/>
              </w:rPr>
            </w:pPr>
            <w:r w:rsidRPr="0033294B">
              <w:rPr>
                <w:rFonts w:ascii="Arial" w:eastAsia="Times New Roman" w:hAnsi="Arial" w:cs="Arial"/>
                <w:b/>
                <w:sz w:val="24"/>
                <w:szCs w:val="24"/>
                <w:lang w:eastAsia="es-CO"/>
              </w:rPr>
              <w:t>F</w:t>
            </w:r>
          </w:p>
        </w:tc>
        <w:tc>
          <w:tcPr>
            <w:tcW w:w="320" w:type="dxa"/>
            <w:tcBorders>
              <w:top w:val="nil"/>
              <w:left w:val="nil"/>
              <w:bottom w:val="single" w:sz="4" w:space="0" w:color="auto"/>
              <w:right w:val="single" w:sz="8" w:space="0" w:color="auto"/>
            </w:tcBorders>
            <w:shd w:val="clear" w:color="000000" w:fill="00B0F0"/>
            <w:noWrap/>
            <w:vAlign w:val="center"/>
            <w:hideMark/>
          </w:tcPr>
          <w:p w14:paraId="0AD29AC8" w14:textId="77777777" w:rsidR="00070A48" w:rsidRPr="0033294B" w:rsidRDefault="00070A48" w:rsidP="0033294B">
            <w:pPr>
              <w:spacing w:after="0" w:line="240" w:lineRule="auto"/>
              <w:jc w:val="center"/>
              <w:rPr>
                <w:rFonts w:ascii="Arial" w:eastAsia="Times New Roman" w:hAnsi="Arial" w:cs="Arial"/>
                <w:b/>
                <w:sz w:val="24"/>
                <w:szCs w:val="24"/>
                <w:lang w:eastAsia="es-CO"/>
              </w:rPr>
            </w:pPr>
            <w:r w:rsidRPr="0033294B">
              <w:rPr>
                <w:rFonts w:ascii="Arial" w:eastAsia="Times New Roman" w:hAnsi="Arial" w:cs="Arial"/>
                <w:b/>
                <w:sz w:val="24"/>
                <w:szCs w:val="24"/>
                <w:lang w:eastAsia="es-CO"/>
              </w:rPr>
              <w:t>T</w:t>
            </w:r>
          </w:p>
        </w:tc>
      </w:tr>
      <w:tr w:rsidR="00070A48" w:rsidRPr="003D3439" w14:paraId="3F844E2D" w14:textId="77777777" w:rsidTr="0033294B">
        <w:trPr>
          <w:trHeight w:val="989"/>
        </w:trPr>
        <w:tc>
          <w:tcPr>
            <w:tcW w:w="2122" w:type="dxa"/>
            <w:tcBorders>
              <w:top w:val="nil"/>
              <w:left w:val="single" w:sz="8" w:space="0" w:color="auto"/>
              <w:bottom w:val="single" w:sz="4" w:space="0" w:color="000000"/>
              <w:right w:val="single" w:sz="4" w:space="0" w:color="auto"/>
            </w:tcBorders>
            <w:shd w:val="clear" w:color="auto" w:fill="auto"/>
            <w:vAlign w:val="center"/>
            <w:hideMark/>
          </w:tcPr>
          <w:p w14:paraId="2E3EA603" w14:textId="77777777" w:rsidR="00070A48" w:rsidRPr="003D3439" w:rsidRDefault="00070A48" w:rsidP="0033294B">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Directrices Generales</w:t>
            </w:r>
          </w:p>
        </w:tc>
        <w:tc>
          <w:tcPr>
            <w:tcW w:w="5306" w:type="dxa"/>
            <w:tcBorders>
              <w:top w:val="single" w:sz="4" w:space="0" w:color="auto"/>
              <w:left w:val="nil"/>
              <w:bottom w:val="single" w:sz="4" w:space="0" w:color="auto"/>
              <w:right w:val="single" w:sz="4" w:space="0" w:color="auto"/>
            </w:tcBorders>
            <w:shd w:val="clear" w:color="auto" w:fill="auto"/>
            <w:vAlign w:val="center"/>
          </w:tcPr>
          <w:p w14:paraId="34737E28" w14:textId="597C70F3" w:rsidR="00CC4ED2" w:rsidRDefault="00CC4ED2" w:rsidP="0033294B">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E</w:t>
            </w:r>
            <w:r w:rsidR="009A5F56">
              <w:rPr>
                <w:rFonts w:ascii="Arial" w:eastAsia="Times New Roman" w:hAnsi="Arial" w:cs="Arial"/>
                <w:color w:val="000000"/>
                <w:sz w:val="24"/>
                <w:szCs w:val="24"/>
                <w:lang w:eastAsia="es-CO"/>
              </w:rPr>
              <w:t>n el Concejo e Bogotá t</w:t>
            </w:r>
            <w:r w:rsidR="009A5F56" w:rsidRPr="009A5F56">
              <w:rPr>
                <w:rFonts w:ascii="Arial" w:eastAsia="Times New Roman" w:hAnsi="Arial" w:cs="Arial"/>
                <w:color w:val="000000"/>
                <w:sz w:val="24"/>
                <w:szCs w:val="24"/>
                <w:lang w:eastAsia="es-CO"/>
              </w:rPr>
              <w:t>odos los documentos son valorados de conformidad con los tiempos de retención establecidos en las TRD y en el procedimiento Valoración</w:t>
            </w:r>
            <w:r w:rsidR="009A5F56">
              <w:rPr>
                <w:rFonts w:ascii="Arial" w:eastAsia="Times New Roman" w:hAnsi="Arial" w:cs="Arial"/>
                <w:color w:val="000000"/>
                <w:sz w:val="24"/>
                <w:szCs w:val="24"/>
                <w:lang w:eastAsia="es-CO"/>
              </w:rPr>
              <w:t xml:space="preserve"> de</w:t>
            </w:r>
            <w:r w:rsidR="009A5F56" w:rsidRPr="009A5F56">
              <w:rPr>
                <w:rFonts w:ascii="Arial" w:eastAsia="Times New Roman" w:hAnsi="Arial" w:cs="Arial"/>
                <w:color w:val="000000"/>
                <w:sz w:val="24"/>
                <w:szCs w:val="24"/>
                <w:lang w:eastAsia="es-CO"/>
              </w:rPr>
              <w:t xml:space="preserve"> G</w:t>
            </w:r>
            <w:r w:rsidR="009A5F56">
              <w:rPr>
                <w:rFonts w:ascii="Arial" w:eastAsia="Times New Roman" w:hAnsi="Arial" w:cs="Arial"/>
                <w:color w:val="000000"/>
                <w:sz w:val="24"/>
                <w:szCs w:val="24"/>
                <w:lang w:eastAsia="es-CO"/>
              </w:rPr>
              <w:t xml:space="preserve">estión </w:t>
            </w:r>
            <w:r w:rsidR="009A5F56" w:rsidRPr="009A5F56">
              <w:rPr>
                <w:rFonts w:ascii="Arial" w:eastAsia="Times New Roman" w:hAnsi="Arial" w:cs="Arial"/>
                <w:color w:val="000000"/>
                <w:sz w:val="24"/>
                <w:szCs w:val="24"/>
                <w:lang w:eastAsia="es-CO"/>
              </w:rPr>
              <w:t>D</w:t>
            </w:r>
            <w:r w:rsidR="009A5F56">
              <w:rPr>
                <w:rFonts w:ascii="Arial" w:eastAsia="Times New Roman" w:hAnsi="Arial" w:cs="Arial"/>
                <w:color w:val="000000"/>
                <w:sz w:val="24"/>
                <w:szCs w:val="24"/>
                <w:lang w:eastAsia="es-CO"/>
              </w:rPr>
              <w:t xml:space="preserve">ocumental, disponible en la red interna: </w:t>
            </w:r>
            <w:r w:rsidR="009A5F56">
              <w:rPr>
                <w:rFonts w:ascii="Arial" w:hAnsi="Arial" w:cs="Arial"/>
                <w:color w:val="000000"/>
                <w:sz w:val="24"/>
                <w:szCs w:val="24"/>
              </w:rPr>
              <w:t xml:space="preserve">Planeación/ Manual de Procesos y Procedimientos/ Gestión Documental/ </w:t>
            </w:r>
            <w:r w:rsidR="009A5F56" w:rsidRPr="003D3439">
              <w:rPr>
                <w:rFonts w:ascii="Arial" w:eastAsia="Times New Roman" w:hAnsi="Arial" w:cs="Arial"/>
                <w:color w:val="000000"/>
                <w:sz w:val="24"/>
                <w:szCs w:val="24"/>
                <w:lang w:eastAsia="es-CO"/>
              </w:rPr>
              <w:t>Valoración</w:t>
            </w:r>
            <w:r w:rsidR="009A5F56">
              <w:rPr>
                <w:rFonts w:ascii="Arial" w:eastAsia="Times New Roman" w:hAnsi="Arial" w:cs="Arial"/>
                <w:color w:val="000000"/>
                <w:sz w:val="24"/>
                <w:szCs w:val="24"/>
                <w:lang w:eastAsia="es-CO"/>
              </w:rPr>
              <w:t>/</w:t>
            </w:r>
            <w:r w:rsidR="009A5F56" w:rsidRPr="003D3439">
              <w:rPr>
                <w:rFonts w:ascii="Arial" w:eastAsia="Times New Roman" w:hAnsi="Arial" w:cs="Arial"/>
                <w:color w:val="000000"/>
                <w:sz w:val="24"/>
                <w:szCs w:val="24"/>
                <w:lang w:eastAsia="es-CO"/>
              </w:rPr>
              <w:t xml:space="preserve"> </w:t>
            </w:r>
            <w:r w:rsidRPr="003D3439">
              <w:rPr>
                <w:rFonts w:ascii="Arial" w:eastAsia="Times New Roman" w:hAnsi="Arial" w:cs="Arial"/>
                <w:color w:val="000000"/>
                <w:sz w:val="24"/>
                <w:szCs w:val="24"/>
                <w:lang w:eastAsia="es-CO"/>
              </w:rPr>
              <w:t xml:space="preserve">GD-PR011. </w:t>
            </w:r>
          </w:p>
          <w:p w14:paraId="1606111E" w14:textId="77777777" w:rsidR="00AF76C4" w:rsidRPr="003D3439" w:rsidRDefault="00AF76C4" w:rsidP="0033294B">
            <w:pPr>
              <w:spacing w:after="0" w:line="240" w:lineRule="auto"/>
              <w:jc w:val="both"/>
              <w:rPr>
                <w:rFonts w:ascii="Arial" w:eastAsia="Times New Roman" w:hAnsi="Arial" w:cs="Arial"/>
                <w:color w:val="000000"/>
                <w:sz w:val="24"/>
                <w:szCs w:val="24"/>
                <w:lang w:eastAsia="es-CO"/>
              </w:rPr>
            </w:pPr>
          </w:p>
          <w:p w14:paraId="4DBB9FCB" w14:textId="77777777" w:rsidR="00070A48" w:rsidRPr="003D3439" w:rsidRDefault="00CC4ED2" w:rsidP="0033294B">
            <w:pPr>
              <w:spacing w:after="0" w:line="240" w:lineRule="auto"/>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El proceso de Gestión Documental de la Corporación realiza las fichas de Valoración Documental para cada una de las series que conforman las tablas de la Corporación, estas están hechas con base en las directrices y el </w:t>
            </w:r>
            <w:r w:rsidRPr="003D3439">
              <w:rPr>
                <w:rFonts w:ascii="Arial" w:eastAsia="Times New Roman" w:hAnsi="Arial" w:cs="Arial"/>
                <w:color w:val="000000"/>
                <w:sz w:val="24"/>
                <w:szCs w:val="24"/>
                <w:lang w:eastAsia="es-CO"/>
              </w:rPr>
              <w:lastRenderedPageBreak/>
              <w:t>formato establecido por el Archivo de Bogotá, en ellas se sustentan los valores primarios y los valores secundarios de la información, entre otros aspectos.</w:t>
            </w:r>
          </w:p>
        </w:tc>
        <w:tc>
          <w:tcPr>
            <w:tcW w:w="716" w:type="dxa"/>
            <w:tcBorders>
              <w:top w:val="nil"/>
              <w:left w:val="nil"/>
              <w:bottom w:val="single" w:sz="4" w:space="0" w:color="auto"/>
              <w:right w:val="single" w:sz="4" w:space="0" w:color="auto"/>
            </w:tcBorders>
            <w:shd w:val="clear" w:color="auto" w:fill="auto"/>
            <w:vAlign w:val="center"/>
            <w:hideMark/>
          </w:tcPr>
          <w:p w14:paraId="31EE11BA" w14:textId="77777777" w:rsidR="00070A48" w:rsidRPr="003D3439" w:rsidRDefault="00385AC6" w:rsidP="0033294B">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lastRenderedPageBreak/>
              <w:t>X</w:t>
            </w:r>
          </w:p>
        </w:tc>
        <w:tc>
          <w:tcPr>
            <w:tcW w:w="304" w:type="dxa"/>
            <w:tcBorders>
              <w:top w:val="nil"/>
              <w:left w:val="nil"/>
              <w:bottom w:val="single" w:sz="4" w:space="0" w:color="auto"/>
              <w:right w:val="single" w:sz="4" w:space="0" w:color="auto"/>
            </w:tcBorders>
            <w:shd w:val="clear" w:color="auto" w:fill="auto"/>
            <w:noWrap/>
            <w:vAlign w:val="center"/>
            <w:hideMark/>
          </w:tcPr>
          <w:p w14:paraId="152AE464" w14:textId="77777777" w:rsidR="00070A48" w:rsidRPr="003D3439" w:rsidRDefault="00385AC6" w:rsidP="0033294B">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06" w:type="dxa"/>
            <w:tcBorders>
              <w:top w:val="nil"/>
              <w:left w:val="nil"/>
              <w:bottom w:val="single" w:sz="4" w:space="0" w:color="auto"/>
              <w:right w:val="single" w:sz="4" w:space="0" w:color="auto"/>
            </w:tcBorders>
            <w:shd w:val="clear" w:color="auto" w:fill="auto"/>
            <w:noWrap/>
            <w:vAlign w:val="center"/>
            <w:hideMark/>
          </w:tcPr>
          <w:p w14:paraId="29887F4F" w14:textId="77777777" w:rsidR="00070A48" w:rsidRPr="003D3439" w:rsidRDefault="00385AC6" w:rsidP="0033294B">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c>
          <w:tcPr>
            <w:tcW w:w="320" w:type="dxa"/>
            <w:tcBorders>
              <w:top w:val="nil"/>
              <w:left w:val="nil"/>
              <w:bottom w:val="single" w:sz="4" w:space="0" w:color="auto"/>
              <w:right w:val="single" w:sz="8" w:space="0" w:color="auto"/>
            </w:tcBorders>
            <w:shd w:val="clear" w:color="auto" w:fill="auto"/>
            <w:noWrap/>
            <w:vAlign w:val="center"/>
            <w:hideMark/>
          </w:tcPr>
          <w:p w14:paraId="7488CF44" w14:textId="77777777" w:rsidR="00070A48" w:rsidRPr="003D3439" w:rsidRDefault="00385AC6" w:rsidP="0033294B">
            <w:pPr>
              <w:spacing w:after="0" w:line="240" w:lineRule="auto"/>
              <w:jc w:val="center"/>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X</w:t>
            </w:r>
          </w:p>
        </w:tc>
      </w:tr>
    </w:tbl>
    <w:p w14:paraId="51B7F288" w14:textId="77777777" w:rsidR="00070A48" w:rsidRPr="003D3439" w:rsidRDefault="00070A48" w:rsidP="00070A48">
      <w:pPr>
        <w:tabs>
          <w:tab w:val="left" w:pos="1302"/>
        </w:tabs>
        <w:jc w:val="both"/>
        <w:rPr>
          <w:rFonts w:ascii="Arial" w:hAnsi="Arial" w:cs="Arial"/>
          <w:sz w:val="24"/>
          <w:szCs w:val="24"/>
        </w:rPr>
      </w:pPr>
    </w:p>
    <w:p w14:paraId="18E0319C" w14:textId="4C207671" w:rsidR="00350447" w:rsidRPr="003D3439" w:rsidRDefault="00D96863" w:rsidP="00B8208B">
      <w:pPr>
        <w:pStyle w:val="Ttulo1"/>
        <w:numPr>
          <w:ilvl w:val="0"/>
          <w:numId w:val="20"/>
        </w:numPr>
        <w:rPr>
          <w:rFonts w:ascii="Arial" w:hAnsi="Arial" w:cs="Arial"/>
          <w:sz w:val="24"/>
          <w:szCs w:val="24"/>
        </w:rPr>
      </w:pPr>
      <w:bookmarkStart w:id="23" w:name="_Toc523910783"/>
      <w:r w:rsidRPr="003D3439">
        <w:rPr>
          <w:rFonts w:ascii="Arial" w:hAnsi="Arial" w:cs="Arial"/>
          <w:sz w:val="24"/>
          <w:szCs w:val="24"/>
        </w:rPr>
        <w:t xml:space="preserve">FASES DE </w:t>
      </w:r>
      <w:r w:rsidR="00D43B0E" w:rsidRPr="003D3439">
        <w:rPr>
          <w:rFonts w:ascii="Arial" w:hAnsi="Arial" w:cs="Arial"/>
          <w:sz w:val="24"/>
          <w:szCs w:val="24"/>
        </w:rPr>
        <w:t xml:space="preserve">IMPLEMENTACIÓN DEL PROGRAMA DE </w:t>
      </w:r>
      <w:r w:rsidR="009723CE" w:rsidRPr="003D3439">
        <w:rPr>
          <w:rFonts w:ascii="Arial" w:hAnsi="Arial" w:cs="Arial"/>
          <w:sz w:val="24"/>
          <w:szCs w:val="24"/>
        </w:rPr>
        <w:t>GESTIÓN DOCUMENTAL</w:t>
      </w:r>
      <w:bookmarkEnd w:id="23"/>
      <w:r w:rsidR="00497DBC" w:rsidRPr="003D3439">
        <w:rPr>
          <w:rFonts w:ascii="Arial" w:hAnsi="Arial" w:cs="Arial"/>
          <w:sz w:val="24"/>
          <w:szCs w:val="24"/>
        </w:rPr>
        <w:t xml:space="preserve"> </w:t>
      </w:r>
    </w:p>
    <w:p w14:paraId="6BDBFE38" w14:textId="77777777" w:rsidR="00107561" w:rsidRPr="003D3439" w:rsidRDefault="00107561" w:rsidP="00107561">
      <w:pPr>
        <w:pStyle w:val="Prrafodelista"/>
        <w:tabs>
          <w:tab w:val="left" w:pos="1302"/>
        </w:tabs>
        <w:rPr>
          <w:rFonts w:ascii="Arial" w:hAnsi="Arial" w:cs="Arial"/>
          <w:sz w:val="24"/>
          <w:szCs w:val="24"/>
        </w:rPr>
      </w:pPr>
    </w:p>
    <w:p w14:paraId="71B48E4C" w14:textId="77777777" w:rsidR="009723CE" w:rsidRPr="003D3439" w:rsidRDefault="009723CE" w:rsidP="00107561">
      <w:pPr>
        <w:pStyle w:val="Prrafodelista"/>
        <w:tabs>
          <w:tab w:val="left" w:pos="1302"/>
        </w:tabs>
        <w:rPr>
          <w:rFonts w:ascii="Arial" w:hAnsi="Arial" w:cs="Arial"/>
          <w:sz w:val="24"/>
          <w:szCs w:val="24"/>
        </w:rPr>
      </w:pPr>
    </w:p>
    <w:p w14:paraId="36C3DF70" w14:textId="77777777" w:rsidR="00497DBC" w:rsidRDefault="00EA7C81" w:rsidP="00497DBC">
      <w:pPr>
        <w:tabs>
          <w:tab w:val="left" w:pos="1302"/>
        </w:tabs>
        <w:rPr>
          <w:rFonts w:ascii="Arial" w:hAnsi="Arial" w:cs="Arial"/>
          <w:color w:val="000000" w:themeColor="text1"/>
          <w:sz w:val="24"/>
          <w:szCs w:val="24"/>
        </w:rPr>
      </w:pPr>
      <w:r w:rsidRPr="003D3439">
        <w:rPr>
          <w:rFonts w:ascii="Arial" w:hAnsi="Arial" w:cs="Arial"/>
          <w:color w:val="000000" w:themeColor="text1"/>
          <w:sz w:val="24"/>
          <w:szCs w:val="24"/>
        </w:rPr>
        <w:t xml:space="preserve">El programa de  Gestión </w:t>
      </w:r>
      <w:r w:rsidR="004D351F" w:rsidRPr="003D3439">
        <w:rPr>
          <w:rFonts w:ascii="Arial" w:hAnsi="Arial" w:cs="Arial"/>
          <w:color w:val="000000" w:themeColor="text1"/>
          <w:sz w:val="24"/>
          <w:szCs w:val="24"/>
        </w:rPr>
        <w:t>D</w:t>
      </w:r>
      <w:r w:rsidRPr="003D3439">
        <w:rPr>
          <w:rFonts w:ascii="Arial" w:hAnsi="Arial" w:cs="Arial"/>
          <w:color w:val="000000" w:themeColor="text1"/>
          <w:sz w:val="24"/>
          <w:szCs w:val="24"/>
        </w:rPr>
        <w:t xml:space="preserve">ocumental se constituye en un documento primordial para el desarrollo de las actividades y el manejo de la información en el interior de la </w:t>
      </w:r>
      <w:r w:rsidR="00781715" w:rsidRPr="003D3439">
        <w:rPr>
          <w:rFonts w:ascii="Arial" w:hAnsi="Arial" w:cs="Arial"/>
          <w:color w:val="000000" w:themeColor="text1"/>
          <w:sz w:val="24"/>
          <w:szCs w:val="24"/>
        </w:rPr>
        <w:t>C</w:t>
      </w:r>
      <w:r w:rsidRPr="003D3439">
        <w:rPr>
          <w:rFonts w:ascii="Arial" w:hAnsi="Arial" w:cs="Arial"/>
          <w:color w:val="000000" w:themeColor="text1"/>
          <w:sz w:val="24"/>
          <w:szCs w:val="24"/>
        </w:rPr>
        <w:t>orporación. En el  siguiente cuadro se relacionan las actividades de cada una de las fases de implementación de acuerdo con el avance que se tiene al segundo semestre del año 2018, y el cronograma de actividades a ejecutar en el mediano y largo plazo.</w:t>
      </w:r>
      <w:r w:rsidR="004D351F" w:rsidRPr="003D3439">
        <w:rPr>
          <w:rFonts w:ascii="Arial" w:hAnsi="Arial" w:cs="Arial"/>
          <w:color w:val="000000" w:themeColor="text1"/>
          <w:sz w:val="24"/>
          <w:szCs w:val="24"/>
        </w:rPr>
        <w:t xml:space="preserve"> </w:t>
      </w:r>
    </w:p>
    <w:p w14:paraId="6485CB86" w14:textId="77777777" w:rsidR="00AF76C4" w:rsidRPr="003D3439" w:rsidRDefault="00AF76C4" w:rsidP="00497DBC">
      <w:pPr>
        <w:tabs>
          <w:tab w:val="left" w:pos="1302"/>
        </w:tabs>
        <w:rPr>
          <w:rFonts w:ascii="Arial" w:hAnsi="Arial" w:cs="Arial"/>
          <w:color w:val="000000" w:themeColor="text1"/>
          <w:sz w:val="24"/>
          <w:szCs w:val="24"/>
        </w:rPr>
      </w:pPr>
    </w:p>
    <w:tbl>
      <w:tblPr>
        <w:tblStyle w:val="Tablaconcuadrcula"/>
        <w:tblW w:w="0" w:type="auto"/>
        <w:tblLayout w:type="fixed"/>
        <w:tblLook w:val="04A0" w:firstRow="1" w:lastRow="0" w:firstColumn="1" w:lastColumn="0" w:noHBand="0" w:noVBand="1"/>
      </w:tblPr>
      <w:tblGrid>
        <w:gridCol w:w="1668"/>
        <w:gridCol w:w="2835"/>
        <w:gridCol w:w="2268"/>
        <w:gridCol w:w="968"/>
        <w:gridCol w:w="1315"/>
      </w:tblGrid>
      <w:tr w:rsidR="007604ED" w:rsidRPr="003D3439" w14:paraId="54DD7A18" w14:textId="77777777" w:rsidTr="00CF0329">
        <w:tc>
          <w:tcPr>
            <w:tcW w:w="1668" w:type="dxa"/>
            <w:shd w:val="clear" w:color="auto" w:fill="BFBFBF" w:themeFill="background1" w:themeFillShade="BF"/>
            <w:vAlign w:val="center"/>
          </w:tcPr>
          <w:p w14:paraId="135F9FD6" w14:textId="77777777" w:rsidR="009F7B56" w:rsidRPr="00CF0329" w:rsidRDefault="009F7B56" w:rsidP="00CF0329">
            <w:pPr>
              <w:tabs>
                <w:tab w:val="left" w:pos="1302"/>
              </w:tabs>
              <w:jc w:val="center"/>
              <w:rPr>
                <w:rFonts w:ascii="Arial" w:hAnsi="Arial" w:cs="Arial"/>
                <w:b/>
                <w:sz w:val="24"/>
                <w:szCs w:val="24"/>
              </w:rPr>
            </w:pPr>
            <w:r w:rsidRPr="00CF0329">
              <w:rPr>
                <w:rFonts w:ascii="Arial" w:hAnsi="Arial" w:cs="Arial"/>
                <w:b/>
                <w:sz w:val="24"/>
                <w:szCs w:val="24"/>
              </w:rPr>
              <w:t>FASE</w:t>
            </w:r>
          </w:p>
        </w:tc>
        <w:tc>
          <w:tcPr>
            <w:tcW w:w="2835" w:type="dxa"/>
            <w:shd w:val="clear" w:color="auto" w:fill="BFBFBF" w:themeFill="background1" w:themeFillShade="BF"/>
            <w:vAlign w:val="center"/>
          </w:tcPr>
          <w:p w14:paraId="5683878B" w14:textId="77777777" w:rsidR="009F7B56" w:rsidRPr="00CF0329" w:rsidRDefault="009F7B56" w:rsidP="00CF0329">
            <w:pPr>
              <w:tabs>
                <w:tab w:val="left" w:pos="1302"/>
              </w:tabs>
              <w:jc w:val="center"/>
              <w:rPr>
                <w:rFonts w:ascii="Arial" w:hAnsi="Arial" w:cs="Arial"/>
                <w:b/>
                <w:sz w:val="24"/>
                <w:szCs w:val="24"/>
              </w:rPr>
            </w:pPr>
            <w:r w:rsidRPr="00CF0329">
              <w:rPr>
                <w:rFonts w:ascii="Arial" w:hAnsi="Arial" w:cs="Arial"/>
                <w:b/>
                <w:sz w:val="24"/>
                <w:szCs w:val="24"/>
              </w:rPr>
              <w:t>ACTIVIDADES</w:t>
            </w:r>
          </w:p>
        </w:tc>
        <w:tc>
          <w:tcPr>
            <w:tcW w:w="2268" w:type="dxa"/>
            <w:shd w:val="clear" w:color="auto" w:fill="BFBFBF" w:themeFill="background1" w:themeFillShade="BF"/>
            <w:vAlign w:val="center"/>
          </w:tcPr>
          <w:p w14:paraId="0EF3BF2F" w14:textId="77777777" w:rsidR="009F7B56" w:rsidRPr="00CF0329" w:rsidRDefault="009F7B56" w:rsidP="00CF0329">
            <w:pPr>
              <w:tabs>
                <w:tab w:val="left" w:pos="1302"/>
              </w:tabs>
              <w:jc w:val="center"/>
              <w:rPr>
                <w:rFonts w:ascii="Arial" w:hAnsi="Arial" w:cs="Arial"/>
                <w:b/>
                <w:sz w:val="24"/>
                <w:szCs w:val="24"/>
              </w:rPr>
            </w:pPr>
            <w:r w:rsidRPr="00CF0329">
              <w:rPr>
                <w:rFonts w:ascii="Arial" w:hAnsi="Arial" w:cs="Arial"/>
                <w:b/>
                <w:sz w:val="24"/>
                <w:szCs w:val="24"/>
              </w:rPr>
              <w:t>RESPONSABLES</w:t>
            </w:r>
          </w:p>
        </w:tc>
        <w:tc>
          <w:tcPr>
            <w:tcW w:w="968" w:type="dxa"/>
            <w:shd w:val="clear" w:color="auto" w:fill="BFBFBF" w:themeFill="background1" w:themeFillShade="BF"/>
            <w:vAlign w:val="center"/>
          </w:tcPr>
          <w:p w14:paraId="37FA1FD4" w14:textId="77777777" w:rsidR="009F7B56" w:rsidRPr="00CF0329" w:rsidRDefault="009F7B56" w:rsidP="00CF0329">
            <w:pPr>
              <w:tabs>
                <w:tab w:val="left" w:pos="1302"/>
              </w:tabs>
              <w:jc w:val="center"/>
              <w:rPr>
                <w:rFonts w:ascii="Arial" w:hAnsi="Arial" w:cs="Arial"/>
                <w:b/>
                <w:sz w:val="24"/>
                <w:szCs w:val="24"/>
              </w:rPr>
            </w:pPr>
            <w:r w:rsidRPr="00CF0329">
              <w:rPr>
                <w:rFonts w:ascii="Arial" w:hAnsi="Arial" w:cs="Arial"/>
                <w:b/>
                <w:sz w:val="24"/>
                <w:szCs w:val="24"/>
              </w:rPr>
              <w:t>FECHA INICIO</w:t>
            </w:r>
          </w:p>
        </w:tc>
        <w:tc>
          <w:tcPr>
            <w:tcW w:w="1315" w:type="dxa"/>
            <w:shd w:val="clear" w:color="auto" w:fill="BFBFBF" w:themeFill="background1" w:themeFillShade="BF"/>
            <w:vAlign w:val="center"/>
          </w:tcPr>
          <w:p w14:paraId="11A3D2DF" w14:textId="77777777" w:rsidR="009F7B56" w:rsidRPr="00CF0329" w:rsidRDefault="009F7B56" w:rsidP="00CF0329">
            <w:pPr>
              <w:tabs>
                <w:tab w:val="left" w:pos="1302"/>
              </w:tabs>
              <w:jc w:val="center"/>
              <w:rPr>
                <w:rFonts w:ascii="Arial" w:hAnsi="Arial" w:cs="Arial"/>
                <w:b/>
                <w:sz w:val="24"/>
                <w:szCs w:val="24"/>
              </w:rPr>
            </w:pPr>
            <w:r w:rsidRPr="00CF0329">
              <w:rPr>
                <w:rFonts w:ascii="Arial" w:hAnsi="Arial" w:cs="Arial"/>
                <w:b/>
                <w:sz w:val="24"/>
                <w:szCs w:val="24"/>
              </w:rPr>
              <w:t>FECHA FIN</w:t>
            </w:r>
          </w:p>
        </w:tc>
      </w:tr>
      <w:tr w:rsidR="007604ED" w:rsidRPr="003D3439" w14:paraId="09742C53" w14:textId="77777777" w:rsidTr="00CF0329">
        <w:tc>
          <w:tcPr>
            <w:tcW w:w="1668" w:type="dxa"/>
          </w:tcPr>
          <w:p w14:paraId="4FA1D6B1" w14:textId="77777777" w:rsidR="009F7B56" w:rsidRPr="00CF0329" w:rsidRDefault="00D8068C" w:rsidP="00CF0329">
            <w:pPr>
              <w:tabs>
                <w:tab w:val="left" w:pos="1302"/>
              </w:tabs>
              <w:jc w:val="both"/>
              <w:rPr>
                <w:rFonts w:ascii="Arial" w:hAnsi="Arial" w:cs="Arial"/>
                <w:sz w:val="24"/>
                <w:szCs w:val="24"/>
              </w:rPr>
            </w:pPr>
            <w:r w:rsidRPr="00CF0329">
              <w:rPr>
                <w:rFonts w:ascii="Arial" w:hAnsi="Arial" w:cs="Arial"/>
                <w:sz w:val="24"/>
                <w:szCs w:val="24"/>
              </w:rPr>
              <w:t>Elaboraci</w:t>
            </w:r>
            <w:r w:rsidR="004A269D" w:rsidRPr="00CF0329">
              <w:rPr>
                <w:rFonts w:ascii="Arial" w:hAnsi="Arial" w:cs="Arial"/>
                <w:sz w:val="24"/>
                <w:szCs w:val="24"/>
              </w:rPr>
              <w:t xml:space="preserve">ón </w:t>
            </w:r>
          </w:p>
        </w:tc>
        <w:tc>
          <w:tcPr>
            <w:tcW w:w="2835" w:type="dxa"/>
          </w:tcPr>
          <w:p w14:paraId="0EB61454" w14:textId="77777777" w:rsidR="00EA7C81" w:rsidRPr="003D3439" w:rsidRDefault="00781715" w:rsidP="00CF0329">
            <w:pPr>
              <w:pStyle w:val="Prrafodelista"/>
              <w:numPr>
                <w:ilvl w:val="0"/>
                <w:numId w:val="6"/>
              </w:numPr>
              <w:tabs>
                <w:tab w:val="left" w:pos="1302"/>
              </w:tabs>
              <w:jc w:val="both"/>
              <w:rPr>
                <w:rFonts w:ascii="Arial" w:hAnsi="Arial" w:cs="Arial"/>
                <w:color w:val="000000" w:themeColor="text1"/>
                <w:sz w:val="24"/>
                <w:szCs w:val="24"/>
              </w:rPr>
            </w:pPr>
            <w:r w:rsidRPr="003D3439">
              <w:rPr>
                <w:rFonts w:ascii="Arial" w:hAnsi="Arial" w:cs="Arial"/>
                <w:color w:val="000000" w:themeColor="text1"/>
                <w:sz w:val="24"/>
                <w:szCs w:val="24"/>
              </w:rPr>
              <w:t>La primera versión de este documento y su respectiva aprobación se realizó en el año 2016.</w:t>
            </w:r>
            <w:r w:rsidR="00EA7C81" w:rsidRPr="003D3439">
              <w:rPr>
                <w:rFonts w:ascii="Arial" w:hAnsi="Arial" w:cs="Arial"/>
                <w:color w:val="000000" w:themeColor="text1"/>
                <w:sz w:val="24"/>
                <w:szCs w:val="24"/>
              </w:rPr>
              <w:t xml:space="preserve"> </w:t>
            </w:r>
          </w:p>
          <w:p w14:paraId="7A368DB0" w14:textId="77777777" w:rsidR="00781715" w:rsidRPr="003D3439" w:rsidRDefault="00781715" w:rsidP="00CF0329">
            <w:pPr>
              <w:tabs>
                <w:tab w:val="left" w:pos="1302"/>
              </w:tabs>
              <w:ind w:left="360"/>
              <w:jc w:val="both"/>
              <w:rPr>
                <w:rFonts w:ascii="Arial" w:hAnsi="Arial" w:cs="Arial"/>
                <w:color w:val="000000" w:themeColor="text1"/>
                <w:sz w:val="24"/>
                <w:szCs w:val="24"/>
              </w:rPr>
            </w:pPr>
          </w:p>
          <w:p w14:paraId="19E69B77" w14:textId="77777777" w:rsidR="00B14F09" w:rsidRPr="003D3439" w:rsidRDefault="00B14F09"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Actualización del Programa de Gestión Documental con las d</w:t>
            </w:r>
            <w:r w:rsidR="00F74124" w:rsidRPr="003D3439">
              <w:rPr>
                <w:rFonts w:ascii="Arial" w:hAnsi="Arial" w:cs="Arial"/>
                <w:sz w:val="24"/>
                <w:szCs w:val="24"/>
              </w:rPr>
              <w:t>irectrices del Archivo de Bogotá</w:t>
            </w:r>
            <w:r w:rsidR="002C0F20" w:rsidRPr="003D3439">
              <w:rPr>
                <w:rFonts w:ascii="Arial" w:hAnsi="Arial" w:cs="Arial"/>
                <w:sz w:val="24"/>
                <w:szCs w:val="24"/>
              </w:rPr>
              <w:t xml:space="preserve"> y </w:t>
            </w:r>
            <w:r w:rsidR="004D351F" w:rsidRPr="003D3439">
              <w:rPr>
                <w:rFonts w:ascii="Arial" w:hAnsi="Arial" w:cs="Arial"/>
                <w:sz w:val="24"/>
                <w:szCs w:val="24"/>
              </w:rPr>
              <w:t xml:space="preserve">el </w:t>
            </w:r>
            <w:r w:rsidR="002C0F20" w:rsidRPr="003D3439">
              <w:rPr>
                <w:rFonts w:ascii="Arial" w:hAnsi="Arial" w:cs="Arial"/>
                <w:sz w:val="24"/>
                <w:szCs w:val="24"/>
              </w:rPr>
              <w:t>Archivo General de la Nación</w:t>
            </w:r>
            <w:r w:rsidR="004D351F" w:rsidRPr="003D3439">
              <w:rPr>
                <w:rFonts w:ascii="Arial" w:hAnsi="Arial" w:cs="Arial"/>
                <w:sz w:val="24"/>
                <w:szCs w:val="24"/>
              </w:rPr>
              <w:t xml:space="preserve">. </w:t>
            </w:r>
            <w:r w:rsidR="00F74124" w:rsidRPr="003D3439">
              <w:rPr>
                <w:rFonts w:ascii="Arial" w:hAnsi="Arial" w:cs="Arial"/>
                <w:sz w:val="24"/>
                <w:szCs w:val="24"/>
              </w:rPr>
              <w:t xml:space="preserve"> </w:t>
            </w:r>
          </w:p>
          <w:p w14:paraId="3EE6E7E4" w14:textId="77777777" w:rsidR="00EE4A01" w:rsidRPr="003D3439" w:rsidRDefault="00EE4A01" w:rsidP="00CF0329">
            <w:pPr>
              <w:pStyle w:val="Prrafodelista"/>
              <w:jc w:val="both"/>
              <w:rPr>
                <w:rFonts w:ascii="Arial" w:hAnsi="Arial" w:cs="Arial"/>
                <w:sz w:val="24"/>
                <w:szCs w:val="24"/>
              </w:rPr>
            </w:pPr>
          </w:p>
          <w:p w14:paraId="3B5AF07E" w14:textId="77777777" w:rsidR="00EE4A01" w:rsidRPr="003D3439" w:rsidRDefault="00EE4A01" w:rsidP="00CF0329">
            <w:pPr>
              <w:tabs>
                <w:tab w:val="left" w:pos="1302"/>
              </w:tabs>
              <w:jc w:val="both"/>
              <w:rPr>
                <w:rFonts w:ascii="Arial" w:hAnsi="Arial" w:cs="Arial"/>
                <w:sz w:val="24"/>
                <w:szCs w:val="24"/>
              </w:rPr>
            </w:pPr>
          </w:p>
          <w:p w14:paraId="2AC8E35F" w14:textId="77777777" w:rsidR="00EE4A01" w:rsidRPr="003D3439" w:rsidRDefault="00EE4A01" w:rsidP="00CF0329">
            <w:pPr>
              <w:tabs>
                <w:tab w:val="left" w:pos="1302"/>
              </w:tabs>
              <w:jc w:val="both"/>
              <w:rPr>
                <w:rFonts w:ascii="Arial" w:hAnsi="Arial" w:cs="Arial"/>
                <w:sz w:val="24"/>
                <w:szCs w:val="24"/>
              </w:rPr>
            </w:pPr>
          </w:p>
          <w:p w14:paraId="77C785EE" w14:textId="77777777" w:rsidR="00EE4A01" w:rsidRPr="003D3439" w:rsidRDefault="00EE4A01" w:rsidP="00CF0329">
            <w:pPr>
              <w:tabs>
                <w:tab w:val="left" w:pos="1302"/>
              </w:tabs>
              <w:jc w:val="both"/>
              <w:rPr>
                <w:rFonts w:ascii="Arial" w:hAnsi="Arial" w:cs="Arial"/>
                <w:sz w:val="24"/>
                <w:szCs w:val="24"/>
              </w:rPr>
            </w:pPr>
          </w:p>
          <w:p w14:paraId="3C69F42C" w14:textId="77777777" w:rsidR="00EE4A01" w:rsidRPr="003D3439" w:rsidRDefault="00EE4A01" w:rsidP="00CF0329">
            <w:pPr>
              <w:tabs>
                <w:tab w:val="left" w:pos="1302"/>
              </w:tabs>
              <w:jc w:val="both"/>
              <w:rPr>
                <w:rFonts w:ascii="Arial" w:hAnsi="Arial" w:cs="Arial"/>
                <w:sz w:val="24"/>
                <w:szCs w:val="24"/>
              </w:rPr>
            </w:pPr>
          </w:p>
          <w:p w14:paraId="47C90770" w14:textId="77777777" w:rsidR="00EE4A01" w:rsidRPr="003D3439" w:rsidRDefault="00EE4A01" w:rsidP="00CF0329">
            <w:pPr>
              <w:tabs>
                <w:tab w:val="left" w:pos="1302"/>
              </w:tabs>
              <w:jc w:val="both"/>
              <w:rPr>
                <w:rFonts w:ascii="Arial" w:hAnsi="Arial" w:cs="Arial"/>
                <w:sz w:val="24"/>
                <w:szCs w:val="24"/>
              </w:rPr>
            </w:pPr>
          </w:p>
          <w:p w14:paraId="062F2A29" w14:textId="77777777" w:rsidR="00EE4A01" w:rsidRPr="003D3439" w:rsidRDefault="00EE4A01" w:rsidP="00CF0329">
            <w:pPr>
              <w:tabs>
                <w:tab w:val="left" w:pos="1302"/>
              </w:tabs>
              <w:jc w:val="both"/>
              <w:rPr>
                <w:rFonts w:ascii="Arial" w:hAnsi="Arial" w:cs="Arial"/>
                <w:sz w:val="24"/>
                <w:szCs w:val="24"/>
              </w:rPr>
            </w:pPr>
          </w:p>
          <w:p w14:paraId="5A710B88" w14:textId="77777777" w:rsidR="00EE4A01" w:rsidRPr="003D3439" w:rsidRDefault="00EE4A01" w:rsidP="00CF0329">
            <w:pPr>
              <w:tabs>
                <w:tab w:val="left" w:pos="1302"/>
              </w:tabs>
              <w:jc w:val="both"/>
              <w:rPr>
                <w:rFonts w:ascii="Arial" w:hAnsi="Arial" w:cs="Arial"/>
                <w:sz w:val="24"/>
                <w:szCs w:val="24"/>
              </w:rPr>
            </w:pPr>
          </w:p>
          <w:p w14:paraId="3DD459CA" w14:textId="77777777" w:rsidR="00EE4A01" w:rsidRPr="003D3439" w:rsidRDefault="00EE4A01" w:rsidP="00CF0329">
            <w:pPr>
              <w:tabs>
                <w:tab w:val="left" w:pos="1302"/>
              </w:tabs>
              <w:jc w:val="both"/>
              <w:rPr>
                <w:rFonts w:ascii="Arial" w:hAnsi="Arial" w:cs="Arial"/>
                <w:sz w:val="24"/>
                <w:szCs w:val="24"/>
              </w:rPr>
            </w:pPr>
          </w:p>
          <w:p w14:paraId="16857E1D" w14:textId="77777777" w:rsidR="009F7B56" w:rsidRPr="003D3439" w:rsidRDefault="00B14F09"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 xml:space="preserve">Aprobación en el Comité Interno de Archivo.       </w:t>
            </w:r>
          </w:p>
        </w:tc>
        <w:tc>
          <w:tcPr>
            <w:tcW w:w="2268" w:type="dxa"/>
          </w:tcPr>
          <w:p w14:paraId="1A43EF4F" w14:textId="77777777" w:rsidR="00781715" w:rsidRPr="003D3439" w:rsidRDefault="00781715" w:rsidP="00CF0329">
            <w:pPr>
              <w:pStyle w:val="Prrafodelista"/>
              <w:numPr>
                <w:ilvl w:val="0"/>
                <w:numId w:val="6"/>
              </w:numPr>
              <w:tabs>
                <w:tab w:val="left" w:pos="1302"/>
              </w:tabs>
              <w:jc w:val="both"/>
              <w:rPr>
                <w:rFonts w:ascii="Arial" w:hAnsi="Arial" w:cs="Arial"/>
                <w:color w:val="000000" w:themeColor="text1"/>
                <w:sz w:val="24"/>
                <w:szCs w:val="24"/>
              </w:rPr>
            </w:pPr>
            <w:r w:rsidRPr="003D3439">
              <w:rPr>
                <w:rFonts w:ascii="Arial" w:hAnsi="Arial" w:cs="Arial"/>
                <w:color w:val="000000" w:themeColor="text1"/>
                <w:sz w:val="24"/>
                <w:szCs w:val="24"/>
                <w:vertAlign w:val="superscript"/>
              </w:rPr>
              <w:lastRenderedPageBreak/>
              <w:t xml:space="preserve"> </w:t>
            </w:r>
            <w:r w:rsidRPr="003D3439">
              <w:rPr>
                <w:rFonts w:ascii="Arial" w:hAnsi="Arial" w:cs="Arial"/>
                <w:color w:val="000000" w:themeColor="text1"/>
                <w:sz w:val="24"/>
                <w:szCs w:val="24"/>
              </w:rPr>
              <w:t>Funcionarios de Gestión Documental.</w:t>
            </w:r>
          </w:p>
          <w:p w14:paraId="3B407C32" w14:textId="77777777" w:rsidR="00781715" w:rsidRPr="003D3439" w:rsidRDefault="00781715" w:rsidP="00CF0329">
            <w:pPr>
              <w:tabs>
                <w:tab w:val="left" w:pos="1302"/>
              </w:tabs>
              <w:jc w:val="both"/>
              <w:rPr>
                <w:rFonts w:ascii="Arial" w:hAnsi="Arial" w:cs="Arial"/>
                <w:color w:val="000000" w:themeColor="text1"/>
                <w:sz w:val="24"/>
                <w:szCs w:val="24"/>
              </w:rPr>
            </w:pPr>
          </w:p>
          <w:p w14:paraId="33E9637B" w14:textId="77777777" w:rsidR="00781715" w:rsidRPr="003D3439" w:rsidRDefault="00781715" w:rsidP="00CF0329">
            <w:pPr>
              <w:tabs>
                <w:tab w:val="left" w:pos="1302"/>
              </w:tabs>
              <w:jc w:val="both"/>
              <w:rPr>
                <w:rFonts w:ascii="Arial" w:hAnsi="Arial" w:cs="Arial"/>
                <w:sz w:val="24"/>
                <w:szCs w:val="24"/>
              </w:rPr>
            </w:pPr>
          </w:p>
          <w:p w14:paraId="1B9A2CF1" w14:textId="77777777" w:rsidR="00781715" w:rsidRPr="003D3439" w:rsidRDefault="00781715" w:rsidP="00CF0329">
            <w:pPr>
              <w:tabs>
                <w:tab w:val="left" w:pos="1302"/>
              </w:tabs>
              <w:jc w:val="both"/>
              <w:rPr>
                <w:rFonts w:ascii="Arial" w:hAnsi="Arial" w:cs="Arial"/>
                <w:sz w:val="24"/>
                <w:szCs w:val="24"/>
              </w:rPr>
            </w:pPr>
          </w:p>
          <w:p w14:paraId="04BAE96E" w14:textId="77777777" w:rsidR="00781715" w:rsidRPr="003D3439" w:rsidRDefault="00781715" w:rsidP="00CF0329">
            <w:pPr>
              <w:tabs>
                <w:tab w:val="left" w:pos="1302"/>
              </w:tabs>
              <w:jc w:val="both"/>
              <w:rPr>
                <w:rFonts w:ascii="Arial" w:hAnsi="Arial" w:cs="Arial"/>
                <w:sz w:val="24"/>
                <w:szCs w:val="24"/>
              </w:rPr>
            </w:pPr>
          </w:p>
          <w:p w14:paraId="1199C634" w14:textId="77777777" w:rsidR="00781715" w:rsidRPr="003D3439" w:rsidRDefault="00781715"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 xml:space="preserve">Mesas de trabajo conformadas por funcionarios de Gestión Documental, Archivo de Bogotá y el </w:t>
            </w:r>
            <w:r w:rsidRPr="003D3439">
              <w:rPr>
                <w:rFonts w:ascii="Arial" w:hAnsi="Arial" w:cs="Arial"/>
                <w:sz w:val="24"/>
                <w:szCs w:val="24"/>
              </w:rPr>
              <w:lastRenderedPageBreak/>
              <w:t>Aliado Estratégico</w:t>
            </w:r>
            <w:r w:rsidR="00EE4A01" w:rsidRPr="003D3439">
              <w:rPr>
                <w:rFonts w:ascii="Arial" w:hAnsi="Arial" w:cs="Arial"/>
                <w:sz w:val="24"/>
                <w:szCs w:val="24"/>
              </w:rPr>
              <w:t>. Dependiendo de la información requerida, asiste un   funcionario del proceso  a trabajar</w:t>
            </w:r>
            <w:r w:rsidR="004D351F" w:rsidRPr="003D3439">
              <w:rPr>
                <w:rFonts w:ascii="Arial" w:hAnsi="Arial" w:cs="Arial"/>
                <w:sz w:val="24"/>
                <w:szCs w:val="24"/>
              </w:rPr>
              <w:t>, como Planeación, Dirección Financiera y  Control Interno.</w:t>
            </w:r>
          </w:p>
          <w:p w14:paraId="535576EE" w14:textId="77777777" w:rsidR="00EE4A01" w:rsidRPr="003D3439" w:rsidRDefault="00EE4A01" w:rsidP="00CF0329">
            <w:pPr>
              <w:tabs>
                <w:tab w:val="left" w:pos="1302"/>
              </w:tabs>
              <w:jc w:val="both"/>
              <w:rPr>
                <w:rFonts w:ascii="Arial" w:hAnsi="Arial" w:cs="Arial"/>
                <w:sz w:val="24"/>
                <w:szCs w:val="24"/>
              </w:rPr>
            </w:pPr>
          </w:p>
          <w:p w14:paraId="10C07197" w14:textId="77777777" w:rsidR="00EE4A01" w:rsidRPr="003D3439" w:rsidRDefault="00EE4A01"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Integrantes Comité Interno de Archivo y funcionarios de Gestión Documental.</w:t>
            </w:r>
          </w:p>
          <w:p w14:paraId="41D25B43" w14:textId="77777777" w:rsidR="00EE4A01" w:rsidRPr="003D3439" w:rsidRDefault="00EE4A01" w:rsidP="00CF0329">
            <w:pPr>
              <w:tabs>
                <w:tab w:val="left" w:pos="1302"/>
              </w:tabs>
              <w:jc w:val="both"/>
              <w:rPr>
                <w:rFonts w:ascii="Arial" w:hAnsi="Arial" w:cs="Arial"/>
                <w:sz w:val="24"/>
                <w:szCs w:val="24"/>
              </w:rPr>
            </w:pPr>
          </w:p>
          <w:p w14:paraId="3E03F607" w14:textId="77777777" w:rsidR="00781715" w:rsidRPr="003D3439" w:rsidRDefault="00781715" w:rsidP="00CF0329">
            <w:pPr>
              <w:tabs>
                <w:tab w:val="left" w:pos="1302"/>
              </w:tabs>
              <w:ind w:left="360"/>
              <w:jc w:val="both"/>
              <w:rPr>
                <w:rFonts w:ascii="Arial" w:hAnsi="Arial" w:cs="Arial"/>
                <w:sz w:val="24"/>
                <w:szCs w:val="24"/>
              </w:rPr>
            </w:pPr>
          </w:p>
          <w:p w14:paraId="39023878" w14:textId="77777777" w:rsidR="00737D75" w:rsidRPr="003D3439" w:rsidRDefault="00737D75" w:rsidP="00CF0329">
            <w:pPr>
              <w:jc w:val="both"/>
              <w:rPr>
                <w:rFonts w:ascii="Arial" w:hAnsi="Arial" w:cs="Arial"/>
                <w:sz w:val="24"/>
                <w:szCs w:val="24"/>
              </w:rPr>
            </w:pPr>
          </w:p>
        </w:tc>
        <w:tc>
          <w:tcPr>
            <w:tcW w:w="968" w:type="dxa"/>
          </w:tcPr>
          <w:p w14:paraId="253D29D7" w14:textId="77777777" w:rsidR="00EE4A01" w:rsidRPr="003D3439" w:rsidRDefault="00781715" w:rsidP="00CF0329">
            <w:pPr>
              <w:tabs>
                <w:tab w:val="left" w:pos="1302"/>
              </w:tabs>
              <w:jc w:val="both"/>
              <w:rPr>
                <w:rFonts w:ascii="Arial" w:hAnsi="Arial" w:cs="Arial"/>
                <w:sz w:val="24"/>
                <w:szCs w:val="24"/>
              </w:rPr>
            </w:pPr>
            <w:r w:rsidRPr="003D3439">
              <w:rPr>
                <w:rFonts w:ascii="Arial" w:hAnsi="Arial" w:cs="Arial"/>
                <w:sz w:val="24"/>
                <w:szCs w:val="24"/>
              </w:rPr>
              <w:lastRenderedPageBreak/>
              <w:t>Marzo 2016</w:t>
            </w:r>
          </w:p>
          <w:p w14:paraId="367AD334" w14:textId="77777777" w:rsidR="00EE4A01" w:rsidRPr="003D3439" w:rsidRDefault="00EE4A01" w:rsidP="00CF0329">
            <w:pPr>
              <w:jc w:val="both"/>
              <w:rPr>
                <w:rFonts w:ascii="Arial" w:hAnsi="Arial" w:cs="Arial"/>
                <w:sz w:val="24"/>
                <w:szCs w:val="24"/>
              </w:rPr>
            </w:pPr>
          </w:p>
          <w:p w14:paraId="21055147" w14:textId="77777777" w:rsidR="00EE4A01" w:rsidRPr="003D3439" w:rsidRDefault="00EE4A01" w:rsidP="00CF0329">
            <w:pPr>
              <w:jc w:val="both"/>
              <w:rPr>
                <w:rFonts w:ascii="Arial" w:hAnsi="Arial" w:cs="Arial"/>
                <w:sz w:val="24"/>
                <w:szCs w:val="24"/>
              </w:rPr>
            </w:pPr>
          </w:p>
          <w:p w14:paraId="640BCD09" w14:textId="77777777" w:rsidR="00EE4A01" w:rsidRPr="003D3439" w:rsidRDefault="00EE4A01" w:rsidP="00CF0329">
            <w:pPr>
              <w:jc w:val="both"/>
              <w:rPr>
                <w:rFonts w:ascii="Arial" w:hAnsi="Arial" w:cs="Arial"/>
                <w:sz w:val="24"/>
                <w:szCs w:val="24"/>
              </w:rPr>
            </w:pPr>
          </w:p>
          <w:p w14:paraId="33C5AD9C" w14:textId="77777777" w:rsidR="00EE4A01" w:rsidRPr="003D3439" w:rsidRDefault="00EE4A01" w:rsidP="00CF0329">
            <w:pPr>
              <w:jc w:val="both"/>
              <w:rPr>
                <w:rFonts w:ascii="Arial" w:hAnsi="Arial" w:cs="Arial"/>
                <w:sz w:val="24"/>
                <w:szCs w:val="24"/>
              </w:rPr>
            </w:pPr>
          </w:p>
          <w:p w14:paraId="41A1FD42" w14:textId="77777777" w:rsidR="00EE4A01" w:rsidRPr="003D3439" w:rsidRDefault="00EE4A01" w:rsidP="00CF0329">
            <w:pPr>
              <w:jc w:val="both"/>
              <w:rPr>
                <w:rFonts w:ascii="Arial" w:hAnsi="Arial" w:cs="Arial"/>
                <w:sz w:val="24"/>
                <w:szCs w:val="24"/>
              </w:rPr>
            </w:pPr>
          </w:p>
          <w:p w14:paraId="7E7DA0AB" w14:textId="77777777" w:rsidR="009F7B56" w:rsidRPr="003D3439" w:rsidRDefault="00EE4A01" w:rsidP="00CF0329">
            <w:pPr>
              <w:jc w:val="both"/>
              <w:rPr>
                <w:rFonts w:ascii="Arial" w:hAnsi="Arial" w:cs="Arial"/>
                <w:sz w:val="24"/>
                <w:szCs w:val="24"/>
              </w:rPr>
            </w:pPr>
            <w:r w:rsidRPr="003D3439">
              <w:rPr>
                <w:rFonts w:ascii="Arial" w:hAnsi="Arial" w:cs="Arial"/>
                <w:sz w:val="24"/>
                <w:szCs w:val="24"/>
              </w:rPr>
              <w:t>Junio 2018</w:t>
            </w:r>
          </w:p>
        </w:tc>
        <w:tc>
          <w:tcPr>
            <w:tcW w:w="1315" w:type="dxa"/>
          </w:tcPr>
          <w:p w14:paraId="3489BC34" w14:textId="77777777" w:rsidR="00B14F09" w:rsidRPr="003D3439" w:rsidRDefault="00781715" w:rsidP="00CF0329">
            <w:pPr>
              <w:tabs>
                <w:tab w:val="left" w:pos="1302"/>
              </w:tabs>
              <w:jc w:val="both"/>
              <w:rPr>
                <w:rFonts w:ascii="Arial" w:hAnsi="Arial" w:cs="Arial"/>
                <w:sz w:val="24"/>
                <w:szCs w:val="24"/>
              </w:rPr>
            </w:pPr>
            <w:r w:rsidRPr="003D3439">
              <w:rPr>
                <w:rFonts w:ascii="Arial" w:hAnsi="Arial" w:cs="Arial"/>
                <w:sz w:val="24"/>
                <w:szCs w:val="24"/>
              </w:rPr>
              <w:t>Noviembre 2016</w:t>
            </w:r>
          </w:p>
          <w:p w14:paraId="2305E8F0" w14:textId="77777777" w:rsidR="00B14F09" w:rsidRPr="003D3439" w:rsidRDefault="00B14F09" w:rsidP="00CF0329">
            <w:pPr>
              <w:tabs>
                <w:tab w:val="left" w:pos="1302"/>
              </w:tabs>
              <w:jc w:val="both"/>
              <w:rPr>
                <w:rFonts w:ascii="Arial" w:hAnsi="Arial" w:cs="Arial"/>
                <w:sz w:val="24"/>
                <w:szCs w:val="24"/>
              </w:rPr>
            </w:pPr>
          </w:p>
          <w:p w14:paraId="34C6150E" w14:textId="77777777" w:rsidR="00B14F09" w:rsidRPr="003D3439" w:rsidRDefault="00B14F09" w:rsidP="00CF0329">
            <w:pPr>
              <w:tabs>
                <w:tab w:val="left" w:pos="1302"/>
              </w:tabs>
              <w:jc w:val="both"/>
              <w:rPr>
                <w:rFonts w:ascii="Arial" w:hAnsi="Arial" w:cs="Arial"/>
                <w:sz w:val="24"/>
                <w:szCs w:val="24"/>
              </w:rPr>
            </w:pPr>
          </w:p>
          <w:p w14:paraId="2E229A12" w14:textId="77777777" w:rsidR="00B14F09" w:rsidRPr="003D3439" w:rsidRDefault="00B14F09" w:rsidP="00CF0329">
            <w:pPr>
              <w:tabs>
                <w:tab w:val="left" w:pos="1302"/>
              </w:tabs>
              <w:jc w:val="both"/>
              <w:rPr>
                <w:rFonts w:ascii="Arial" w:hAnsi="Arial" w:cs="Arial"/>
                <w:sz w:val="24"/>
                <w:szCs w:val="24"/>
              </w:rPr>
            </w:pPr>
          </w:p>
          <w:p w14:paraId="007D722B" w14:textId="77777777" w:rsidR="00B14F09" w:rsidRPr="003D3439" w:rsidRDefault="00B14F09" w:rsidP="00CF0329">
            <w:pPr>
              <w:tabs>
                <w:tab w:val="left" w:pos="1302"/>
              </w:tabs>
              <w:jc w:val="both"/>
              <w:rPr>
                <w:rFonts w:ascii="Arial" w:hAnsi="Arial" w:cs="Arial"/>
                <w:sz w:val="24"/>
                <w:szCs w:val="24"/>
              </w:rPr>
            </w:pPr>
          </w:p>
          <w:p w14:paraId="679195FD" w14:textId="77777777" w:rsidR="00B14F09" w:rsidRPr="003D3439" w:rsidRDefault="00B14F09" w:rsidP="00CF0329">
            <w:pPr>
              <w:tabs>
                <w:tab w:val="left" w:pos="1302"/>
              </w:tabs>
              <w:jc w:val="both"/>
              <w:rPr>
                <w:rFonts w:ascii="Arial" w:hAnsi="Arial" w:cs="Arial"/>
                <w:sz w:val="24"/>
                <w:szCs w:val="24"/>
              </w:rPr>
            </w:pPr>
          </w:p>
          <w:p w14:paraId="5733F7DB" w14:textId="77777777" w:rsidR="004D351F" w:rsidRPr="003D3439" w:rsidRDefault="00B14F09" w:rsidP="00CF0329">
            <w:pPr>
              <w:tabs>
                <w:tab w:val="left" w:pos="1302"/>
              </w:tabs>
              <w:jc w:val="both"/>
              <w:rPr>
                <w:rFonts w:ascii="Arial" w:hAnsi="Arial" w:cs="Arial"/>
                <w:sz w:val="24"/>
                <w:szCs w:val="24"/>
              </w:rPr>
            </w:pPr>
            <w:r w:rsidRPr="003D3439">
              <w:rPr>
                <w:rFonts w:ascii="Arial" w:hAnsi="Arial" w:cs="Arial"/>
                <w:sz w:val="24"/>
                <w:szCs w:val="24"/>
              </w:rPr>
              <w:t>Septiembre de 2018</w:t>
            </w:r>
          </w:p>
          <w:p w14:paraId="7FB875E7" w14:textId="77777777" w:rsidR="004D351F" w:rsidRPr="003D3439" w:rsidRDefault="004D351F" w:rsidP="00CF0329">
            <w:pPr>
              <w:jc w:val="both"/>
              <w:rPr>
                <w:rFonts w:ascii="Arial" w:hAnsi="Arial" w:cs="Arial"/>
                <w:sz w:val="24"/>
                <w:szCs w:val="24"/>
              </w:rPr>
            </w:pPr>
          </w:p>
          <w:p w14:paraId="62902DF4" w14:textId="77777777" w:rsidR="004D351F" w:rsidRPr="003D3439" w:rsidRDefault="004D351F" w:rsidP="00CF0329">
            <w:pPr>
              <w:jc w:val="both"/>
              <w:rPr>
                <w:rFonts w:ascii="Arial" w:hAnsi="Arial" w:cs="Arial"/>
                <w:sz w:val="24"/>
                <w:szCs w:val="24"/>
              </w:rPr>
            </w:pPr>
          </w:p>
          <w:p w14:paraId="503FE067" w14:textId="77777777" w:rsidR="004D351F" w:rsidRPr="003D3439" w:rsidRDefault="004D351F" w:rsidP="00CF0329">
            <w:pPr>
              <w:jc w:val="both"/>
              <w:rPr>
                <w:rFonts w:ascii="Arial" w:hAnsi="Arial" w:cs="Arial"/>
                <w:sz w:val="24"/>
                <w:szCs w:val="24"/>
              </w:rPr>
            </w:pPr>
          </w:p>
          <w:p w14:paraId="3D90A570" w14:textId="77777777" w:rsidR="00B14F09" w:rsidRPr="003D3439" w:rsidRDefault="00B14F09" w:rsidP="00CF0329">
            <w:pPr>
              <w:jc w:val="both"/>
              <w:rPr>
                <w:rFonts w:ascii="Arial" w:hAnsi="Arial" w:cs="Arial"/>
                <w:sz w:val="24"/>
                <w:szCs w:val="24"/>
              </w:rPr>
            </w:pPr>
          </w:p>
          <w:p w14:paraId="7127813E" w14:textId="77777777" w:rsidR="004D351F" w:rsidRPr="003D3439" w:rsidRDefault="004D351F" w:rsidP="00CF0329">
            <w:pPr>
              <w:jc w:val="both"/>
              <w:rPr>
                <w:rFonts w:ascii="Arial" w:hAnsi="Arial" w:cs="Arial"/>
                <w:sz w:val="24"/>
                <w:szCs w:val="24"/>
              </w:rPr>
            </w:pPr>
          </w:p>
          <w:p w14:paraId="13961346" w14:textId="77777777" w:rsidR="004D351F" w:rsidRPr="003D3439" w:rsidRDefault="004D351F" w:rsidP="00CF0329">
            <w:pPr>
              <w:jc w:val="both"/>
              <w:rPr>
                <w:rFonts w:ascii="Arial" w:hAnsi="Arial" w:cs="Arial"/>
                <w:sz w:val="24"/>
                <w:szCs w:val="24"/>
              </w:rPr>
            </w:pPr>
          </w:p>
          <w:p w14:paraId="7F6E1FB2" w14:textId="77777777" w:rsidR="004D351F" w:rsidRPr="003D3439" w:rsidRDefault="004D351F" w:rsidP="00CF0329">
            <w:pPr>
              <w:jc w:val="both"/>
              <w:rPr>
                <w:rFonts w:ascii="Arial" w:hAnsi="Arial" w:cs="Arial"/>
                <w:sz w:val="24"/>
                <w:szCs w:val="24"/>
              </w:rPr>
            </w:pPr>
          </w:p>
          <w:p w14:paraId="3EC2E381" w14:textId="77777777" w:rsidR="004D351F" w:rsidRPr="003D3439" w:rsidRDefault="004D351F" w:rsidP="00CF0329">
            <w:pPr>
              <w:jc w:val="both"/>
              <w:rPr>
                <w:rFonts w:ascii="Arial" w:hAnsi="Arial" w:cs="Arial"/>
                <w:sz w:val="24"/>
                <w:szCs w:val="24"/>
              </w:rPr>
            </w:pPr>
          </w:p>
          <w:p w14:paraId="559E9ECF" w14:textId="77777777" w:rsidR="004D351F" w:rsidRPr="003D3439" w:rsidRDefault="004D351F" w:rsidP="00CF0329">
            <w:pPr>
              <w:jc w:val="both"/>
              <w:rPr>
                <w:rFonts w:ascii="Arial" w:hAnsi="Arial" w:cs="Arial"/>
                <w:sz w:val="24"/>
                <w:szCs w:val="24"/>
              </w:rPr>
            </w:pPr>
          </w:p>
          <w:p w14:paraId="413F47F6" w14:textId="77777777" w:rsidR="004D351F" w:rsidRPr="003D3439" w:rsidRDefault="004D351F" w:rsidP="00CF0329">
            <w:pPr>
              <w:jc w:val="both"/>
              <w:rPr>
                <w:rFonts w:ascii="Arial" w:hAnsi="Arial" w:cs="Arial"/>
                <w:sz w:val="24"/>
                <w:szCs w:val="24"/>
              </w:rPr>
            </w:pPr>
          </w:p>
          <w:p w14:paraId="33B87D43" w14:textId="77777777" w:rsidR="004D351F" w:rsidRPr="003D3439" w:rsidRDefault="004D351F" w:rsidP="00CF0329">
            <w:pPr>
              <w:jc w:val="both"/>
              <w:rPr>
                <w:rFonts w:ascii="Arial" w:hAnsi="Arial" w:cs="Arial"/>
                <w:sz w:val="24"/>
                <w:szCs w:val="24"/>
              </w:rPr>
            </w:pPr>
          </w:p>
          <w:p w14:paraId="47AA4576" w14:textId="77777777" w:rsidR="004D351F" w:rsidRPr="003D3439" w:rsidRDefault="004D351F" w:rsidP="00CF0329">
            <w:pPr>
              <w:jc w:val="both"/>
              <w:rPr>
                <w:rFonts w:ascii="Arial" w:hAnsi="Arial" w:cs="Arial"/>
                <w:sz w:val="24"/>
                <w:szCs w:val="24"/>
              </w:rPr>
            </w:pPr>
          </w:p>
          <w:p w14:paraId="6A379CB3" w14:textId="77777777" w:rsidR="004D351F" w:rsidRPr="003D3439" w:rsidRDefault="004D351F" w:rsidP="00CF0329">
            <w:pPr>
              <w:jc w:val="both"/>
              <w:rPr>
                <w:rFonts w:ascii="Arial" w:hAnsi="Arial" w:cs="Arial"/>
                <w:sz w:val="24"/>
                <w:szCs w:val="24"/>
              </w:rPr>
            </w:pPr>
          </w:p>
          <w:p w14:paraId="72838140" w14:textId="77777777" w:rsidR="004D351F" w:rsidRPr="003D3439" w:rsidRDefault="004D351F" w:rsidP="00CF0329">
            <w:pPr>
              <w:jc w:val="both"/>
              <w:rPr>
                <w:rFonts w:ascii="Arial" w:hAnsi="Arial" w:cs="Arial"/>
                <w:sz w:val="24"/>
                <w:szCs w:val="24"/>
              </w:rPr>
            </w:pPr>
          </w:p>
          <w:p w14:paraId="3A02689D" w14:textId="77777777" w:rsidR="004D351F" w:rsidRPr="003D3439" w:rsidRDefault="004D351F" w:rsidP="00CF0329">
            <w:pPr>
              <w:jc w:val="both"/>
              <w:rPr>
                <w:rFonts w:ascii="Arial" w:hAnsi="Arial" w:cs="Arial"/>
                <w:sz w:val="24"/>
                <w:szCs w:val="24"/>
              </w:rPr>
            </w:pPr>
            <w:r w:rsidRPr="003D3439">
              <w:rPr>
                <w:rFonts w:ascii="Arial" w:hAnsi="Arial" w:cs="Arial"/>
                <w:sz w:val="24"/>
                <w:szCs w:val="24"/>
              </w:rPr>
              <w:t>Agosto 2018</w:t>
            </w:r>
          </w:p>
        </w:tc>
      </w:tr>
      <w:tr w:rsidR="007604ED" w:rsidRPr="003D3439" w14:paraId="6E5F32A2" w14:textId="77777777" w:rsidTr="00CF0329">
        <w:tc>
          <w:tcPr>
            <w:tcW w:w="1668" w:type="dxa"/>
          </w:tcPr>
          <w:p w14:paraId="48D52519" w14:textId="77777777" w:rsidR="009F7B56" w:rsidRPr="003D3439" w:rsidRDefault="009F7B56" w:rsidP="00CF0329">
            <w:pPr>
              <w:pStyle w:val="Prrafodelista"/>
              <w:numPr>
                <w:ilvl w:val="0"/>
                <w:numId w:val="9"/>
              </w:numPr>
              <w:tabs>
                <w:tab w:val="left" w:pos="1302"/>
              </w:tabs>
              <w:jc w:val="both"/>
              <w:rPr>
                <w:rFonts w:ascii="Arial" w:hAnsi="Arial" w:cs="Arial"/>
                <w:sz w:val="24"/>
                <w:szCs w:val="24"/>
              </w:rPr>
            </w:pPr>
            <w:r w:rsidRPr="003D3439">
              <w:rPr>
                <w:rFonts w:ascii="Arial" w:hAnsi="Arial" w:cs="Arial"/>
                <w:sz w:val="24"/>
                <w:szCs w:val="24"/>
              </w:rPr>
              <w:lastRenderedPageBreak/>
              <w:t>Ejecución</w:t>
            </w:r>
            <w:r w:rsidR="00D96863" w:rsidRPr="003D3439">
              <w:rPr>
                <w:rFonts w:ascii="Arial" w:hAnsi="Arial" w:cs="Arial"/>
                <w:sz w:val="24"/>
                <w:szCs w:val="24"/>
              </w:rPr>
              <w:t xml:space="preserve"> y puesta en marcha </w:t>
            </w:r>
          </w:p>
        </w:tc>
        <w:tc>
          <w:tcPr>
            <w:tcW w:w="2835" w:type="dxa"/>
          </w:tcPr>
          <w:p w14:paraId="33FD0BB8" w14:textId="77777777" w:rsidR="00502533" w:rsidRPr="003D3439" w:rsidRDefault="00502533"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Socialización del PGD.</w:t>
            </w:r>
            <w:r w:rsidR="00D96863" w:rsidRPr="003D3439">
              <w:rPr>
                <w:rFonts w:ascii="Arial" w:hAnsi="Arial" w:cs="Arial"/>
                <w:sz w:val="24"/>
                <w:szCs w:val="24"/>
              </w:rPr>
              <w:t xml:space="preserve"> </w:t>
            </w:r>
          </w:p>
          <w:p w14:paraId="0DB7714E" w14:textId="77777777" w:rsidR="009F7B56" w:rsidRPr="003D3439" w:rsidRDefault="00502533"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 xml:space="preserve">Capacitación a los funcionarios en temas de PGD.  </w:t>
            </w:r>
            <w:r w:rsidR="004A269D" w:rsidRPr="003D3439">
              <w:rPr>
                <w:rFonts w:ascii="Arial" w:hAnsi="Arial" w:cs="Arial"/>
                <w:sz w:val="24"/>
                <w:szCs w:val="24"/>
              </w:rPr>
              <w:t>Estas capacitaciones y socializaciones se realizan en las jornadas de inducción a funcionarios nuevos en la Corporación y jornadas de reinducción a los funcionarios antiguos.</w:t>
            </w:r>
          </w:p>
        </w:tc>
        <w:tc>
          <w:tcPr>
            <w:tcW w:w="2268" w:type="dxa"/>
          </w:tcPr>
          <w:p w14:paraId="5182808C" w14:textId="77777777" w:rsidR="00E04F67" w:rsidRPr="003D3439" w:rsidRDefault="00D96863"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Divulgación: Oficina asesora de Comunicaciones</w:t>
            </w:r>
            <w:r w:rsidR="00EE4A01" w:rsidRPr="003D3439">
              <w:rPr>
                <w:rFonts w:ascii="Arial" w:hAnsi="Arial" w:cs="Arial"/>
                <w:sz w:val="24"/>
                <w:szCs w:val="24"/>
              </w:rPr>
              <w:t xml:space="preserve"> </w:t>
            </w:r>
            <w:r w:rsidRPr="003D3439">
              <w:rPr>
                <w:rFonts w:ascii="Arial" w:hAnsi="Arial" w:cs="Arial"/>
                <w:sz w:val="24"/>
                <w:szCs w:val="24"/>
              </w:rPr>
              <w:t xml:space="preserve"> y Dirección Administrativa </w:t>
            </w:r>
          </w:p>
          <w:p w14:paraId="168A5214" w14:textId="77777777" w:rsidR="009F7B56" w:rsidRPr="003D3439" w:rsidRDefault="00E04F67"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Capacitaciones (PIC</w:t>
            </w:r>
            <w:r w:rsidR="00EE4A01" w:rsidRPr="003D3439">
              <w:rPr>
                <w:rFonts w:ascii="Arial" w:hAnsi="Arial" w:cs="Arial"/>
                <w:sz w:val="24"/>
                <w:szCs w:val="24"/>
              </w:rPr>
              <w:t>)</w:t>
            </w:r>
            <w:r w:rsidR="00D96863" w:rsidRPr="003D3439">
              <w:rPr>
                <w:rFonts w:ascii="Arial" w:hAnsi="Arial" w:cs="Arial"/>
                <w:sz w:val="24"/>
                <w:szCs w:val="24"/>
              </w:rPr>
              <w:t xml:space="preserve"> Bienestar</w:t>
            </w:r>
            <w:r w:rsidRPr="003D3439">
              <w:rPr>
                <w:rFonts w:ascii="Arial" w:hAnsi="Arial" w:cs="Arial"/>
                <w:sz w:val="24"/>
                <w:szCs w:val="24"/>
              </w:rPr>
              <w:t>, Gestión Documental</w:t>
            </w:r>
            <w:r w:rsidR="00D96863" w:rsidRPr="003D3439">
              <w:rPr>
                <w:rFonts w:ascii="Arial" w:hAnsi="Arial" w:cs="Arial"/>
                <w:sz w:val="24"/>
                <w:szCs w:val="24"/>
              </w:rPr>
              <w:t>)</w:t>
            </w:r>
          </w:p>
          <w:p w14:paraId="537B8D3A" w14:textId="77777777" w:rsidR="008C3427" w:rsidRPr="003D3439" w:rsidRDefault="008C3427"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Dirección Administrativa – Posesiones.</w:t>
            </w:r>
          </w:p>
          <w:p w14:paraId="45E5BA3E" w14:textId="77777777" w:rsidR="008C3427" w:rsidRPr="003D3439" w:rsidRDefault="008C3427" w:rsidP="00CF0329">
            <w:pPr>
              <w:tabs>
                <w:tab w:val="left" w:pos="1302"/>
              </w:tabs>
              <w:jc w:val="both"/>
              <w:rPr>
                <w:rFonts w:ascii="Arial" w:hAnsi="Arial" w:cs="Arial"/>
                <w:sz w:val="24"/>
                <w:szCs w:val="24"/>
              </w:rPr>
            </w:pPr>
          </w:p>
        </w:tc>
        <w:tc>
          <w:tcPr>
            <w:tcW w:w="968" w:type="dxa"/>
          </w:tcPr>
          <w:p w14:paraId="1926C401" w14:textId="77777777" w:rsidR="009F7B56" w:rsidRPr="003D3439" w:rsidRDefault="00E6409F" w:rsidP="00CF0329">
            <w:pPr>
              <w:tabs>
                <w:tab w:val="left" w:pos="1302"/>
              </w:tabs>
              <w:jc w:val="both"/>
              <w:rPr>
                <w:rFonts w:ascii="Arial" w:hAnsi="Arial" w:cs="Arial"/>
                <w:sz w:val="24"/>
                <w:szCs w:val="24"/>
              </w:rPr>
            </w:pPr>
            <w:r w:rsidRPr="003D3439">
              <w:rPr>
                <w:rFonts w:ascii="Arial" w:hAnsi="Arial" w:cs="Arial"/>
                <w:sz w:val="24"/>
                <w:szCs w:val="24"/>
              </w:rPr>
              <w:t xml:space="preserve">Octubre 2018 </w:t>
            </w:r>
          </w:p>
          <w:p w14:paraId="7F3A07EB" w14:textId="77777777" w:rsidR="00E04F67" w:rsidRPr="003D3439" w:rsidRDefault="00E04F67" w:rsidP="00CF0329">
            <w:pPr>
              <w:tabs>
                <w:tab w:val="left" w:pos="1302"/>
              </w:tabs>
              <w:jc w:val="both"/>
              <w:rPr>
                <w:rFonts w:ascii="Arial" w:hAnsi="Arial" w:cs="Arial"/>
                <w:sz w:val="24"/>
                <w:szCs w:val="24"/>
              </w:rPr>
            </w:pPr>
          </w:p>
          <w:p w14:paraId="704EACFE" w14:textId="77777777" w:rsidR="00E04F67" w:rsidRPr="003D3439" w:rsidRDefault="00E04F67" w:rsidP="00CF0329">
            <w:pPr>
              <w:tabs>
                <w:tab w:val="left" w:pos="1302"/>
              </w:tabs>
              <w:jc w:val="both"/>
              <w:rPr>
                <w:rFonts w:ascii="Arial" w:hAnsi="Arial" w:cs="Arial"/>
                <w:sz w:val="24"/>
                <w:szCs w:val="24"/>
              </w:rPr>
            </w:pPr>
          </w:p>
          <w:p w14:paraId="154F7866" w14:textId="77777777" w:rsidR="00E04F67" w:rsidRPr="003D3439" w:rsidRDefault="00E04F67" w:rsidP="00CF0329">
            <w:pPr>
              <w:tabs>
                <w:tab w:val="left" w:pos="1302"/>
              </w:tabs>
              <w:jc w:val="both"/>
              <w:rPr>
                <w:rFonts w:ascii="Arial" w:hAnsi="Arial" w:cs="Arial"/>
                <w:sz w:val="24"/>
                <w:szCs w:val="24"/>
              </w:rPr>
            </w:pPr>
          </w:p>
          <w:p w14:paraId="24CA98BA" w14:textId="77777777" w:rsidR="00E04F67" w:rsidRPr="003D3439" w:rsidRDefault="00E04F67" w:rsidP="00CF0329">
            <w:pPr>
              <w:tabs>
                <w:tab w:val="left" w:pos="1302"/>
              </w:tabs>
              <w:jc w:val="both"/>
              <w:rPr>
                <w:rFonts w:ascii="Arial" w:hAnsi="Arial" w:cs="Arial"/>
                <w:sz w:val="24"/>
                <w:szCs w:val="24"/>
              </w:rPr>
            </w:pPr>
          </w:p>
          <w:p w14:paraId="0B51EFD7" w14:textId="77777777" w:rsidR="00E04F67" w:rsidRPr="003D3439" w:rsidRDefault="00E04F67" w:rsidP="00CF0329">
            <w:pPr>
              <w:tabs>
                <w:tab w:val="left" w:pos="1302"/>
              </w:tabs>
              <w:jc w:val="both"/>
              <w:rPr>
                <w:rFonts w:ascii="Arial" w:hAnsi="Arial" w:cs="Arial"/>
                <w:sz w:val="24"/>
                <w:szCs w:val="24"/>
              </w:rPr>
            </w:pPr>
            <w:r w:rsidRPr="003D3439">
              <w:rPr>
                <w:rFonts w:ascii="Arial" w:hAnsi="Arial" w:cs="Arial"/>
                <w:sz w:val="24"/>
                <w:szCs w:val="24"/>
              </w:rPr>
              <w:t>Octubre 2018</w:t>
            </w:r>
          </w:p>
        </w:tc>
        <w:tc>
          <w:tcPr>
            <w:tcW w:w="1315" w:type="dxa"/>
          </w:tcPr>
          <w:p w14:paraId="616ABD88" w14:textId="77777777" w:rsidR="00D96863" w:rsidRPr="003D3439" w:rsidRDefault="00D96863" w:rsidP="00CF0329">
            <w:pPr>
              <w:tabs>
                <w:tab w:val="left" w:pos="1302"/>
              </w:tabs>
              <w:jc w:val="both"/>
              <w:rPr>
                <w:rFonts w:ascii="Arial" w:hAnsi="Arial" w:cs="Arial"/>
                <w:sz w:val="24"/>
                <w:szCs w:val="24"/>
              </w:rPr>
            </w:pPr>
            <w:r w:rsidRPr="003D3439">
              <w:rPr>
                <w:rFonts w:ascii="Arial" w:hAnsi="Arial" w:cs="Arial"/>
                <w:sz w:val="24"/>
                <w:szCs w:val="24"/>
              </w:rPr>
              <w:t xml:space="preserve">Abril 2019 </w:t>
            </w:r>
          </w:p>
          <w:p w14:paraId="56F5ED9C" w14:textId="77777777" w:rsidR="00D96863" w:rsidRPr="003D3439" w:rsidRDefault="00D96863" w:rsidP="00CF0329">
            <w:pPr>
              <w:tabs>
                <w:tab w:val="left" w:pos="1302"/>
              </w:tabs>
              <w:jc w:val="both"/>
              <w:rPr>
                <w:rFonts w:ascii="Arial" w:hAnsi="Arial" w:cs="Arial"/>
                <w:sz w:val="24"/>
                <w:szCs w:val="24"/>
              </w:rPr>
            </w:pPr>
          </w:p>
          <w:p w14:paraId="33A96665" w14:textId="77777777" w:rsidR="00D96863" w:rsidRPr="003D3439" w:rsidRDefault="00D96863" w:rsidP="00CF0329">
            <w:pPr>
              <w:tabs>
                <w:tab w:val="left" w:pos="1302"/>
              </w:tabs>
              <w:jc w:val="both"/>
              <w:rPr>
                <w:rFonts w:ascii="Arial" w:hAnsi="Arial" w:cs="Arial"/>
                <w:sz w:val="24"/>
                <w:szCs w:val="24"/>
              </w:rPr>
            </w:pPr>
          </w:p>
          <w:p w14:paraId="04C9F9AD" w14:textId="77777777" w:rsidR="00D96863" w:rsidRPr="003D3439" w:rsidRDefault="00D96863" w:rsidP="00CF0329">
            <w:pPr>
              <w:tabs>
                <w:tab w:val="left" w:pos="1302"/>
              </w:tabs>
              <w:jc w:val="both"/>
              <w:rPr>
                <w:rFonts w:ascii="Arial" w:hAnsi="Arial" w:cs="Arial"/>
                <w:sz w:val="24"/>
                <w:szCs w:val="24"/>
              </w:rPr>
            </w:pPr>
          </w:p>
          <w:p w14:paraId="537C122D" w14:textId="77777777" w:rsidR="00D96863" w:rsidRPr="003D3439" w:rsidRDefault="00D96863" w:rsidP="00CF0329">
            <w:pPr>
              <w:tabs>
                <w:tab w:val="left" w:pos="1302"/>
              </w:tabs>
              <w:jc w:val="both"/>
              <w:rPr>
                <w:rFonts w:ascii="Arial" w:hAnsi="Arial" w:cs="Arial"/>
                <w:sz w:val="24"/>
                <w:szCs w:val="24"/>
              </w:rPr>
            </w:pPr>
          </w:p>
          <w:p w14:paraId="59D22841" w14:textId="77777777" w:rsidR="009F7B56" w:rsidRPr="003D3439" w:rsidRDefault="00D96863" w:rsidP="00CF0329">
            <w:pPr>
              <w:tabs>
                <w:tab w:val="left" w:pos="1302"/>
              </w:tabs>
              <w:jc w:val="both"/>
              <w:rPr>
                <w:rFonts w:ascii="Arial" w:hAnsi="Arial" w:cs="Arial"/>
                <w:sz w:val="24"/>
                <w:szCs w:val="24"/>
              </w:rPr>
            </w:pPr>
            <w:r w:rsidRPr="003D3439">
              <w:rPr>
                <w:rFonts w:ascii="Arial" w:hAnsi="Arial" w:cs="Arial"/>
                <w:sz w:val="24"/>
                <w:szCs w:val="24"/>
              </w:rPr>
              <w:t xml:space="preserve">Diciembre 2019 </w:t>
            </w:r>
          </w:p>
        </w:tc>
      </w:tr>
      <w:tr w:rsidR="007604ED" w:rsidRPr="003D3439" w14:paraId="4AC63B3D" w14:textId="77777777" w:rsidTr="00CF0329">
        <w:tc>
          <w:tcPr>
            <w:tcW w:w="1668" w:type="dxa"/>
          </w:tcPr>
          <w:p w14:paraId="552655B4" w14:textId="77777777" w:rsidR="009F7B56" w:rsidRPr="003D3439" w:rsidRDefault="009F7B56" w:rsidP="00CF0329">
            <w:pPr>
              <w:pStyle w:val="Prrafodelista"/>
              <w:numPr>
                <w:ilvl w:val="0"/>
                <w:numId w:val="9"/>
              </w:numPr>
              <w:tabs>
                <w:tab w:val="left" w:pos="1302"/>
              </w:tabs>
              <w:jc w:val="both"/>
              <w:rPr>
                <w:rFonts w:ascii="Arial" w:hAnsi="Arial" w:cs="Arial"/>
                <w:sz w:val="24"/>
                <w:szCs w:val="24"/>
              </w:rPr>
            </w:pPr>
            <w:r w:rsidRPr="003D3439">
              <w:rPr>
                <w:rFonts w:ascii="Arial" w:hAnsi="Arial" w:cs="Arial"/>
                <w:sz w:val="24"/>
                <w:szCs w:val="24"/>
              </w:rPr>
              <w:lastRenderedPageBreak/>
              <w:t>Seguimiento</w:t>
            </w:r>
          </w:p>
        </w:tc>
        <w:tc>
          <w:tcPr>
            <w:tcW w:w="2835" w:type="dxa"/>
          </w:tcPr>
          <w:p w14:paraId="3AB2C71D" w14:textId="77777777" w:rsidR="009F7B56" w:rsidRPr="003D3439" w:rsidRDefault="00502533"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Realizar control en la implementación del PGD.</w:t>
            </w:r>
          </w:p>
          <w:p w14:paraId="778D6C83" w14:textId="77777777" w:rsidR="008C3427" w:rsidRPr="003D3439" w:rsidRDefault="008C3427"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Auditorías internas, auditorías externas y elaboración de informes internos y externos que sean requeridos</w:t>
            </w:r>
            <w:r w:rsidR="0062342D">
              <w:rPr>
                <w:rFonts w:ascii="Arial" w:hAnsi="Arial" w:cs="Arial"/>
                <w:sz w:val="24"/>
                <w:szCs w:val="24"/>
              </w:rPr>
              <w:t>, así como los indicadores de gestión.</w:t>
            </w:r>
          </w:p>
        </w:tc>
        <w:tc>
          <w:tcPr>
            <w:tcW w:w="2268" w:type="dxa"/>
          </w:tcPr>
          <w:p w14:paraId="0788DAA6" w14:textId="77777777" w:rsidR="009F7B56" w:rsidRPr="003D3439" w:rsidRDefault="008C3427"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Oficina de Control interno.</w:t>
            </w:r>
          </w:p>
          <w:p w14:paraId="2838CBED" w14:textId="77777777" w:rsidR="008C3427" w:rsidRPr="003D3439" w:rsidRDefault="008C3427"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Oficina Asesora de Planeación.</w:t>
            </w:r>
          </w:p>
          <w:p w14:paraId="25F410BA" w14:textId="77777777" w:rsidR="007604ED" w:rsidRPr="003D3439" w:rsidRDefault="007604ED"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Gestión Documental.</w:t>
            </w:r>
          </w:p>
        </w:tc>
        <w:tc>
          <w:tcPr>
            <w:tcW w:w="968" w:type="dxa"/>
          </w:tcPr>
          <w:p w14:paraId="1F3269F1" w14:textId="77777777" w:rsidR="009F7B56" w:rsidRPr="003D3439" w:rsidRDefault="007604ED" w:rsidP="00CF0329">
            <w:pPr>
              <w:tabs>
                <w:tab w:val="left" w:pos="1302"/>
              </w:tabs>
              <w:jc w:val="both"/>
              <w:rPr>
                <w:rFonts w:ascii="Arial" w:hAnsi="Arial" w:cs="Arial"/>
                <w:sz w:val="24"/>
                <w:szCs w:val="24"/>
              </w:rPr>
            </w:pPr>
            <w:r w:rsidRPr="003D3439">
              <w:rPr>
                <w:rFonts w:ascii="Arial" w:hAnsi="Arial" w:cs="Arial"/>
                <w:sz w:val="24"/>
                <w:szCs w:val="24"/>
              </w:rPr>
              <w:t xml:space="preserve">(marzo – abril) </w:t>
            </w:r>
            <w:r w:rsidR="00E04F67" w:rsidRPr="003D3439">
              <w:rPr>
                <w:rFonts w:ascii="Arial" w:hAnsi="Arial" w:cs="Arial"/>
                <w:sz w:val="24"/>
                <w:szCs w:val="24"/>
              </w:rPr>
              <w:t>2019</w:t>
            </w:r>
          </w:p>
        </w:tc>
        <w:tc>
          <w:tcPr>
            <w:tcW w:w="1315" w:type="dxa"/>
          </w:tcPr>
          <w:p w14:paraId="6C170922" w14:textId="77777777" w:rsidR="009F7B56" w:rsidRPr="003D3439" w:rsidRDefault="007604ED" w:rsidP="00CF0329">
            <w:pPr>
              <w:tabs>
                <w:tab w:val="left" w:pos="1302"/>
              </w:tabs>
              <w:jc w:val="both"/>
              <w:rPr>
                <w:rFonts w:ascii="Arial" w:hAnsi="Arial" w:cs="Arial"/>
                <w:sz w:val="24"/>
                <w:szCs w:val="24"/>
              </w:rPr>
            </w:pPr>
            <w:r w:rsidRPr="003D3439">
              <w:rPr>
                <w:rFonts w:ascii="Arial" w:hAnsi="Arial" w:cs="Arial"/>
                <w:sz w:val="24"/>
                <w:szCs w:val="24"/>
              </w:rPr>
              <w:t>(Octubre)</w:t>
            </w:r>
            <w:r w:rsidR="00E04F67" w:rsidRPr="003D3439">
              <w:rPr>
                <w:rFonts w:ascii="Arial" w:hAnsi="Arial" w:cs="Arial"/>
                <w:sz w:val="24"/>
                <w:szCs w:val="24"/>
              </w:rPr>
              <w:t>2020</w:t>
            </w:r>
          </w:p>
        </w:tc>
      </w:tr>
      <w:tr w:rsidR="007604ED" w:rsidRPr="003D3439" w14:paraId="6920ED4C" w14:textId="77777777" w:rsidTr="00CF0329">
        <w:tc>
          <w:tcPr>
            <w:tcW w:w="1668" w:type="dxa"/>
          </w:tcPr>
          <w:p w14:paraId="31DB5D91" w14:textId="77777777" w:rsidR="009F7B56" w:rsidRPr="003D3439" w:rsidRDefault="009F7B56" w:rsidP="00CF0329">
            <w:pPr>
              <w:pStyle w:val="Prrafodelista"/>
              <w:numPr>
                <w:ilvl w:val="0"/>
                <w:numId w:val="9"/>
              </w:numPr>
              <w:tabs>
                <w:tab w:val="left" w:pos="1302"/>
              </w:tabs>
              <w:jc w:val="both"/>
              <w:rPr>
                <w:rFonts w:ascii="Arial" w:hAnsi="Arial" w:cs="Arial"/>
                <w:sz w:val="24"/>
                <w:szCs w:val="24"/>
              </w:rPr>
            </w:pPr>
            <w:r w:rsidRPr="003D3439">
              <w:rPr>
                <w:rFonts w:ascii="Arial" w:hAnsi="Arial" w:cs="Arial"/>
                <w:sz w:val="24"/>
                <w:szCs w:val="24"/>
              </w:rPr>
              <w:t>Mejoramiento</w:t>
            </w:r>
          </w:p>
        </w:tc>
        <w:tc>
          <w:tcPr>
            <w:tcW w:w="2835" w:type="dxa"/>
          </w:tcPr>
          <w:p w14:paraId="47A14550" w14:textId="77777777" w:rsidR="009F7B56" w:rsidRPr="003D3439" w:rsidRDefault="00502533"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Elaborar Plan de Mejoramiento si fuese requerido por</w:t>
            </w:r>
            <w:r w:rsidR="007604ED" w:rsidRPr="003D3439">
              <w:rPr>
                <w:rFonts w:ascii="Arial" w:hAnsi="Arial" w:cs="Arial"/>
                <w:sz w:val="24"/>
                <w:szCs w:val="24"/>
              </w:rPr>
              <w:t xml:space="preserve"> Auditoría Interna</w:t>
            </w:r>
            <w:r w:rsidRPr="003D3439">
              <w:rPr>
                <w:rFonts w:ascii="Arial" w:hAnsi="Arial" w:cs="Arial"/>
                <w:sz w:val="24"/>
                <w:szCs w:val="24"/>
              </w:rPr>
              <w:t>.</w:t>
            </w:r>
          </w:p>
        </w:tc>
        <w:tc>
          <w:tcPr>
            <w:tcW w:w="2268" w:type="dxa"/>
          </w:tcPr>
          <w:p w14:paraId="10ECEC67" w14:textId="77777777" w:rsidR="007604ED" w:rsidRPr="003D3439" w:rsidRDefault="007604ED"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Oficina de Control interno.</w:t>
            </w:r>
          </w:p>
          <w:p w14:paraId="6C35D2D4" w14:textId="77777777" w:rsidR="009F7B56" w:rsidRPr="003D3439" w:rsidRDefault="007604ED" w:rsidP="00CF0329">
            <w:pPr>
              <w:pStyle w:val="Prrafodelista"/>
              <w:numPr>
                <w:ilvl w:val="0"/>
                <w:numId w:val="6"/>
              </w:numPr>
              <w:tabs>
                <w:tab w:val="left" w:pos="1302"/>
              </w:tabs>
              <w:jc w:val="both"/>
              <w:rPr>
                <w:rFonts w:ascii="Arial" w:hAnsi="Arial" w:cs="Arial"/>
                <w:sz w:val="24"/>
                <w:szCs w:val="24"/>
              </w:rPr>
            </w:pPr>
            <w:r w:rsidRPr="003D3439">
              <w:rPr>
                <w:rFonts w:ascii="Arial" w:hAnsi="Arial" w:cs="Arial"/>
                <w:sz w:val="24"/>
                <w:szCs w:val="24"/>
              </w:rPr>
              <w:t>Gestión Documental.</w:t>
            </w:r>
          </w:p>
        </w:tc>
        <w:tc>
          <w:tcPr>
            <w:tcW w:w="968" w:type="dxa"/>
          </w:tcPr>
          <w:p w14:paraId="67E5FDAF" w14:textId="77777777" w:rsidR="009F7B56" w:rsidRPr="003D3439" w:rsidRDefault="007604ED" w:rsidP="00CF0329">
            <w:pPr>
              <w:tabs>
                <w:tab w:val="left" w:pos="1302"/>
              </w:tabs>
              <w:jc w:val="both"/>
              <w:rPr>
                <w:rFonts w:ascii="Arial" w:hAnsi="Arial" w:cs="Arial"/>
                <w:sz w:val="24"/>
                <w:szCs w:val="24"/>
              </w:rPr>
            </w:pPr>
            <w:r w:rsidRPr="003D3439">
              <w:rPr>
                <w:rFonts w:ascii="Arial" w:hAnsi="Arial" w:cs="Arial"/>
                <w:sz w:val="24"/>
                <w:szCs w:val="24"/>
              </w:rPr>
              <w:t>(</w:t>
            </w:r>
            <w:r w:rsidR="00F74124" w:rsidRPr="003D3439">
              <w:rPr>
                <w:rFonts w:ascii="Arial" w:hAnsi="Arial" w:cs="Arial"/>
                <w:sz w:val="24"/>
                <w:szCs w:val="24"/>
              </w:rPr>
              <w:t>Mayo - Junio</w:t>
            </w:r>
            <w:r w:rsidRPr="003D3439">
              <w:rPr>
                <w:rFonts w:ascii="Arial" w:hAnsi="Arial" w:cs="Arial"/>
                <w:sz w:val="24"/>
                <w:szCs w:val="24"/>
              </w:rPr>
              <w:t>) 2019</w:t>
            </w:r>
          </w:p>
        </w:tc>
        <w:tc>
          <w:tcPr>
            <w:tcW w:w="1315" w:type="dxa"/>
          </w:tcPr>
          <w:p w14:paraId="7D420759" w14:textId="77777777" w:rsidR="009F7B56" w:rsidRPr="003D3439" w:rsidRDefault="007604ED" w:rsidP="00CF0329">
            <w:pPr>
              <w:tabs>
                <w:tab w:val="left" w:pos="1302"/>
              </w:tabs>
              <w:jc w:val="both"/>
              <w:rPr>
                <w:rFonts w:ascii="Arial" w:hAnsi="Arial" w:cs="Arial"/>
                <w:sz w:val="24"/>
                <w:szCs w:val="24"/>
              </w:rPr>
            </w:pPr>
            <w:r w:rsidRPr="003D3439">
              <w:rPr>
                <w:rFonts w:ascii="Arial" w:hAnsi="Arial" w:cs="Arial"/>
                <w:sz w:val="24"/>
                <w:szCs w:val="24"/>
              </w:rPr>
              <w:t>(Diciembre) 2020</w:t>
            </w:r>
          </w:p>
        </w:tc>
      </w:tr>
    </w:tbl>
    <w:p w14:paraId="2F3C6223" w14:textId="77777777" w:rsidR="000C1974" w:rsidRDefault="000C1974" w:rsidP="009F7B56">
      <w:pPr>
        <w:tabs>
          <w:tab w:val="left" w:pos="1302"/>
        </w:tabs>
        <w:spacing w:line="360" w:lineRule="auto"/>
        <w:jc w:val="both"/>
        <w:rPr>
          <w:rFonts w:ascii="Arial" w:hAnsi="Arial" w:cs="Arial"/>
          <w:b/>
          <w:color w:val="FF0000"/>
          <w:sz w:val="24"/>
          <w:szCs w:val="24"/>
        </w:rPr>
      </w:pPr>
    </w:p>
    <w:p w14:paraId="7BDDB96E" w14:textId="77777777" w:rsidR="00AF76C4" w:rsidRPr="003D3439" w:rsidRDefault="00AF76C4" w:rsidP="009F7B56">
      <w:pPr>
        <w:tabs>
          <w:tab w:val="left" w:pos="1302"/>
        </w:tabs>
        <w:spacing w:line="360" w:lineRule="auto"/>
        <w:jc w:val="both"/>
        <w:rPr>
          <w:rFonts w:ascii="Arial" w:hAnsi="Arial" w:cs="Arial"/>
          <w:b/>
          <w:color w:val="FF0000"/>
          <w:sz w:val="24"/>
          <w:szCs w:val="24"/>
        </w:rPr>
      </w:pPr>
    </w:p>
    <w:p w14:paraId="3A8DB746" w14:textId="416CABDC" w:rsidR="008E3F9E" w:rsidRPr="003D3439" w:rsidRDefault="006D7FF6" w:rsidP="006C28F1">
      <w:pPr>
        <w:pStyle w:val="Ttulo1"/>
        <w:numPr>
          <w:ilvl w:val="0"/>
          <w:numId w:val="20"/>
        </w:numPr>
        <w:rPr>
          <w:rFonts w:ascii="Arial" w:hAnsi="Arial" w:cs="Arial"/>
          <w:sz w:val="24"/>
          <w:szCs w:val="24"/>
        </w:rPr>
      </w:pPr>
      <w:bookmarkStart w:id="24" w:name="_Toc523910784"/>
      <w:r w:rsidRPr="003D3439">
        <w:rPr>
          <w:rFonts w:ascii="Arial" w:hAnsi="Arial" w:cs="Arial"/>
          <w:sz w:val="24"/>
          <w:szCs w:val="24"/>
        </w:rPr>
        <w:t>A</w:t>
      </w:r>
      <w:r w:rsidR="00C64CA6" w:rsidRPr="003D3439">
        <w:rPr>
          <w:rFonts w:ascii="Arial" w:hAnsi="Arial" w:cs="Arial"/>
          <w:sz w:val="24"/>
          <w:szCs w:val="24"/>
        </w:rPr>
        <w:t xml:space="preserve">RMONIZACIÓN </w:t>
      </w:r>
      <w:r w:rsidR="00EC715B" w:rsidRPr="003D3439">
        <w:rPr>
          <w:rFonts w:ascii="Arial" w:hAnsi="Arial" w:cs="Arial"/>
          <w:sz w:val="24"/>
          <w:szCs w:val="24"/>
        </w:rPr>
        <w:t xml:space="preserve">DE LA GESTIÓN DOCUMENTAL CON </w:t>
      </w:r>
      <w:r w:rsidR="00C64CA6" w:rsidRPr="003D3439">
        <w:rPr>
          <w:rFonts w:ascii="Arial" w:hAnsi="Arial" w:cs="Arial"/>
          <w:sz w:val="24"/>
          <w:szCs w:val="24"/>
        </w:rPr>
        <w:t>LOS PLANES Y SISTEMAS D</w:t>
      </w:r>
      <w:r w:rsidR="00D80234" w:rsidRPr="003D3439">
        <w:rPr>
          <w:rFonts w:ascii="Arial" w:hAnsi="Arial" w:cs="Arial"/>
          <w:sz w:val="24"/>
          <w:szCs w:val="24"/>
        </w:rPr>
        <w:t>E GESTIÓN DEL CONCEJO DE BOGOTÁ</w:t>
      </w:r>
      <w:bookmarkEnd w:id="24"/>
    </w:p>
    <w:p w14:paraId="69BCDB1C" w14:textId="77777777" w:rsidR="00D80234" w:rsidRPr="003D3439" w:rsidRDefault="00D80234" w:rsidP="00D80234">
      <w:pPr>
        <w:pStyle w:val="Prrafodelista"/>
        <w:tabs>
          <w:tab w:val="left" w:pos="1302"/>
        </w:tabs>
        <w:ind w:left="360"/>
        <w:jc w:val="both"/>
        <w:rPr>
          <w:rFonts w:ascii="Arial" w:hAnsi="Arial" w:cs="Arial"/>
          <w:sz w:val="24"/>
          <w:szCs w:val="24"/>
        </w:rPr>
      </w:pPr>
    </w:p>
    <w:p w14:paraId="0D2EA37B" w14:textId="77777777" w:rsidR="00D71189" w:rsidRPr="003D3439" w:rsidRDefault="00EF41E0" w:rsidP="00C64CA6">
      <w:pPr>
        <w:tabs>
          <w:tab w:val="left" w:pos="1302"/>
        </w:tabs>
        <w:jc w:val="both"/>
        <w:rPr>
          <w:rFonts w:ascii="Arial" w:hAnsi="Arial" w:cs="Arial"/>
          <w:sz w:val="24"/>
          <w:szCs w:val="24"/>
        </w:rPr>
      </w:pPr>
      <w:r w:rsidRPr="003D3439">
        <w:rPr>
          <w:rFonts w:ascii="Arial" w:hAnsi="Arial" w:cs="Arial"/>
          <w:sz w:val="24"/>
          <w:szCs w:val="24"/>
        </w:rPr>
        <w:t>El siguiente cuadro describe la interconexión entre Gestión Documenta</w:t>
      </w:r>
      <w:r w:rsidR="00107561" w:rsidRPr="003D3439">
        <w:rPr>
          <w:rFonts w:ascii="Arial" w:hAnsi="Arial" w:cs="Arial"/>
          <w:sz w:val="24"/>
          <w:szCs w:val="24"/>
        </w:rPr>
        <w:t>l y los Planes institucionales.</w:t>
      </w:r>
    </w:p>
    <w:tbl>
      <w:tblPr>
        <w:tblStyle w:val="Tablaconcuadrcula"/>
        <w:tblW w:w="9224" w:type="dxa"/>
        <w:tblLook w:val="04A0" w:firstRow="1" w:lastRow="0" w:firstColumn="1" w:lastColumn="0" w:noHBand="0" w:noVBand="1"/>
      </w:tblPr>
      <w:tblGrid>
        <w:gridCol w:w="1923"/>
        <w:gridCol w:w="2777"/>
        <w:gridCol w:w="4524"/>
      </w:tblGrid>
      <w:tr w:rsidR="002903AB" w:rsidRPr="003D3439" w14:paraId="7B2F36DF" w14:textId="77777777" w:rsidTr="00690310">
        <w:trPr>
          <w:trHeight w:val="290"/>
        </w:trPr>
        <w:tc>
          <w:tcPr>
            <w:tcW w:w="9224" w:type="dxa"/>
            <w:gridSpan w:val="3"/>
            <w:shd w:val="clear" w:color="auto" w:fill="BFBFBF" w:themeFill="background1" w:themeFillShade="BF"/>
            <w:hideMark/>
          </w:tcPr>
          <w:p w14:paraId="51426526" w14:textId="77777777" w:rsidR="002903AB" w:rsidRPr="00690310" w:rsidRDefault="00690310" w:rsidP="00690310">
            <w:pPr>
              <w:jc w:val="center"/>
              <w:rPr>
                <w:rFonts w:ascii="Arial" w:eastAsia="Times New Roman" w:hAnsi="Arial" w:cs="Arial"/>
                <w:b/>
                <w:color w:val="000000"/>
                <w:sz w:val="24"/>
                <w:szCs w:val="24"/>
                <w:lang w:eastAsia="es-CO"/>
              </w:rPr>
            </w:pPr>
            <w:r w:rsidRPr="00690310">
              <w:rPr>
                <w:rFonts w:ascii="Arial" w:eastAsia="Times New Roman" w:hAnsi="Arial" w:cs="Arial"/>
                <w:b/>
                <w:color w:val="000000"/>
                <w:sz w:val="24"/>
                <w:szCs w:val="24"/>
                <w:lang w:eastAsia="es-CO"/>
              </w:rPr>
              <w:t>Cuadro De Armonización</w:t>
            </w:r>
          </w:p>
        </w:tc>
      </w:tr>
      <w:tr w:rsidR="00690310" w:rsidRPr="003D3439" w14:paraId="5D3B495D" w14:textId="77777777" w:rsidTr="0053639F">
        <w:trPr>
          <w:trHeight w:val="581"/>
        </w:trPr>
        <w:tc>
          <w:tcPr>
            <w:tcW w:w="1923" w:type="dxa"/>
            <w:vMerge w:val="restart"/>
            <w:hideMark/>
          </w:tcPr>
          <w:p w14:paraId="5D590192" w14:textId="77777777" w:rsidR="00690310" w:rsidRPr="003D3439" w:rsidRDefault="00690310" w:rsidP="00690310">
            <w:pPr>
              <w:jc w:val="center"/>
              <w:rPr>
                <w:rFonts w:ascii="Arial" w:eastAsia="Times New Roman" w:hAnsi="Arial" w:cs="Arial"/>
                <w:color w:val="000000"/>
                <w:sz w:val="24"/>
                <w:szCs w:val="24"/>
                <w:lang w:eastAsia="es-CO"/>
              </w:rPr>
            </w:pPr>
          </w:p>
          <w:p w14:paraId="3A9E21EB" w14:textId="77777777" w:rsidR="00690310" w:rsidRPr="003D3439" w:rsidRDefault="00690310" w:rsidP="00690310">
            <w:pPr>
              <w:jc w:val="center"/>
              <w:rPr>
                <w:rFonts w:ascii="Arial" w:eastAsia="Times New Roman" w:hAnsi="Arial" w:cs="Arial"/>
                <w:color w:val="000000"/>
                <w:sz w:val="24"/>
                <w:szCs w:val="24"/>
                <w:lang w:eastAsia="es-CO"/>
              </w:rPr>
            </w:pPr>
          </w:p>
          <w:p w14:paraId="5F881314" w14:textId="77777777" w:rsidR="00690310" w:rsidRPr="003D3439" w:rsidRDefault="00690310" w:rsidP="00690310">
            <w:pPr>
              <w:jc w:val="center"/>
              <w:rPr>
                <w:rFonts w:ascii="Arial" w:eastAsia="Times New Roman" w:hAnsi="Arial" w:cs="Arial"/>
                <w:color w:val="000000"/>
                <w:sz w:val="24"/>
                <w:szCs w:val="24"/>
                <w:lang w:eastAsia="es-CO"/>
              </w:rPr>
            </w:pPr>
          </w:p>
          <w:p w14:paraId="0250D6E3" w14:textId="77777777" w:rsidR="00690310" w:rsidRPr="003D3439" w:rsidRDefault="00690310" w:rsidP="00690310">
            <w:pPr>
              <w:jc w:val="center"/>
              <w:rPr>
                <w:rFonts w:ascii="Arial" w:eastAsia="Times New Roman" w:hAnsi="Arial" w:cs="Arial"/>
                <w:color w:val="000000"/>
                <w:sz w:val="24"/>
                <w:szCs w:val="24"/>
                <w:lang w:eastAsia="es-CO"/>
              </w:rPr>
            </w:pPr>
          </w:p>
          <w:p w14:paraId="7250762A" w14:textId="77777777" w:rsidR="00690310" w:rsidRPr="003D3439" w:rsidRDefault="00690310" w:rsidP="00690310">
            <w:pPr>
              <w:jc w:val="center"/>
              <w:rPr>
                <w:rFonts w:ascii="Arial" w:eastAsia="Times New Roman" w:hAnsi="Arial" w:cs="Arial"/>
                <w:color w:val="000000"/>
                <w:sz w:val="24"/>
                <w:szCs w:val="24"/>
                <w:lang w:eastAsia="es-CO"/>
              </w:rPr>
            </w:pPr>
          </w:p>
          <w:p w14:paraId="13D20FD7" w14:textId="77777777" w:rsidR="00690310" w:rsidRPr="003D3439" w:rsidRDefault="00690310" w:rsidP="00690310">
            <w:pPr>
              <w:jc w:val="center"/>
              <w:rPr>
                <w:rFonts w:ascii="Arial" w:eastAsia="Times New Roman" w:hAnsi="Arial" w:cs="Arial"/>
                <w:color w:val="000000"/>
                <w:sz w:val="24"/>
                <w:szCs w:val="24"/>
                <w:lang w:eastAsia="es-CO"/>
              </w:rPr>
            </w:pPr>
          </w:p>
          <w:p w14:paraId="7CB668C5" w14:textId="77777777" w:rsidR="00690310" w:rsidRPr="003D3439" w:rsidRDefault="00690310" w:rsidP="00690310">
            <w:pPr>
              <w:jc w:val="center"/>
              <w:rPr>
                <w:rFonts w:ascii="Arial" w:eastAsia="Times New Roman" w:hAnsi="Arial" w:cs="Arial"/>
                <w:color w:val="000000"/>
                <w:sz w:val="24"/>
                <w:szCs w:val="24"/>
                <w:lang w:eastAsia="es-CO"/>
              </w:rPr>
            </w:pPr>
          </w:p>
          <w:p w14:paraId="7CDE3A36" w14:textId="77777777" w:rsidR="00690310" w:rsidRPr="003D3439" w:rsidRDefault="00690310" w:rsidP="00690310">
            <w:pPr>
              <w:jc w:val="center"/>
              <w:rPr>
                <w:rFonts w:ascii="Arial" w:eastAsia="Times New Roman" w:hAnsi="Arial" w:cs="Arial"/>
                <w:color w:val="000000"/>
                <w:sz w:val="24"/>
                <w:szCs w:val="24"/>
                <w:lang w:eastAsia="es-CO"/>
              </w:rPr>
            </w:pPr>
          </w:p>
          <w:p w14:paraId="746C1224" w14:textId="77777777" w:rsidR="00690310" w:rsidRPr="003D3439" w:rsidRDefault="00690310" w:rsidP="00690310">
            <w:pPr>
              <w:jc w:val="center"/>
              <w:rPr>
                <w:rFonts w:ascii="Arial" w:eastAsia="Times New Roman" w:hAnsi="Arial" w:cs="Arial"/>
                <w:color w:val="000000"/>
                <w:sz w:val="24"/>
                <w:szCs w:val="24"/>
                <w:lang w:eastAsia="es-CO"/>
              </w:rPr>
            </w:pPr>
          </w:p>
          <w:p w14:paraId="7100D7E6" w14:textId="77777777" w:rsidR="00690310" w:rsidRPr="003D3439" w:rsidRDefault="00690310" w:rsidP="00690310">
            <w:pPr>
              <w:jc w:val="center"/>
              <w:rPr>
                <w:rFonts w:ascii="Arial" w:eastAsia="Times New Roman" w:hAnsi="Arial" w:cs="Arial"/>
                <w:color w:val="000000"/>
                <w:sz w:val="24"/>
                <w:szCs w:val="24"/>
                <w:lang w:eastAsia="es-CO"/>
              </w:rPr>
            </w:pPr>
          </w:p>
          <w:p w14:paraId="48679741" w14:textId="77777777" w:rsidR="00690310" w:rsidRPr="003D3439" w:rsidRDefault="00690310" w:rsidP="00690310">
            <w:pPr>
              <w:jc w:val="center"/>
              <w:rPr>
                <w:rFonts w:ascii="Arial" w:eastAsia="Times New Roman" w:hAnsi="Arial" w:cs="Arial"/>
                <w:color w:val="000000"/>
                <w:sz w:val="24"/>
                <w:szCs w:val="24"/>
                <w:lang w:eastAsia="es-CO"/>
              </w:rPr>
            </w:pPr>
          </w:p>
          <w:p w14:paraId="49226677" w14:textId="77777777" w:rsidR="00690310" w:rsidRPr="003D3439" w:rsidRDefault="00690310" w:rsidP="00690310">
            <w:pPr>
              <w:jc w:val="center"/>
              <w:rPr>
                <w:rFonts w:ascii="Arial" w:eastAsia="Times New Roman" w:hAnsi="Arial" w:cs="Arial"/>
                <w:color w:val="000000"/>
                <w:sz w:val="24"/>
                <w:szCs w:val="24"/>
                <w:lang w:eastAsia="es-CO"/>
              </w:rPr>
            </w:pPr>
          </w:p>
          <w:p w14:paraId="47C1B281" w14:textId="77777777" w:rsidR="00690310" w:rsidRPr="003D3439" w:rsidRDefault="00690310" w:rsidP="00690310">
            <w:pPr>
              <w:jc w:val="center"/>
              <w:rPr>
                <w:rFonts w:ascii="Arial" w:eastAsia="Times New Roman" w:hAnsi="Arial" w:cs="Arial"/>
                <w:color w:val="000000"/>
                <w:sz w:val="24"/>
                <w:szCs w:val="24"/>
                <w:lang w:eastAsia="es-CO"/>
              </w:rPr>
            </w:pPr>
          </w:p>
          <w:p w14:paraId="6CE9DF72" w14:textId="77777777" w:rsidR="00690310" w:rsidRPr="00A00975" w:rsidRDefault="00690310" w:rsidP="00690310">
            <w:pPr>
              <w:jc w:val="center"/>
              <w:rPr>
                <w:rFonts w:ascii="Arial" w:eastAsia="Times New Roman" w:hAnsi="Arial" w:cs="Arial"/>
                <w:b/>
                <w:color w:val="000000"/>
                <w:sz w:val="24"/>
                <w:szCs w:val="24"/>
                <w:lang w:eastAsia="es-CO"/>
              </w:rPr>
            </w:pPr>
            <w:r w:rsidRPr="00A00975">
              <w:rPr>
                <w:rFonts w:ascii="Arial" w:eastAsia="Times New Roman" w:hAnsi="Arial" w:cs="Arial"/>
                <w:b/>
                <w:color w:val="000000"/>
                <w:sz w:val="24"/>
                <w:szCs w:val="24"/>
                <w:lang w:eastAsia="es-CO"/>
              </w:rPr>
              <w:t>GESTIÓN DOCUMENTAL</w:t>
            </w:r>
          </w:p>
        </w:tc>
        <w:tc>
          <w:tcPr>
            <w:tcW w:w="2777" w:type="dxa"/>
            <w:shd w:val="clear" w:color="auto" w:fill="BFBFBF" w:themeFill="background1" w:themeFillShade="BF"/>
            <w:hideMark/>
          </w:tcPr>
          <w:p w14:paraId="632DF76C" w14:textId="77777777" w:rsidR="00690310" w:rsidRPr="00690310" w:rsidRDefault="00690310" w:rsidP="00D82637">
            <w:pPr>
              <w:jc w:val="center"/>
              <w:rPr>
                <w:rFonts w:ascii="Arial" w:eastAsia="Times New Roman" w:hAnsi="Arial" w:cs="Arial"/>
                <w:b/>
                <w:color w:val="000000"/>
                <w:sz w:val="24"/>
                <w:szCs w:val="24"/>
                <w:lang w:eastAsia="es-CO"/>
              </w:rPr>
            </w:pPr>
            <w:r w:rsidRPr="00690310">
              <w:rPr>
                <w:rFonts w:ascii="Arial" w:eastAsia="Times New Roman" w:hAnsi="Arial" w:cs="Arial"/>
                <w:b/>
                <w:color w:val="000000"/>
                <w:sz w:val="24"/>
                <w:szCs w:val="24"/>
                <w:lang w:eastAsia="es-CO"/>
              </w:rPr>
              <w:lastRenderedPageBreak/>
              <w:t xml:space="preserve">Planes </w:t>
            </w:r>
            <w:r w:rsidR="00D82637">
              <w:rPr>
                <w:rFonts w:ascii="Arial" w:eastAsia="Times New Roman" w:hAnsi="Arial" w:cs="Arial"/>
                <w:b/>
                <w:color w:val="000000"/>
                <w:sz w:val="24"/>
                <w:szCs w:val="24"/>
                <w:lang w:eastAsia="es-CO"/>
              </w:rPr>
              <w:t>y</w:t>
            </w:r>
            <w:r w:rsidRPr="00690310">
              <w:rPr>
                <w:rFonts w:ascii="Arial" w:eastAsia="Times New Roman" w:hAnsi="Arial" w:cs="Arial"/>
                <w:b/>
                <w:color w:val="000000"/>
                <w:sz w:val="24"/>
                <w:szCs w:val="24"/>
                <w:lang w:eastAsia="es-CO"/>
              </w:rPr>
              <w:t xml:space="preserve"> Sistemas </w:t>
            </w:r>
            <w:r w:rsidR="00D82637">
              <w:rPr>
                <w:rFonts w:ascii="Arial" w:eastAsia="Times New Roman" w:hAnsi="Arial" w:cs="Arial"/>
                <w:b/>
                <w:color w:val="000000"/>
                <w:sz w:val="24"/>
                <w:szCs w:val="24"/>
                <w:lang w:eastAsia="es-CO"/>
              </w:rPr>
              <w:t>d</w:t>
            </w:r>
            <w:r w:rsidRPr="00690310">
              <w:rPr>
                <w:rFonts w:ascii="Arial" w:eastAsia="Times New Roman" w:hAnsi="Arial" w:cs="Arial"/>
                <w:b/>
                <w:color w:val="000000"/>
                <w:sz w:val="24"/>
                <w:szCs w:val="24"/>
                <w:lang w:eastAsia="es-CO"/>
              </w:rPr>
              <w:t xml:space="preserve">e Gestión </w:t>
            </w:r>
            <w:r w:rsidR="00D82637">
              <w:rPr>
                <w:rFonts w:ascii="Arial" w:eastAsia="Times New Roman" w:hAnsi="Arial" w:cs="Arial"/>
                <w:b/>
                <w:color w:val="000000"/>
                <w:sz w:val="24"/>
                <w:szCs w:val="24"/>
                <w:lang w:eastAsia="es-CO"/>
              </w:rPr>
              <w:t>d</w:t>
            </w:r>
            <w:r w:rsidRPr="00690310">
              <w:rPr>
                <w:rFonts w:ascii="Arial" w:eastAsia="Times New Roman" w:hAnsi="Arial" w:cs="Arial"/>
                <w:b/>
                <w:color w:val="000000"/>
                <w:sz w:val="24"/>
                <w:szCs w:val="24"/>
                <w:lang w:eastAsia="es-CO"/>
              </w:rPr>
              <w:t>el Concejo</w:t>
            </w:r>
          </w:p>
        </w:tc>
        <w:tc>
          <w:tcPr>
            <w:tcW w:w="4524" w:type="dxa"/>
            <w:shd w:val="clear" w:color="auto" w:fill="BFBFBF" w:themeFill="background1" w:themeFillShade="BF"/>
            <w:hideMark/>
          </w:tcPr>
          <w:p w14:paraId="7579D05C" w14:textId="77777777" w:rsidR="00690310" w:rsidRPr="00690310" w:rsidRDefault="00690310" w:rsidP="00690310">
            <w:pPr>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Armonización</w:t>
            </w:r>
          </w:p>
        </w:tc>
      </w:tr>
      <w:tr w:rsidR="00690310" w:rsidRPr="003D3439" w14:paraId="4B266403" w14:textId="77777777" w:rsidTr="0053639F">
        <w:trPr>
          <w:trHeight w:val="1785"/>
        </w:trPr>
        <w:tc>
          <w:tcPr>
            <w:tcW w:w="1923" w:type="dxa"/>
            <w:vMerge/>
            <w:hideMark/>
          </w:tcPr>
          <w:p w14:paraId="467A5D03" w14:textId="77777777" w:rsidR="00690310" w:rsidRPr="003D3439" w:rsidRDefault="00690310" w:rsidP="00690310">
            <w:pPr>
              <w:jc w:val="both"/>
              <w:rPr>
                <w:rFonts w:ascii="Arial" w:eastAsia="Times New Roman" w:hAnsi="Arial" w:cs="Arial"/>
                <w:color w:val="000000"/>
                <w:sz w:val="24"/>
                <w:szCs w:val="24"/>
                <w:lang w:eastAsia="es-CO"/>
              </w:rPr>
            </w:pPr>
          </w:p>
        </w:tc>
        <w:tc>
          <w:tcPr>
            <w:tcW w:w="2777" w:type="dxa"/>
            <w:hideMark/>
          </w:tcPr>
          <w:p w14:paraId="5F4F08F7" w14:textId="77777777" w:rsidR="00690310" w:rsidRPr="00690310" w:rsidRDefault="00690310" w:rsidP="00690310">
            <w:pPr>
              <w:ind w:left="720"/>
              <w:jc w:val="both"/>
              <w:rPr>
                <w:rFonts w:ascii="Arial" w:eastAsia="Times New Roman" w:hAnsi="Arial" w:cs="Arial"/>
                <w:color w:val="000000"/>
                <w:sz w:val="24"/>
                <w:szCs w:val="24"/>
                <w:lang w:eastAsia="es-CO"/>
              </w:rPr>
            </w:pPr>
          </w:p>
          <w:p w14:paraId="7617D381" w14:textId="77777777" w:rsidR="00690310" w:rsidRPr="003D3439" w:rsidRDefault="00690310" w:rsidP="00690310">
            <w:pPr>
              <w:ind w:left="360"/>
              <w:jc w:val="both"/>
              <w:rPr>
                <w:rFonts w:ascii="Arial" w:eastAsia="Times New Roman" w:hAnsi="Arial" w:cs="Arial"/>
                <w:color w:val="000000"/>
                <w:sz w:val="24"/>
                <w:szCs w:val="24"/>
                <w:lang w:eastAsia="es-CO"/>
              </w:rPr>
            </w:pPr>
          </w:p>
          <w:p w14:paraId="0B19EBA9" w14:textId="77777777" w:rsidR="00690310" w:rsidRPr="00690310" w:rsidRDefault="00690310" w:rsidP="00690310">
            <w:pPr>
              <w:jc w:val="both"/>
              <w:rPr>
                <w:rFonts w:ascii="Arial" w:eastAsia="Times New Roman" w:hAnsi="Arial" w:cs="Arial"/>
                <w:color w:val="000000"/>
                <w:sz w:val="24"/>
                <w:szCs w:val="24"/>
                <w:lang w:eastAsia="es-CO"/>
              </w:rPr>
            </w:pPr>
            <w:r w:rsidRPr="00690310">
              <w:rPr>
                <w:rFonts w:ascii="Arial" w:eastAsia="Times New Roman" w:hAnsi="Arial" w:cs="Arial"/>
                <w:color w:val="000000"/>
                <w:sz w:val="24"/>
                <w:szCs w:val="24"/>
                <w:lang w:eastAsia="es-CO"/>
              </w:rPr>
              <w:t>Plan institucional de capacitación.</w:t>
            </w:r>
          </w:p>
          <w:p w14:paraId="7C72662B" w14:textId="77777777" w:rsidR="00690310" w:rsidRPr="003D3439" w:rsidRDefault="00690310" w:rsidP="00690310">
            <w:pPr>
              <w:jc w:val="both"/>
              <w:rPr>
                <w:rFonts w:ascii="Arial" w:eastAsia="Times New Roman" w:hAnsi="Arial" w:cs="Arial"/>
                <w:color w:val="000000"/>
                <w:sz w:val="24"/>
                <w:szCs w:val="24"/>
                <w:lang w:eastAsia="es-CO"/>
              </w:rPr>
            </w:pPr>
          </w:p>
        </w:tc>
        <w:tc>
          <w:tcPr>
            <w:tcW w:w="4524" w:type="dxa"/>
            <w:hideMark/>
          </w:tcPr>
          <w:p w14:paraId="4BC66D2A" w14:textId="77777777" w:rsidR="00690310" w:rsidRPr="003D3439" w:rsidRDefault="00690310" w:rsidP="00690310">
            <w:pPr>
              <w:jc w:val="both"/>
              <w:rPr>
                <w:rFonts w:ascii="Arial" w:eastAsia="Times New Roman" w:hAnsi="Arial" w:cs="Arial"/>
                <w:color w:val="000000"/>
                <w:sz w:val="24"/>
                <w:szCs w:val="24"/>
                <w:lang w:eastAsia="es-CO"/>
              </w:rPr>
            </w:pPr>
          </w:p>
          <w:p w14:paraId="1656D3AE" w14:textId="77777777" w:rsidR="00690310" w:rsidRPr="003D3439" w:rsidRDefault="00690310" w:rsidP="00690310">
            <w:pPr>
              <w:jc w:val="both"/>
              <w:rPr>
                <w:rFonts w:ascii="Arial" w:eastAsia="Times New Roman" w:hAnsi="Arial" w:cs="Arial"/>
                <w:color w:val="000000"/>
                <w:sz w:val="24"/>
                <w:szCs w:val="24"/>
                <w:lang w:eastAsia="es-CO"/>
              </w:rPr>
            </w:pPr>
          </w:p>
          <w:p w14:paraId="1C037183" w14:textId="77777777" w:rsidR="00690310" w:rsidRPr="009823C7" w:rsidRDefault="00690310" w:rsidP="00690310">
            <w:pPr>
              <w:pStyle w:val="Prrafodelista"/>
              <w:numPr>
                <w:ilvl w:val="0"/>
                <w:numId w:val="6"/>
              </w:numPr>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Brindar </w:t>
            </w:r>
            <w:r>
              <w:rPr>
                <w:rFonts w:ascii="Arial" w:eastAsia="Times New Roman" w:hAnsi="Arial" w:cs="Arial"/>
                <w:color w:val="000000"/>
                <w:sz w:val="24"/>
                <w:szCs w:val="24"/>
                <w:lang w:eastAsia="es-CO"/>
              </w:rPr>
              <w:t>Conocimientos e</w:t>
            </w:r>
            <w:r w:rsidRPr="003D3439">
              <w:rPr>
                <w:rFonts w:ascii="Arial" w:eastAsia="Times New Roman" w:hAnsi="Arial" w:cs="Arial"/>
                <w:color w:val="000000"/>
                <w:sz w:val="24"/>
                <w:szCs w:val="24"/>
                <w:lang w:eastAsia="es-CO"/>
              </w:rPr>
              <w:t xml:space="preserve">n Gestión Documental </w:t>
            </w:r>
            <w:r>
              <w:rPr>
                <w:rFonts w:ascii="Arial" w:eastAsia="Times New Roman" w:hAnsi="Arial" w:cs="Arial"/>
                <w:color w:val="000000"/>
                <w:sz w:val="24"/>
                <w:szCs w:val="24"/>
                <w:lang w:eastAsia="es-CO"/>
              </w:rPr>
              <w:t>a l</w:t>
            </w:r>
            <w:r w:rsidRPr="003D3439">
              <w:rPr>
                <w:rFonts w:ascii="Arial" w:eastAsia="Times New Roman" w:hAnsi="Arial" w:cs="Arial"/>
                <w:color w:val="000000"/>
                <w:sz w:val="24"/>
                <w:szCs w:val="24"/>
                <w:lang w:eastAsia="es-CO"/>
              </w:rPr>
              <w:t xml:space="preserve">os Funcionarios </w:t>
            </w:r>
            <w:r>
              <w:rPr>
                <w:rFonts w:ascii="Arial" w:eastAsia="Times New Roman" w:hAnsi="Arial" w:cs="Arial"/>
                <w:color w:val="000000"/>
                <w:sz w:val="24"/>
                <w:szCs w:val="24"/>
                <w:lang w:eastAsia="es-CO"/>
              </w:rPr>
              <w:t>d</w:t>
            </w:r>
            <w:r w:rsidRPr="003D3439">
              <w:rPr>
                <w:rFonts w:ascii="Arial" w:eastAsia="Times New Roman" w:hAnsi="Arial" w:cs="Arial"/>
                <w:color w:val="000000"/>
                <w:sz w:val="24"/>
                <w:szCs w:val="24"/>
                <w:lang w:eastAsia="es-CO"/>
              </w:rPr>
              <w:t xml:space="preserve">el Concejo </w:t>
            </w:r>
            <w:r>
              <w:rPr>
                <w:rFonts w:ascii="Arial" w:eastAsia="Times New Roman" w:hAnsi="Arial" w:cs="Arial"/>
                <w:color w:val="000000"/>
                <w:sz w:val="24"/>
                <w:szCs w:val="24"/>
                <w:lang w:eastAsia="es-CO"/>
              </w:rPr>
              <w:t>d</w:t>
            </w:r>
            <w:r w:rsidRPr="003D3439">
              <w:rPr>
                <w:rFonts w:ascii="Arial" w:eastAsia="Times New Roman" w:hAnsi="Arial" w:cs="Arial"/>
                <w:color w:val="000000"/>
                <w:sz w:val="24"/>
                <w:szCs w:val="24"/>
                <w:lang w:eastAsia="es-CO"/>
              </w:rPr>
              <w:t>e Bogotá.</w:t>
            </w:r>
          </w:p>
        </w:tc>
      </w:tr>
      <w:tr w:rsidR="00690310" w:rsidRPr="003D3439" w14:paraId="7E13012B" w14:textId="77777777" w:rsidTr="0053639F">
        <w:trPr>
          <w:trHeight w:val="1620"/>
        </w:trPr>
        <w:tc>
          <w:tcPr>
            <w:tcW w:w="1923" w:type="dxa"/>
            <w:vMerge/>
          </w:tcPr>
          <w:p w14:paraId="1AD7B47D" w14:textId="77777777" w:rsidR="00690310" w:rsidRPr="003D3439" w:rsidRDefault="00690310" w:rsidP="00690310">
            <w:pPr>
              <w:jc w:val="both"/>
              <w:rPr>
                <w:rFonts w:ascii="Arial" w:eastAsia="Times New Roman" w:hAnsi="Arial" w:cs="Arial"/>
                <w:color w:val="000000"/>
                <w:sz w:val="24"/>
                <w:szCs w:val="24"/>
                <w:lang w:eastAsia="es-CO"/>
              </w:rPr>
            </w:pPr>
          </w:p>
        </w:tc>
        <w:tc>
          <w:tcPr>
            <w:tcW w:w="2777" w:type="dxa"/>
          </w:tcPr>
          <w:p w14:paraId="6033DA61" w14:textId="77777777" w:rsidR="00690310" w:rsidRPr="00690310" w:rsidRDefault="00690310" w:rsidP="00690310">
            <w:pPr>
              <w:ind w:left="720"/>
              <w:jc w:val="both"/>
              <w:rPr>
                <w:rFonts w:ascii="Arial" w:eastAsia="Times New Roman" w:hAnsi="Arial" w:cs="Arial"/>
                <w:color w:val="000000"/>
                <w:sz w:val="24"/>
                <w:szCs w:val="24"/>
                <w:lang w:eastAsia="es-CO"/>
              </w:rPr>
            </w:pPr>
          </w:p>
          <w:p w14:paraId="404D9334" w14:textId="77777777" w:rsidR="00690310" w:rsidRPr="003D3439" w:rsidRDefault="00690310" w:rsidP="00690310">
            <w:pPr>
              <w:jc w:val="both"/>
              <w:rPr>
                <w:rFonts w:ascii="Arial" w:eastAsia="Times New Roman" w:hAnsi="Arial" w:cs="Arial"/>
                <w:color w:val="000000"/>
                <w:sz w:val="24"/>
                <w:szCs w:val="24"/>
                <w:lang w:eastAsia="es-CO"/>
              </w:rPr>
            </w:pPr>
          </w:p>
          <w:p w14:paraId="7B15152B" w14:textId="77777777" w:rsidR="00690310" w:rsidRPr="00690310" w:rsidRDefault="00690310" w:rsidP="00690310">
            <w:pPr>
              <w:jc w:val="both"/>
              <w:rPr>
                <w:rFonts w:ascii="Arial" w:eastAsia="Times New Roman" w:hAnsi="Arial" w:cs="Arial"/>
                <w:color w:val="000000"/>
                <w:sz w:val="24"/>
                <w:szCs w:val="24"/>
                <w:lang w:eastAsia="es-CO"/>
              </w:rPr>
            </w:pPr>
            <w:r w:rsidRPr="00690310">
              <w:rPr>
                <w:rFonts w:ascii="Arial" w:eastAsia="Times New Roman" w:hAnsi="Arial" w:cs="Arial"/>
                <w:color w:val="000000"/>
                <w:sz w:val="24"/>
                <w:szCs w:val="24"/>
                <w:lang w:eastAsia="es-CO"/>
              </w:rPr>
              <w:t>Plan de acción anual.</w:t>
            </w:r>
          </w:p>
          <w:p w14:paraId="72DA064F" w14:textId="77777777" w:rsidR="00690310" w:rsidRPr="003D3439" w:rsidRDefault="00690310" w:rsidP="00690310">
            <w:pPr>
              <w:jc w:val="both"/>
              <w:rPr>
                <w:rFonts w:ascii="Arial" w:eastAsia="Times New Roman" w:hAnsi="Arial" w:cs="Arial"/>
                <w:color w:val="000000"/>
                <w:sz w:val="24"/>
                <w:szCs w:val="24"/>
                <w:lang w:eastAsia="es-CO"/>
              </w:rPr>
            </w:pPr>
          </w:p>
          <w:p w14:paraId="3130EFEC" w14:textId="77777777" w:rsidR="00690310" w:rsidRPr="00690310" w:rsidRDefault="00690310" w:rsidP="00690310">
            <w:pPr>
              <w:jc w:val="both"/>
              <w:rPr>
                <w:rFonts w:ascii="Arial" w:eastAsia="Times New Roman" w:hAnsi="Arial" w:cs="Arial"/>
                <w:color w:val="000000"/>
                <w:sz w:val="24"/>
                <w:szCs w:val="24"/>
                <w:lang w:eastAsia="es-CO"/>
              </w:rPr>
            </w:pPr>
          </w:p>
        </w:tc>
        <w:tc>
          <w:tcPr>
            <w:tcW w:w="4524" w:type="dxa"/>
          </w:tcPr>
          <w:p w14:paraId="3D7107E0" w14:textId="77777777" w:rsidR="00690310" w:rsidRPr="003D3439" w:rsidRDefault="00690310" w:rsidP="00690310">
            <w:pPr>
              <w:pStyle w:val="Prrafodelista"/>
              <w:numPr>
                <w:ilvl w:val="0"/>
                <w:numId w:val="6"/>
              </w:num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Establece </w:t>
            </w:r>
            <w:r w:rsidR="009823C7">
              <w:rPr>
                <w:rFonts w:ascii="Arial" w:eastAsia="Times New Roman" w:hAnsi="Arial" w:cs="Arial"/>
                <w:color w:val="000000"/>
                <w:sz w:val="24"/>
                <w:szCs w:val="24"/>
                <w:lang w:eastAsia="es-CO"/>
              </w:rPr>
              <w:t>Los Indicadores d</w:t>
            </w:r>
            <w:r>
              <w:rPr>
                <w:rFonts w:ascii="Arial" w:eastAsia="Times New Roman" w:hAnsi="Arial" w:cs="Arial"/>
                <w:color w:val="000000"/>
                <w:sz w:val="24"/>
                <w:szCs w:val="24"/>
                <w:lang w:eastAsia="es-CO"/>
              </w:rPr>
              <w:t xml:space="preserve">e Gestión Documental, </w:t>
            </w:r>
            <w:r w:rsidR="009823C7">
              <w:rPr>
                <w:rFonts w:ascii="Arial" w:eastAsia="Times New Roman" w:hAnsi="Arial" w:cs="Arial"/>
                <w:color w:val="000000"/>
                <w:sz w:val="24"/>
                <w:szCs w:val="24"/>
                <w:lang w:eastAsia="es-CO"/>
              </w:rPr>
              <w:t>para d</w:t>
            </w:r>
            <w:r>
              <w:rPr>
                <w:rFonts w:ascii="Arial" w:eastAsia="Times New Roman" w:hAnsi="Arial" w:cs="Arial"/>
                <w:color w:val="000000"/>
                <w:sz w:val="24"/>
                <w:szCs w:val="24"/>
                <w:lang w:eastAsia="es-CO"/>
              </w:rPr>
              <w:t xml:space="preserve">ar </w:t>
            </w:r>
            <w:r w:rsidR="009823C7">
              <w:rPr>
                <w:rFonts w:ascii="Arial" w:eastAsia="Times New Roman" w:hAnsi="Arial" w:cs="Arial"/>
                <w:color w:val="000000"/>
                <w:sz w:val="24"/>
                <w:szCs w:val="24"/>
                <w:lang w:eastAsia="es-CO"/>
              </w:rPr>
              <w:t>c</w:t>
            </w:r>
            <w:r>
              <w:rPr>
                <w:rFonts w:ascii="Arial" w:eastAsia="Times New Roman" w:hAnsi="Arial" w:cs="Arial"/>
                <w:color w:val="000000"/>
                <w:sz w:val="24"/>
                <w:szCs w:val="24"/>
                <w:lang w:eastAsia="es-CO"/>
              </w:rPr>
              <w:t xml:space="preserve">umplimiento </w:t>
            </w:r>
            <w:r w:rsidR="009823C7">
              <w:rPr>
                <w:rFonts w:ascii="Arial" w:eastAsia="Times New Roman" w:hAnsi="Arial" w:cs="Arial"/>
                <w:color w:val="000000"/>
                <w:sz w:val="24"/>
                <w:szCs w:val="24"/>
                <w:lang w:eastAsia="es-CO"/>
              </w:rPr>
              <w:t>a las actividades p</w:t>
            </w:r>
            <w:r>
              <w:rPr>
                <w:rFonts w:ascii="Arial" w:eastAsia="Times New Roman" w:hAnsi="Arial" w:cs="Arial"/>
                <w:color w:val="000000"/>
                <w:sz w:val="24"/>
                <w:szCs w:val="24"/>
                <w:lang w:eastAsia="es-CO"/>
              </w:rPr>
              <w:t>ropuestas</w:t>
            </w:r>
            <w:r w:rsidRPr="003D3439">
              <w:rPr>
                <w:rFonts w:ascii="Arial" w:eastAsia="Times New Roman" w:hAnsi="Arial" w:cs="Arial"/>
                <w:color w:val="000000"/>
                <w:sz w:val="24"/>
                <w:szCs w:val="24"/>
                <w:lang w:eastAsia="es-CO"/>
              </w:rPr>
              <w:t>.</w:t>
            </w:r>
          </w:p>
          <w:p w14:paraId="3447FFBB" w14:textId="77777777" w:rsidR="00690310" w:rsidRPr="003D3439" w:rsidRDefault="00690310" w:rsidP="00690310">
            <w:pPr>
              <w:pStyle w:val="Prrafodelista"/>
              <w:numPr>
                <w:ilvl w:val="0"/>
                <w:numId w:val="6"/>
              </w:num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Evalúa </w:t>
            </w:r>
            <w:r w:rsidR="009823C7">
              <w:rPr>
                <w:rFonts w:ascii="Arial" w:eastAsia="Times New Roman" w:hAnsi="Arial" w:cs="Arial"/>
                <w:color w:val="000000"/>
                <w:sz w:val="24"/>
                <w:szCs w:val="24"/>
                <w:lang w:eastAsia="es-CO"/>
              </w:rPr>
              <w:t>y r</w:t>
            </w:r>
            <w:r>
              <w:rPr>
                <w:rFonts w:ascii="Arial" w:eastAsia="Times New Roman" w:hAnsi="Arial" w:cs="Arial"/>
                <w:color w:val="000000"/>
                <w:sz w:val="24"/>
                <w:szCs w:val="24"/>
                <w:lang w:eastAsia="es-CO"/>
              </w:rPr>
              <w:t xml:space="preserve">ealiza </w:t>
            </w:r>
            <w:r w:rsidR="009823C7" w:rsidRPr="003D3439">
              <w:rPr>
                <w:rFonts w:ascii="Arial" w:eastAsia="Times New Roman" w:hAnsi="Arial" w:cs="Arial"/>
                <w:color w:val="000000"/>
                <w:sz w:val="24"/>
                <w:szCs w:val="24"/>
                <w:lang w:eastAsia="es-CO"/>
              </w:rPr>
              <w:t xml:space="preserve">seguimiento de </w:t>
            </w:r>
            <w:r w:rsidR="009823C7">
              <w:rPr>
                <w:rFonts w:ascii="Arial" w:eastAsia="Times New Roman" w:hAnsi="Arial" w:cs="Arial"/>
                <w:color w:val="000000"/>
                <w:sz w:val="24"/>
                <w:szCs w:val="24"/>
                <w:lang w:eastAsia="es-CO"/>
              </w:rPr>
              <w:t>e</w:t>
            </w:r>
            <w:r w:rsidRPr="003D3439">
              <w:rPr>
                <w:rFonts w:ascii="Arial" w:eastAsia="Times New Roman" w:hAnsi="Arial" w:cs="Arial"/>
                <w:color w:val="000000"/>
                <w:sz w:val="24"/>
                <w:szCs w:val="24"/>
                <w:lang w:eastAsia="es-CO"/>
              </w:rPr>
              <w:t xml:space="preserve">stos </w:t>
            </w:r>
            <w:r w:rsidR="009823C7" w:rsidRPr="003D3439">
              <w:rPr>
                <w:rFonts w:ascii="Arial" w:eastAsia="Times New Roman" w:hAnsi="Arial" w:cs="Arial"/>
                <w:color w:val="000000"/>
                <w:sz w:val="24"/>
                <w:szCs w:val="24"/>
                <w:lang w:eastAsia="es-CO"/>
              </w:rPr>
              <w:t>indicadores</w:t>
            </w:r>
            <w:r w:rsidRPr="003D3439">
              <w:rPr>
                <w:rFonts w:ascii="Arial" w:eastAsia="Times New Roman" w:hAnsi="Arial" w:cs="Arial"/>
                <w:color w:val="000000"/>
                <w:sz w:val="24"/>
                <w:szCs w:val="24"/>
                <w:lang w:eastAsia="es-CO"/>
              </w:rPr>
              <w:t>.</w:t>
            </w:r>
          </w:p>
          <w:p w14:paraId="492A7D3A" w14:textId="77777777" w:rsidR="00690310" w:rsidRPr="003D3439" w:rsidRDefault="00690310" w:rsidP="00690310">
            <w:pPr>
              <w:pStyle w:val="Prrafodelista"/>
              <w:ind w:left="360"/>
              <w:jc w:val="both"/>
              <w:rPr>
                <w:rFonts w:ascii="Arial" w:eastAsia="Times New Roman" w:hAnsi="Arial" w:cs="Arial"/>
                <w:color w:val="000000"/>
                <w:sz w:val="24"/>
                <w:szCs w:val="24"/>
                <w:lang w:eastAsia="es-CO"/>
              </w:rPr>
            </w:pPr>
          </w:p>
        </w:tc>
      </w:tr>
      <w:tr w:rsidR="00690310" w:rsidRPr="003D3439" w14:paraId="2427D029" w14:textId="77777777" w:rsidTr="0053639F">
        <w:trPr>
          <w:trHeight w:val="1491"/>
        </w:trPr>
        <w:tc>
          <w:tcPr>
            <w:tcW w:w="1923" w:type="dxa"/>
            <w:vMerge/>
          </w:tcPr>
          <w:p w14:paraId="3A20CC6D" w14:textId="77777777" w:rsidR="00690310" w:rsidRPr="003D3439" w:rsidRDefault="00690310" w:rsidP="00690310">
            <w:pPr>
              <w:jc w:val="both"/>
              <w:rPr>
                <w:rFonts w:ascii="Arial" w:eastAsia="Times New Roman" w:hAnsi="Arial" w:cs="Arial"/>
                <w:color w:val="000000"/>
                <w:sz w:val="24"/>
                <w:szCs w:val="24"/>
                <w:lang w:eastAsia="es-CO"/>
              </w:rPr>
            </w:pPr>
          </w:p>
        </w:tc>
        <w:tc>
          <w:tcPr>
            <w:tcW w:w="2777" w:type="dxa"/>
          </w:tcPr>
          <w:p w14:paraId="174F4A8A" w14:textId="77777777" w:rsidR="00690310" w:rsidRPr="00690310" w:rsidRDefault="00690310" w:rsidP="00690310">
            <w:pPr>
              <w:jc w:val="both"/>
              <w:rPr>
                <w:rFonts w:ascii="Arial" w:eastAsia="Times New Roman" w:hAnsi="Arial" w:cs="Arial"/>
                <w:color w:val="000000"/>
                <w:sz w:val="24"/>
                <w:szCs w:val="24"/>
                <w:lang w:eastAsia="es-CO"/>
              </w:rPr>
            </w:pPr>
            <w:r w:rsidRPr="00690310">
              <w:rPr>
                <w:rFonts w:ascii="Arial" w:eastAsia="Times New Roman" w:hAnsi="Arial" w:cs="Arial"/>
                <w:color w:val="000000"/>
                <w:sz w:val="24"/>
                <w:szCs w:val="24"/>
                <w:lang w:eastAsia="es-CO"/>
              </w:rPr>
              <w:t>Plan Anticorrupción Y Atención Al Ciudadano.</w:t>
            </w:r>
          </w:p>
          <w:p w14:paraId="57EB5AE9" w14:textId="77777777" w:rsidR="00690310" w:rsidRPr="003D3439" w:rsidRDefault="00690310" w:rsidP="00690310">
            <w:pPr>
              <w:jc w:val="both"/>
              <w:rPr>
                <w:rFonts w:ascii="Arial" w:eastAsia="Times New Roman" w:hAnsi="Arial" w:cs="Arial"/>
                <w:color w:val="000000"/>
                <w:sz w:val="24"/>
                <w:szCs w:val="24"/>
                <w:lang w:eastAsia="es-CO"/>
              </w:rPr>
            </w:pPr>
          </w:p>
          <w:p w14:paraId="7B0B811F" w14:textId="77777777" w:rsidR="00690310" w:rsidRPr="003D3439" w:rsidRDefault="00690310" w:rsidP="00690310">
            <w:pPr>
              <w:jc w:val="both"/>
              <w:rPr>
                <w:rFonts w:ascii="Arial" w:eastAsia="Times New Roman" w:hAnsi="Arial" w:cs="Arial"/>
                <w:color w:val="000000"/>
                <w:sz w:val="24"/>
                <w:szCs w:val="24"/>
                <w:lang w:eastAsia="es-CO"/>
              </w:rPr>
            </w:pPr>
          </w:p>
          <w:p w14:paraId="0365725C" w14:textId="77777777" w:rsidR="00690310" w:rsidRPr="003D3439" w:rsidRDefault="00690310" w:rsidP="00690310">
            <w:pPr>
              <w:jc w:val="both"/>
              <w:rPr>
                <w:rFonts w:ascii="Arial" w:eastAsia="Times New Roman" w:hAnsi="Arial" w:cs="Arial"/>
                <w:color w:val="000000"/>
                <w:sz w:val="24"/>
                <w:szCs w:val="24"/>
                <w:lang w:eastAsia="es-CO"/>
              </w:rPr>
            </w:pPr>
          </w:p>
          <w:p w14:paraId="65E0DCB5" w14:textId="77777777" w:rsidR="00690310" w:rsidRPr="003D3439" w:rsidRDefault="00690310" w:rsidP="00690310">
            <w:pPr>
              <w:jc w:val="both"/>
              <w:rPr>
                <w:rFonts w:ascii="Arial" w:eastAsia="Times New Roman" w:hAnsi="Arial" w:cs="Arial"/>
                <w:color w:val="000000"/>
                <w:sz w:val="24"/>
                <w:szCs w:val="24"/>
                <w:lang w:eastAsia="es-CO"/>
              </w:rPr>
            </w:pPr>
          </w:p>
          <w:p w14:paraId="7E7FE8D0" w14:textId="77777777" w:rsidR="00690310" w:rsidRPr="003D3439" w:rsidRDefault="00690310" w:rsidP="00690310">
            <w:pPr>
              <w:pStyle w:val="Prrafodelista"/>
              <w:ind w:left="360"/>
              <w:jc w:val="both"/>
              <w:rPr>
                <w:rFonts w:ascii="Arial" w:eastAsia="Times New Roman" w:hAnsi="Arial" w:cs="Arial"/>
                <w:color w:val="000000"/>
                <w:sz w:val="24"/>
                <w:szCs w:val="24"/>
                <w:lang w:eastAsia="es-CO"/>
              </w:rPr>
            </w:pPr>
          </w:p>
        </w:tc>
        <w:tc>
          <w:tcPr>
            <w:tcW w:w="4524" w:type="dxa"/>
          </w:tcPr>
          <w:p w14:paraId="0C136455" w14:textId="77777777" w:rsidR="00690310" w:rsidRPr="003D3439" w:rsidRDefault="00690310" w:rsidP="00690310">
            <w:pPr>
              <w:jc w:val="both"/>
              <w:rPr>
                <w:rFonts w:ascii="Arial" w:eastAsia="Times New Roman" w:hAnsi="Arial" w:cs="Arial"/>
                <w:color w:val="000000"/>
                <w:sz w:val="24"/>
                <w:szCs w:val="24"/>
                <w:lang w:eastAsia="es-CO"/>
              </w:rPr>
            </w:pPr>
          </w:p>
          <w:p w14:paraId="5EFCD297" w14:textId="77777777" w:rsidR="00690310" w:rsidRPr="00690310" w:rsidRDefault="00690310" w:rsidP="00690310">
            <w:pPr>
              <w:pStyle w:val="Prrafodelista"/>
              <w:numPr>
                <w:ilvl w:val="0"/>
                <w:numId w:val="6"/>
              </w:numPr>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Identificación </w:t>
            </w:r>
            <w:r w:rsidR="009823C7" w:rsidRPr="003D3439">
              <w:rPr>
                <w:rFonts w:ascii="Arial" w:eastAsia="Times New Roman" w:hAnsi="Arial" w:cs="Arial"/>
                <w:color w:val="000000"/>
                <w:sz w:val="24"/>
                <w:szCs w:val="24"/>
                <w:lang w:eastAsia="es-CO"/>
              </w:rPr>
              <w:t>de riesgo de corrupción que tengan relación con Gestión Documental: Documentos, Archivos, Información.</w:t>
            </w:r>
          </w:p>
        </w:tc>
      </w:tr>
      <w:tr w:rsidR="00690310" w:rsidRPr="003D3439" w14:paraId="4E44973E" w14:textId="77777777" w:rsidTr="0053639F">
        <w:trPr>
          <w:trHeight w:val="1663"/>
        </w:trPr>
        <w:tc>
          <w:tcPr>
            <w:tcW w:w="1923" w:type="dxa"/>
            <w:vMerge/>
          </w:tcPr>
          <w:p w14:paraId="26697E8D" w14:textId="77777777" w:rsidR="00690310" w:rsidRPr="003D3439" w:rsidRDefault="00690310" w:rsidP="00690310">
            <w:pPr>
              <w:jc w:val="both"/>
              <w:rPr>
                <w:rFonts w:ascii="Arial" w:eastAsia="Times New Roman" w:hAnsi="Arial" w:cs="Arial"/>
                <w:color w:val="000000"/>
                <w:sz w:val="24"/>
                <w:szCs w:val="24"/>
                <w:lang w:eastAsia="es-CO"/>
              </w:rPr>
            </w:pPr>
          </w:p>
        </w:tc>
        <w:tc>
          <w:tcPr>
            <w:tcW w:w="2777" w:type="dxa"/>
          </w:tcPr>
          <w:p w14:paraId="3828AFE7" w14:textId="77777777" w:rsidR="00690310" w:rsidRPr="00690310" w:rsidRDefault="009823C7" w:rsidP="009823C7">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Plan Institucional d</w:t>
            </w:r>
            <w:r w:rsidR="00690310" w:rsidRPr="00690310">
              <w:rPr>
                <w:rFonts w:ascii="Arial" w:eastAsia="Times New Roman" w:hAnsi="Arial" w:cs="Arial"/>
                <w:color w:val="000000"/>
                <w:sz w:val="24"/>
                <w:szCs w:val="24"/>
                <w:lang w:eastAsia="es-CO"/>
              </w:rPr>
              <w:t xml:space="preserve">e Gestión Ambiental </w:t>
            </w:r>
            <w:r>
              <w:rPr>
                <w:rFonts w:ascii="Arial" w:eastAsia="Times New Roman" w:hAnsi="Arial" w:cs="Arial"/>
                <w:color w:val="000000"/>
                <w:sz w:val="24"/>
                <w:szCs w:val="24"/>
                <w:lang w:eastAsia="es-CO"/>
              </w:rPr>
              <w:t>-</w:t>
            </w:r>
            <w:r w:rsidR="00690310" w:rsidRPr="00690310">
              <w:rPr>
                <w:rFonts w:ascii="Arial" w:eastAsia="Times New Roman" w:hAnsi="Arial" w:cs="Arial"/>
                <w:color w:val="000000"/>
                <w:sz w:val="24"/>
                <w:szCs w:val="24"/>
                <w:lang w:eastAsia="es-CO"/>
              </w:rPr>
              <w:t>PIGA</w:t>
            </w:r>
          </w:p>
          <w:p w14:paraId="0BF1121A" w14:textId="77777777" w:rsidR="00690310" w:rsidRPr="00690310" w:rsidRDefault="00690310" w:rsidP="00690310">
            <w:pPr>
              <w:jc w:val="both"/>
              <w:rPr>
                <w:rFonts w:ascii="Arial" w:eastAsia="Times New Roman" w:hAnsi="Arial" w:cs="Arial"/>
                <w:color w:val="000000"/>
                <w:sz w:val="24"/>
                <w:szCs w:val="24"/>
                <w:lang w:eastAsia="es-CO"/>
              </w:rPr>
            </w:pPr>
          </w:p>
        </w:tc>
        <w:tc>
          <w:tcPr>
            <w:tcW w:w="4524" w:type="dxa"/>
          </w:tcPr>
          <w:p w14:paraId="3A50397A" w14:textId="77777777" w:rsidR="00690310" w:rsidRPr="003D3439" w:rsidRDefault="00690310" w:rsidP="00690310">
            <w:pPr>
              <w:pStyle w:val="Prrafodelista"/>
              <w:numPr>
                <w:ilvl w:val="0"/>
                <w:numId w:val="6"/>
              </w:numPr>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Difusión </w:t>
            </w:r>
            <w:r w:rsidR="009823C7" w:rsidRPr="003D3439">
              <w:rPr>
                <w:rFonts w:ascii="Arial" w:eastAsia="Times New Roman" w:hAnsi="Arial" w:cs="Arial"/>
                <w:color w:val="000000"/>
                <w:sz w:val="24"/>
                <w:szCs w:val="24"/>
                <w:lang w:eastAsia="es-CO"/>
              </w:rPr>
              <w:t>de directiva y campañas de disminución de consumo de papel y tinta de impresoras</w:t>
            </w:r>
            <w:r w:rsidRPr="003D3439">
              <w:rPr>
                <w:rFonts w:ascii="Arial" w:eastAsia="Times New Roman" w:hAnsi="Arial" w:cs="Arial"/>
                <w:color w:val="000000"/>
                <w:sz w:val="24"/>
                <w:szCs w:val="24"/>
                <w:lang w:eastAsia="es-CO"/>
              </w:rPr>
              <w:t>.</w:t>
            </w:r>
          </w:p>
          <w:p w14:paraId="32B9C27B" w14:textId="77777777" w:rsidR="00690310" w:rsidRPr="003D3439" w:rsidRDefault="00690310" w:rsidP="00690310">
            <w:pPr>
              <w:pStyle w:val="Prrafodelista"/>
              <w:numPr>
                <w:ilvl w:val="0"/>
                <w:numId w:val="6"/>
              </w:numPr>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Velar </w:t>
            </w:r>
            <w:r w:rsidR="009823C7" w:rsidRPr="003D3439">
              <w:rPr>
                <w:rFonts w:ascii="Arial" w:eastAsia="Times New Roman" w:hAnsi="Arial" w:cs="Arial"/>
                <w:color w:val="000000"/>
                <w:sz w:val="24"/>
                <w:szCs w:val="24"/>
                <w:lang w:eastAsia="es-CO"/>
              </w:rPr>
              <w:t>por que los residuos originados por gestión documental tengan su disposición correcta</w:t>
            </w:r>
            <w:r w:rsidRPr="003D3439">
              <w:rPr>
                <w:rFonts w:ascii="Arial" w:eastAsia="Times New Roman" w:hAnsi="Arial" w:cs="Arial"/>
                <w:color w:val="000000"/>
                <w:sz w:val="24"/>
                <w:szCs w:val="24"/>
                <w:lang w:eastAsia="es-CO"/>
              </w:rPr>
              <w:t xml:space="preserve">. </w:t>
            </w:r>
          </w:p>
          <w:p w14:paraId="1B66B543" w14:textId="77777777" w:rsidR="00690310" w:rsidRPr="003D3439" w:rsidRDefault="00690310" w:rsidP="00690310">
            <w:pPr>
              <w:jc w:val="both"/>
              <w:rPr>
                <w:rFonts w:ascii="Arial" w:eastAsia="Times New Roman" w:hAnsi="Arial" w:cs="Arial"/>
                <w:color w:val="000000"/>
                <w:sz w:val="24"/>
                <w:szCs w:val="24"/>
                <w:lang w:eastAsia="es-CO"/>
              </w:rPr>
            </w:pPr>
          </w:p>
        </w:tc>
      </w:tr>
      <w:tr w:rsidR="00690310" w:rsidRPr="003D3439" w14:paraId="7F1BC0C9" w14:textId="77777777" w:rsidTr="0053639F">
        <w:trPr>
          <w:trHeight w:val="739"/>
        </w:trPr>
        <w:tc>
          <w:tcPr>
            <w:tcW w:w="1923" w:type="dxa"/>
            <w:vMerge/>
          </w:tcPr>
          <w:p w14:paraId="386AFF70" w14:textId="77777777" w:rsidR="00690310" w:rsidRPr="003D3439" w:rsidRDefault="00690310" w:rsidP="00690310">
            <w:pPr>
              <w:jc w:val="both"/>
              <w:rPr>
                <w:rFonts w:ascii="Arial" w:eastAsia="Times New Roman" w:hAnsi="Arial" w:cs="Arial"/>
                <w:color w:val="000000"/>
                <w:sz w:val="24"/>
                <w:szCs w:val="24"/>
                <w:lang w:eastAsia="es-CO"/>
              </w:rPr>
            </w:pPr>
          </w:p>
        </w:tc>
        <w:tc>
          <w:tcPr>
            <w:tcW w:w="2777" w:type="dxa"/>
          </w:tcPr>
          <w:p w14:paraId="7BD64453" w14:textId="77777777" w:rsidR="00690310" w:rsidRPr="003D3439" w:rsidRDefault="00690310" w:rsidP="00690310">
            <w:pPr>
              <w:jc w:val="both"/>
              <w:rPr>
                <w:rFonts w:ascii="Arial" w:eastAsia="Times New Roman" w:hAnsi="Arial" w:cs="Arial"/>
                <w:color w:val="000000"/>
                <w:sz w:val="24"/>
                <w:szCs w:val="24"/>
                <w:lang w:eastAsia="es-CO"/>
              </w:rPr>
            </w:pPr>
          </w:p>
          <w:p w14:paraId="66081FC8" w14:textId="77777777" w:rsidR="00690310" w:rsidRPr="009823C7" w:rsidRDefault="00690310" w:rsidP="009823C7">
            <w:pPr>
              <w:jc w:val="both"/>
              <w:rPr>
                <w:rFonts w:ascii="Arial" w:eastAsia="Times New Roman" w:hAnsi="Arial" w:cs="Arial"/>
                <w:color w:val="000000"/>
                <w:sz w:val="24"/>
                <w:szCs w:val="24"/>
                <w:lang w:eastAsia="es-CO"/>
              </w:rPr>
            </w:pPr>
            <w:r w:rsidRPr="009823C7">
              <w:rPr>
                <w:rFonts w:ascii="Arial" w:eastAsia="Times New Roman" w:hAnsi="Arial" w:cs="Arial"/>
                <w:color w:val="000000"/>
                <w:sz w:val="24"/>
                <w:szCs w:val="24"/>
                <w:lang w:eastAsia="es-CO"/>
              </w:rPr>
              <w:t xml:space="preserve">Plan De Acción </w:t>
            </w:r>
            <w:r w:rsidR="0053639F">
              <w:rPr>
                <w:rFonts w:ascii="Arial" w:eastAsia="Times New Roman" w:hAnsi="Arial" w:cs="Arial"/>
                <w:color w:val="000000"/>
                <w:sz w:val="24"/>
                <w:szCs w:val="24"/>
                <w:lang w:eastAsia="es-CO"/>
              </w:rPr>
              <w:t>Cuatrienal</w:t>
            </w:r>
          </w:p>
        </w:tc>
        <w:tc>
          <w:tcPr>
            <w:tcW w:w="4524" w:type="dxa"/>
          </w:tcPr>
          <w:p w14:paraId="60B830C4" w14:textId="77777777" w:rsidR="00AC3C66" w:rsidRDefault="00690310" w:rsidP="009823C7">
            <w:pPr>
              <w:pStyle w:val="Prrafodelista"/>
              <w:numPr>
                <w:ilvl w:val="0"/>
                <w:numId w:val="6"/>
              </w:numPr>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 xml:space="preserve">Sostenibilidad </w:t>
            </w:r>
            <w:r w:rsidR="009823C7" w:rsidRPr="003D3439">
              <w:rPr>
                <w:rFonts w:ascii="Arial" w:eastAsia="Times New Roman" w:hAnsi="Arial" w:cs="Arial"/>
                <w:color w:val="000000"/>
                <w:sz w:val="24"/>
                <w:szCs w:val="24"/>
                <w:lang w:eastAsia="es-CO"/>
              </w:rPr>
              <w:t xml:space="preserve">del </w:t>
            </w:r>
            <w:r w:rsidR="009823C7">
              <w:rPr>
                <w:rFonts w:ascii="Arial" w:eastAsia="Times New Roman" w:hAnsi="Arial" w:cs="Arial"/>
                <w:color w:val="000000"/>
                <w:sz w:val="24"/>
                <w:szCs w:val="24"/>
                <w:lang w:eastAsia="es-CO"/>
              </w:rPr>
              <w:t>Sistema Integrado D</w:t>
            </w:r>
            <w:r w:rsidR="009823C7" w:rsidRPr="003D3439">
              <w:rPr>
                <w:rFonts w:ascii="Arial" w:eastAsia="Times New Roman" w:hAnsi="Arial" w:cs="Arial"/>
                <w:color w:val="000000"/>
                <w:sz w:val="24"/>
                <w:szCs w:val="24"/>
                <w:lang w:eastAsia="es-CO"/>
              </w:rPr>
              <w:t>e Gestión</w:t>
            </w:r>
            <w:r w:rsidRPr="003D3439">
              <w:rPr>
                <w:rFonts w:ascii="Arial" w:eastAsia="Times New Roman" w:hAnsi="Arial" w:cs="Arial"/>
                <w:color w:val="000000"/>
                <w:sz w:val="24"/>
                <w:szCs w:val="24"/>
                <w:lang w:eastAsia="es-CO"/>
              </w:rPr>
              <w:t xml:space="preserve"> </w:t>
            </w:r>
            <w:r w:rsidR="00AC3C66">
              <w:rPr>
                <w:rFonts w:ascii="Arial" w:eastAsia="Times New Roman" w:hAnsi="Arial" w:cs="Arial"/>
                <w:color w:val="000000"/>
                <w:sz w:val="24"/>
                <w:szCs w:val="24"/>
                <w:lang w:eastAsia="es-CO"/>
              </w:rPr>
              <w:t>–</w:t>
            </w:r>
            <w:r w:rsidR="009823C7">
              <w:rPr>
                <w:rFonts w:ascii="Arial" w:eastAsia="Times New Roman" w:hAnsi="Arial" w:cs="Arial"/>
                <w:color w:val="000000"/>
                <w:sz w:val="24"/>
                <w:szCs w:val="24"/>
                <w:lang w:eastAsia="es-CO"/>
              </w:rPr>
              <w:t xml:space="preserve"> SIG</w:t>
            </w:r>
            <w:r w:rsidR="00AC3C66">
              <w:rPr>
                <w:rFonts w:ascii="Arial" w:eastAsia="Times New Roman" w:hAnsi="Arial" w:cs="Arial"/>
                <w:color w:val="000000"/>
                <w:sz w:val="24"/>
                <w:szCs w:val="24"/>
                <w:lang w:eastAsia="es-CO"/>
              </w:rPr>
              <w:t>.</w:t>
            </w:r>
          </w:p>
          <w:p w14:paraId="1533CBBD" w14:textId="77777777" w:rsidR="00690310" w:rsidRPr="003D3439" w:rsidRDefault="00AC3C66" w:rsidP="009823C7">
            <w:pPr>
              <w:pStyle w:val="Prrafodelista"/>
              <w:numPr>
                <w:ilvl w:val="0"/>
                <w:numId w:val="6"/>
              </w:num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SIGA</w:t>
            </w:r>
            <w:r w:rsidR="009823C7" w:rsidRPr="003D3439">
              <w:rPr>
                <w:rFonts w:ascii="Arial" w:eastAsia="Times New Roman" w:hAnsi="Arial" w:cs="Arial"/>
                <w:color w:val="000000"/>
                <w:sz w:val="24"/>
                <w:szCs w:val="24"/>
                <w:lang w:eastAsia="es-CO"/>
              </w:rPr>
              <w:t xml:space="preserve"> como uno de los </w:t>
            </w:r>
            <w:r>
              <w:rPr>
                <w:rFonts w:ascii="Arial" w:eastAsia="Times New Roman" w:hAnsi="Arial" w:cs="Arial"/>
                <w:color w:val="000000"/>
                <w:sz w:val="24"/>
                <w:szCs w:val="24"/>
                <w:lang w:eastAsia="es-CO"/>
              </w:rPr>
              <w:t>Subsistemas del SIG.</w:t>
            </w:r>
          </w:p>
        </w:tc>
      </w:tr>
      <w:tr w:rsidR="0053639F" w:rsidRPr="003D3439" w14:paraId="0FC08A06" w14:textId="77777777" w:rsidTr="0053639F">
        <w:trPr>
          <w:trHeight w:val="739"/>
        </w:trPr>
        <w:tc>
          <w:tcPr>
            <w:tcW w:w="1923" w:type="dxa"/>
            <w:vMerge/>
          </w:tcPr>
          <w:p w14:paraId="66BFE8E3" w14:textId="77777777" w:rsidR="0053639F" w:rsidRPr="003D3439" w:rsidRDefault="0053639F" w:rsidP="00690310">
            <w:pPr>
              <w:jc w:val="both"/>
              <w:rPr>
                <w:rFonts w:ascii="Arial" w:eastAsia="Times New Roman" w:hAnsi="Arial" w:cs="Arial"/>
                <w:color w:val="000000"/>
                <w:sz w:val="24"/>
                <w:szCs w:val="24"/>
                <w:lang w:eastAsia="es-CO"/>
              </w:rPr>
            </w:pPr>
          </w:p>
        </w:tc>
        <w:tc>
          <w:tcPr>
            <w:tcW w:w="2777" w:type="dxa"/>
          </w:tcPr>
          <w:p w14:paraId="6B562EB2" w14:textId="77777777" w:rsidR="0053639F" w:rsidRPr="0053639F" w:rsidRDefault="0053639F" w:rsidP="0053639F">
            <w:pPr>
              <w:jc w:val="both"/>
              <w:rPr>
                <w:rFonts w:ascii="Arial" w:eastAsia="Times New Roman" w:hAnsi="Arial" w:cs="Arial"/>
                <w:color w:val="000000"/>
                <w:sz w:val="24"/>
                <w:szCs w:val="24"/>
                <w:lang w:eastAsia="es-CO"/>
              </w:rPr>
            </w:pPr>
            <w:r w:rsidRPr="0053639F">
              <w:rPr>
                <w:rFonts w:ascii="Arial" w:eastAsia="Times New Roman" w:hAnsi="Arial" w:cs="Arial"/>
                <w:color w:val="000000"/>
                <w:sz w:val="24"/>
                <w:szCs w:val="24"/>
                <w:lang w:eastAsia="es-CO"/>
              </w:rPr>
              <w:t>Modelo Integrado De Planeación Y Gestión – MIPG</w:t>
            </w:r>
          </w:p>
        </w:tc>
        <w:tc>
          <w:tcPr>
            <w:tcW w:w="4524" w:type="dxa"/>
          </w:tcPr>
          <w:p w14:paraId="644A4185" w14:textId="77777777" w:rsidR="0053639F" w:rsidRPr="0053639F" w:rsidRDefault="0053639F" w:rsidP="0053639F">
            <w:pPr>
              <w:pStyle w:val="Prrafodelista"/>
              <w:numPr>
                <w:ilvl w:val="0"/>
                <w:numId w:val="6"/>
              </w:numPr>
              <w:jc w:val="both"/>
              <w:rPr>
                <w:rFonts w:ascii="Arial" w:eastAsia="Times New Roman" w:hAnsi="Arial" w:cs="Arial"/>
                <w:color w:val="000000"/>
                <w:sz w:val="24"/>
                <w:szCs w:val="24"/>
                <w:lang w:eastAsia="es-CO"/>
              </w:rPr>
            </w:pPr>
            <w:r w:rsidRPr="003D3439">
              <w:rPr>
                <w:rFonts w:ascii="Arial" w:eastAsia="Times New Roman" w:hAnsi="Arial" w:cs="Arial"/>
                <w:color w:val="000000"/>
                <w:sz w:val="24"/>
                <w:szCs w:val="24"/>
                <w:lang w:eastAsia="es-CO"/>
              </w:rPr>
              <w:t>Cumplimiento De Requisitos Administrativos, Legales, Normativos Y Tecnológicos.</w:t>
            </w:r>
          </w:p>
        </w:tc>
      </w:tr>
      <w:tr w:rsidR="0053639F" w:rsidRPr="003D3439" w14:paraId="421027DB" w14:textId="77777777" w:rsidTr="0053639F">
        <w:trPr>
          <w:trHeight w:val="739"/>
        </w:trPr>
        <w:tc>
          <w:tcPr>
            <w:tcW w:w="1923" w:type="dxa"/>
            <w:vMerge/>
          </w:tcPr>
          <w:p w14:paraId="687BC193" w14:textId="77777777" w:rsidR="0053639F" w:rsidRPr="003D3439" w:rsidRDefault="0053639F" w:rsidP="00690310">
            <w:pPr>
              <w:jc w:val="both"/>
              <w:rPr>
                <w:rFonts w:ascii="Arial" w:eastAsia="Times New Roman" w:hAnsi="Arial" w:cs="Arial"/>
                <w:color w:val="000000"/>
                <w:sz w:val="24"/>
                <w:szCs w:val="24"/>
                <w:lang w:eastAsia="es-CO"/>
              </w:rPr>
            </w:pPr>
          </w:p>
        </w:tc>
        <w:tc>
          <w:tcPr>
            <w:tcW w:w="2777" w:type="dxa"/>
          </w:tcPr>
          <w:p w14:paraId="6EBE037C" w14:textId="77777777" w:rsidR="0053639F" w:rsidRPr="0053639F" w:rsidRDefault="0053639F" w:rsidP="0053639F">
            <w:pPr>
              <w:jc w:val="both"/>
              <w:rPr>
                <w:rFonts w:ascii="Arial" w:eastAsia="Times New Roman" w:hAnsi="Arial" w:cs="Arial"/>
                <w:color w:val="000000"/>
                <w:sz w:val="24"/>
                <w:szCs w:val="24"/>
                <w:lang w:eastAsia="es-CO"/>
              </w:rPr>
            </w:pPr>
            <w:r w:rsidRPr="0053639F">
              <w:rPr>
                <w:rFonts w:ascii="Arial" w:eastAsia="Times New Roman" w:hAnsi="Arial" w:cs="Arial"/>
                <w:color w:val="000000"/>
                <w:sz w:val="24"/>
                <w:szCs w:val="24"/>
                <w:lang w:eastAsia="es-CO"/>
              </w:rPr>
              <w:t>Plan Estratégico</w:t>
            </w:r>
            <w:r>
              <w:rPr>
                <w:rFonts w:ascii="Arial" w:eastAsia="Times New Roman" w:hAnsi="Arial" w:cs="Arial"/>
                <w:color w:val="000000"/>
                <w:sz w:val="24"/>
                <w:szCs w:val="24"/>
                <w:lang w:eastAsia="es-CO"/>
              </w:rPr>
              <w:t xml:space="preserve"> de Seguridad d</w:t>
            </w:r>
            <w:r w:rsidRPr="0053639F">
              <w:rPr>
                <w:rFonts w:ascii="Arial" w:eastAsia="Times New Roman" w:hAnsi="Arial" w:cs="Arial"/>
                <w:color w:val="000000"/>
                <w:sz w:val="24"/>
                <w:szCs w:val="24"/>
                <w:lang w:eastAsia="es-CO"/>
              </w:rPr>
              <w:t>e La Información</w:t>
            </w:r>
          </w:p>
          <w:p w14:paraId="0A989925" w14:textId="77777777" w:rsidR="0053639F" w:rsidRPr="003D3439" w:rsidRDefault="0053639F" w:rsidP="00690310">
            <w:pPr>
              <w:jc w:val="both"/>
              <w:rPr>
                <w:rFonts w:ascii="Arial" w:eastAsia="Times New Roman" w:hAnsi="Arial" w:cs="Arial"/>
                <w:color w:val="000000"/>
                <w:sz w:val="24"/>
                <w:szCs w:val="24"/>
                <w:lang w:eastAsia="es-CO"/>
              </w:rPr>
            </w:pPr>
          </w:p>
        </w:tc>
        <w:tc>
          <w:tcPr>
            <w:tcW w:w="4524" w:type="dxa"/>
          </w:tcPr>
          <w:p w14:paraId="1B37E5E7" w14:textId="77777777" w:rsidR="0053639F" w:rsidRPr="003D3439" w:rsidRDefault="0053639F" w:rsidP="0053639F">
            <w:pPr>
              <w:jc w:val="both"/>
              <w:rPr>
                <w:rFonts w:ascii="Arial" w:hAnsi="Arial" w:cs="Arial"/>
                <w:sz w:val="24"/>
                <w:szCs w:val="24"/>
              </w:rPr>
            </w:pPr>
            <w:r w:rsidRPr="003D3439">
              <w:rPr>
                <w:rFonts w:ascii="Arial" w:hAnsi="Arial" w:cs="Arial"/>
                <w:sz w:val="24"/>
                <w:szCs w:val="24"/>
              </w:rPr>
              <w:t xml:space="preserve">El PESI De La Corporación Contiene Lineamientos Para Salvaguardar Los Metadatos U Otros Documentos Electrónicos Que Hacen Parte Del Patrimonio Documental De La Entidad. </w:t>
            </w:r>
          </w:p>
          <w:p w14:paraId="4A7B9101" w14:textId="77777777" w:rsidR="0053639F" w:rsidRPr="003D3439" w:rsidRDefault="0053639F" w:rsidP="0053639F">
            <w:pPr>
              <w:jc w:val="both"/>
              <w:rPr>
                <w:rFonts w:ascii="Arial" w:hAnsi="Arial" w:cs="Arial"/>
                <w:sz w:val="24"/>
                <w:szCs w:val="24"/>
              </w:rPr>
            </w:pPr>
            <w:r w:rsidRPr="003D3439">
              <w:rPr>
                <w:rFonts w:ascii="Arial" w:hAnsi="Arial" w:cs="Arial"/>
                <w:sz w:val="24"/>
                <w:szCs w:val="24"/>
              </w:rPr>
              <w:t xml:space="preserve">En Relación Con Gestión Documental,  El PESI Tiene En Cuenta A  Las Siguientes Normas. La Primera De Ellas Es La Ley 1712 De 2014, Por Medio De La Cual Se Crea La Ley De Transparencia Y Del Derecho De Acceso A La Información Pública Nacional Y Se </w:t>
            </w:r>
            <w:r w:rsidRPr="003D3439">
              <w:rPr>
                <w:rFonts w:ascii="Arial" w:hAnsi="Arial" w:cs="Arial"/>
                <w:sz w:val="24"/>
                <w:szCs w:val="24"/>
              </w:rPr>
              <w:lastRenderedPageBreak/>
              <w:t>Dictan Otras Disposiciones. Mientras, Que La Segunda Es El Acuerdo No. 057 De Abril 17 De 2002 “Por El Cual Se Dictan Disposiciones Generales Para La Implementación Del Sistema Distrital De Información – SDI -, Se Organiza La Comisión Distrital De Sistemas, Y Se Dictan Otras Disposiciones”. Estas Normas Son Específicas En Salvaguardar La DATA De La Entidad.</w:t>
            </w:r>
          </w:p>
          <w:p w14:paraId="0176B526" w14:textId="77777777" w:rsidR="0053639F" w:rsidRPr="0053639F" w:rsidRDefault="0053639F" w:rsidP="0053639F">
            <w:pPr>
              <w:pStyle w:val="default0"/>
              <w:jc w:val="both"/>
              <w:rPr>
                <w:rFonts w:ascii="Arial" w:hAnsi="Arial" w:cs="Arial"/>
              </w:rPr>
            </w:pPr>
            <w:r w:rsidRPr="003D3439">
              <w:rPr>
                <w:rFonts w:ascii="Arial" w:hAnsi="Arial" w:cs="Arial"/>
              </w:rPr>
              <w:t xml:space="preserve">El PESI Define La Manera En Que Se Hacen Las Copias De Seguridad De La Entidad. La Estructura De Backups (Copias De Seguridad) Mediante Sistema De Librerías, El Cual Genera Y Resguarda Las Copias De Seguridad De La Información, Bases De Datos Y Aplicativos Lo Que Permite Operaciones De Recuperación Ante Desastres Y Copia De Seguridad Automatizada Con Todas Las Características Técnicas Lo Que Garantiza Dos Objetivos: </w:t>
            </w:r>
            <w:r w:rsidRPr="003D3439">
              <w:rPr>
                <w:rFonts w:ascii="Arial" w:hAnsi="Arial" w:cs="Arial"/>
                <w:b/>
                <w:bCs/>
              </w:rPr>
              <w:t>Integridad Y Disponibilidad</w:t>
            </w:r>
            <w:r w:rsidRPr="003D3439">
              <w:rPr>
                <w:rFonts w:ascii="Arial" w:hAnsi="Arial" w:cs="Arial"/>
              </w:rPr>
              <w:t xml:space="preserve">. </w:t>
            </w:r>
          </w:p>
        </w:tc>
      </w:tr>
    </w:tbl>
    <w:p w14:paraId="00D5C71E" w14:textId="77777777" w:rsidR="00D814A3" w:rsidRPr="003D3439" w:rsidRDefault="00D814A3" w:rsidP="00C64CA6">
      <w:pPr>
        <w:tabs>
          <w:tab w:val="left" w:pos="1302"/>
        </w:tabs>
        <w:jc w:val="both"/>
        <w:rPr>
          <w:rFonts w:ascii="Arial" w:hAnsi="Arial" w:cs="Arial"/>
          <w:sz w:val="24"/>
          <w:szCs w:val="24"/>
        </w:rPr>
      </w:pPr>
    </w:p>
    <w:p w14:paraId="24447E93" w14:textId="77777777" w:rsidR="0053639F" w:rsidRDefault="0053639F">
      <w:pPr>
        <w:rPr>
          <w:rFonts w:ascii="Arial" w:eastAsiaTheme="majorEastAsia" w:hAnsi="Arial" w:cs="Arial"/>
          <w:b/>
          <w:bCs/>
          <w:color w:val="365F91" w:themeColor="accent1" w:themeShade="BF"/>
          <w:sz w:val="24"/>
          <w:szCs w:val="24"/>
        </w:rPr>
      </w:pPr>
      <w:r>
        <w:rPr>
          <w:rFonts w:ascii="Arial" w:hAnsi="Arial" w:cs="Arial"/>
          <w:sz w:val="24"/>
          <w:szCs w:val="24"/>
        </w:rPr>
        <w:br w:type="page"/>
      </w:r>
    </w:p>
    <w:p w14:paraId="72B89B7A" w14:textId="77777777" w:rsidR="0053639F" w:rsidRDefault="0053639F" w:rsidP="009723CE">
      <w:pPr>
        <w:pStyle w:val="Ttulo1"/>
        <w:rPr>
          <w:rFonts w:ascii="Arial" w:hAnsi="Arial" w:cs="Arial"/>
          <w:sz w:val="24"/>
          <w:szCs w:val="24"/>
        </w:rPr>
      </w:pPr>
    </w:p>
    <w:p w14:paraId="2F318701" w14:textId="77777777" w:rsidR="00DE778D" w:rsidRPr="003D3439" w:rsidRDefault="00DE778D" w:rsidP="0053639F">
      <w:pPr>
        <w:pStyle w:val="Ttulo1"/>
        <w:jc w:val="center"/>
        <w:rPr>
          <w:rFonts w:ascii="Arial" w:hAnsi="Arial" w:cs="Arial"/>
          <w:sz w:val="24"/>
          <w:szCs w:val="24"/>
        </w:rPr>
      </w:pPr>
      <w:bookmarkStart w:id="25" w:name="_Toc523910785"/>
      <w:r w:rsidRPr="003D3439">
        <w:rPr>
          <w:rFonts w:ascii="Arial" w:hAnsi="Arial" w:cs="Arial"/>
          <w:sz w:val="24"/>
          <w:szCs w:val="24"/>
        </w:rPr>
        <w:t>ANEXOS</w:t>
      </w:r>
      <w:bookmarkEnd w:id="25"/>
    </w:p>
    <w:p w14:paraId="1A14EDFC" w14:textId="77777777" w:rsidR="001B27AF" w:rsidRPr="003D3439" w:rsidRDefault="001B27AF" w:rsidP="001B27AF">
      <w:pPr>
        <w:rPr>
          <w:rFonts w:ascii="Arial" w:hAnsi="Arial" w:cs="Arial"/>
          <w:sz w:val="24"/>
          <w:szCs w:val="24"/>
        </w:rPr>
      </w:pPr>
    </w:p>
    <w:p w14:paraId="2FFA8E00"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1: Normograma Final de la Entidad 2017.</w:t>
      </w:r>
    </w:p>
    <w:p w14:paraId="3A266B58" w14:textId="77777777" w:rsidR="001B27AF" w:rsidRDefault="001B27AF" w:rsidP="001B27AF">
      <w:pPr>
        <w:pStyle w:val="Prrafodelista"/>
        <w:ind w:hanging="360"/>
        <w:jc w:val="both"/>
        <w:rPr>
          <w:rFonts w:ascii="Arial" w:hAnsi="Arial" w:cs="Arial"/>
          <w:sz w:val="24"/>
          <w:szCs w:val="24"/>
        </w:rPr>
      </w:pPr>
    </w:p>
    <w:p w14:paraId="6EF0E489"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2: Plan Anual de Adquisiciones 2018 Ver 8.</w:t>
      </w:r>
    </w:p>
    <w:p w14:paraId="2A7C463F" w14:textId="77777777" w:rsidR="001B27AF" w:rsidRDefault="001B27AF" w:rsidP="001B27AF">
      <w:pPr>
        <w:pStyle w:val="Prrafodelista"/>
        <w:ind w:hanging="360"/>
        <w:jc w:val="both"/>
        <w:rPr>
          <w:rFonts w:ascii="Arial" w:hAnsi="Arial" w:cs="Arial"/>
          <w:sz w:val="24"/>
          <w:szCs w:val="24"/>
        </w:rPr>
      </w:pPr>
    </w:p>
    <w:p w14:paraId="7C9F96B4"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3: PREDIS 2018 Mayo de 2018.</w:t>
      </w:r>
    </w:p>
    <w:p w14:paraId="116583F6" w14:textId="77777777" w:rsidR="001B27AF" w:rsidRDefault="001B27AF" w:rsidP="001B27AF">
      <w:pPr>
        <w:pStyle w:val="Prrafodelista"/>
        <w:ind w:hanging="360"/>
        <w:jc w:val="both"/>
        <w:rPr>
          <w:rFonts w:ascii="Arial" w:hAnsi="Arial" w:cs="Arial"/>
          <w:sz w:val="24"/>
          <w:szCs w:val="24"/>
        </w:rPr>
      </w:pPr>
    </w:p>
    <w:p w14:paraId="7E841E8C" w14:textId="77777777" w:rsidR="001B27AF" w:rsidRDefault="001B27AF" w:rsidP="001B27AF">
      <w:pPr>
        <w:pStyle w:val="Prrafodelista"/>
        <w:ind w:hanging="360"/>
        <w:jc w:val="both"/>
        <w:rPr>
          <w:rFonts w:ascii="Arial" w:hAnsi="Arial" w:cs="Arial"/>
          <w:color w:val="000000" w:themeColor="text1"/>
          <w:sz w:val="24"/>
          <w:szCs w:val="24"/>
        </w:rPr>
      </w:pPr>
      <w:r>
        <w:rPr>
          <w:rFonts w:ascii="Arial" w:hAnsi="Arial" w:cs="Arial"/>
          <w:sz w:val="24"/>
          <w:szCs w:val="24"/>
        </w:rPr>
        <w:t>Anexo 4: Mapa de Riesgos por Procesos 2018 (</w:t>
      </w:r>
      <w:r w:rsidRPr="00F236B0">
        <w:rPr>
          <w:rFonts w:ascii="Arial" w:hAnsi="Arial" w:cs="Arial"/>
          <w:color w:val="000000" w:themeColor="text1"/>
          <w:sz w:val="24"/>
          <w:szCs w:val="24"/>
        </w:rPr>
        <w:t>SIG –PROO8-FO1)</w:t>
      </w:r>
    </w:p>
    <w:p w14:paraId="2D94EB2E" w14:textId="77777777" w:rsidR="001B27AF" w:rsidRDefault="001B27AF" w:rsidP="001B27AF">
      <w:pPr>
        <w:pStyle w:val="Prrafodelista"/>
        <w:ind w:hanging="360"/>
        <w:jc w:val="both"/>
        <w:rPr>
          <w:rFonts w:ascii="Arial" w:hAnsi="Arial" w:cs="Arial"/>
          <w:color w:val="000000" w:themeColor="text1"/>
          <w:sz w:val="24"/>
          <w:szCs w:val="24"/>
        </w:rPr>
      </w:pPr>
    </w:p>
    <w:p w14:paraId="450F032D" w14:textId="77777777" w:rsidR="001B27AF" w:rsidRDefault="001B27AF" w:rsidP="001B27AF">
      <w:pPr>
        <w:pStyle w:val="Prrafodelista"/>
        <w:ind w:hanging="360"/>
        <w:jc w:val="both"/>
        <w:rPr>
          <w:rFonts w:ascii="Arial" w:hAnsi="Arial" w:cs="Arial"/>
          <w:sz w:val="24"/>
          <w:szCs w:val="24"/>
        </w:rPr>
      </w:pPr>
      <w:r>
        <w:rPr>
          <w:rFonts w:ascii="Arial" w:hAnsi="Arial" w:cs="Arial"/>
          <w:color w:val="000000" w:themeColor="text1"/>
          <w:sz w:val="24"/>
          <w:szCs w:val="24"/>
        </w:rPr>
        <w:t xml:space="preserve">Anexo 5: </w:t>
      </w:r>
      <w:r w:rsidRPr="00DE63F2">
        <w:rPr>
          <w:rFonts w:ascii="Arial" w:eastAsia="Times New Roman" w:hAnsi="Arial" w:cs="Arial"/>
          <w:color w:val="000000" w:themeColor="text1"/>
          <w:sz w:val="24"/>
          <w:szCs w:val="24"/>
          <w:lang w:eastAsia="es-CO"/>
        </w:rPr>
        <w:t>Análisis y gestión de riesgos de la seguridad de la información</w:t>
      </w:r>
    </w:p>
    <w:p w14:paraId="6BF9A96A" w14:textId="77777777" w:rsidR="001B27AF" w:rsidRDefault="001B27AF" w:rsidP="001B27AF">
      <w:pPr>
        <w:pStyle w:val="Prrafodelista"/>
        <w:ind w:hanging="360"/>
        <w:jc w:val="both"/>
        <w:rPr>
          <w:rFonts w:ascii="Arial" w:hAnsi="Arial" w:cs="Arial"/>
          <w:sz w:val="24"/>
          <w:szCs w:val="24"/>
        </w:rPr>
      </w:pPr>
    </w:p>
    <w:p w14:paraId="63E54011"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6: PESI 2016 – 2017.</w:t>
      </w:r>
    </w:p>
    <w:p w14:paraId="6CD7B00E" w14:textId="77777777" w:rsidR="001B27AF" w:rsidRDefault="001B27AF" w:rsidP="001B27AF">
      <w:pPr>
        <w:pStyle w:val="Prrafodelista"/>
        <w:ind w:hanging="360"/>
        <w:jc w:val="both"/>
        <w:rPr>
          <w:rFonts w:ascii="Arial" w:hAnsi="Arial" w:cs="Arial"/>
          <w:sz w:val="24"/>
          <w:szCs w:val="24"/>
        </w:rPr>
      </w:pPr>
    </w:p>
    <w:p w14:paraId="2989E7CC"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7: Manual de Procesos y Procedimientos (Res 720 de 2013).</w:t>
      </w:r>
    </w:p>
    <w:p w14:paraId="2A8E475D" w14:textId="77777777" w:rsidR="001B27AF" w:rsidRDefault="001B27AF" w:rsidP="001B27AF">
      <w:pPr>
        <w:pStyle w:val="Prrafodelista"/>
        <w:ind w:hanging="360"/>
        <w:jc w:val="both"/>
        <w:rPr>
          <w:rFonts w:ascii="Arial" w:hAnsi="Arial" w:cs="Arial"/>
          <w:sz w:val="24"/>
          <w:szCs w:val="24"/>
        </w:rPr>
      </w:pPr>
    </w:p>
    <w:p w14:paraId="2F5494DA"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8: Manual de Funciones (Res 514 de 2015)</w:t>
      </w:r>
    </w:p>
    <w:p w14:paraId="5ADF2F68" w14:textId="77777777" w:rsidR="001B27AF" w:rsidRDefault="001B27AF" w:rsidP="001B27AF">
      <w:pPr>
        <w:pStyle w:val="Prrafodelista"/>
        <w:ind w:hanging="360"/>
        <w:jc w:val="both"/>
        <w:rPr>
          <w:rFonts w:ascii="Arial" w:hAnsi="Arial" w:cs="Arial"/>
          <w:sz w:val="24"/>
          <w:szCs w:val="24"/>
        </w:rPr>
      </w:pPr>
    </w:p>
    <w:p w14:paraId="3F2A9C2C"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9: Procedimiento Control de Documentos (SIG- PR004)</w:t>
      </w:r>
    </w:p>
    <w:p w14:paraId="60B61355" w14:textId="77777777" w:rsidR="001B27AF" w:rsidRDefault="001B27AF" w:rsidP="001B27AF">
      <w:pPr>
        <w:pStyle w:val="Prrafodelista"/>
        <w:ind w:hanging="360"/>
        <w:jc w:val="both"/>
        <w:rPr>
          <w:rFonts w:ascii="Arial" w:hAnsi="Arial" w:cs="Arial"/>
          <w:sz w:val="24"/>
          <w:szCs w:val="24"/>
        </w:rPr>
      </w:pPr>
    </w:p>
    <w:p w14:paraId="44108B6E"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10: Procedimiento Control de Registros (SIG – PR005)</w:t>
      </w:r>
    </w:p>
    <w:p w14:paraId="49C1D5D9" w14:textId="77777777" w:rsidR="001B27AF" w:rsidRDefault="001B27AF" w:rsidP="001B27AF">
      <w:pPr>
        <w:pStyle w:val="Prrafodelista"/>
        <w:ind w:hanging="360"/>
        <w:jc w:val="both"/>
        <w:rPr>
          <w:rFonts w:ascii="Arial" w:hAnsi="Arial" w:cs="Arial"/>
          <w:sz w:val="24"/>
          <w:szCs w:val="24"/>
        </w:rPr>
      </w:pPr>
    </w:p>
    <w:p w14:paraId="2C35CC56"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11: Procedimiento Planeación (GD -  PR009)</w:t>
      </w:r>
    </w:p>
    <w:p w14:paraId="26ECC54D" w14:textId="77777777" w:rsidR="001B27AF" w:rsidRDefault="001B27AF" w:rsidP="001B27AF">
      <w:pPr>
        <w:pStyle w:val="Prrafodelista"/>
        <w:ind w:hanging="360"/>
        <w:jc w:val="both"/>
        <w:rPr>
          <w:rFonts w:ascii="Arial" w:hAnsi="Arial" w:cs="Arial"/>
          <w:sz w:val="24"/>
          <w:szCs w:val="24"/>
        </w:rPr>
      </w:pPr>
    </w:p>
    <w:p w14:paraId="6459EE71"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12: Gestión y Trámite (GD – PR004)</w:t>
      </w:r>
    </w:p>
    <w:p w14:paraId="691D4C3A" w14:textId="77777777" w:rsidR="001B27AF" w:rsidRDefault="001B27AF" w:rsidP="001B27AF">
      <w:pPr>
        <w:pStyle w:val="Prrafodelista"/>
        <w:ind w:hanging="360"/>
        <w:jc w:val="both"/>
        <w:rPr>
          <w:rFonts w:ascii="Arial" w:hAnsi="Arial" w:cs="Arial"/>
          <w:sz w:val="24"/>
          <w:szCs w:val="24"/>
        </w:rPr>
      </w:pPr>
    </w:p>
    <w:p w14:paraId="24022B7B"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13: Acceso Lógico (SSI – PR0010)</w:t>
      </w:r>
    </w:p>
    <w:p w14:paraId="024AE26E" w14:textId="77777777" w:rsidR="001B27AF" w:rsidRDefault="001B27AF" w:rsidP="001B27AF">
      <w:pPr>
        <w:pStyle w:val="Prrafodelista"/>
        <w:ind w:hanging="360"/>
        <w:jc w:val="both"/>
        <w:rPr>
          <w:rFonts w:ascii="Arial" w:hAnsi="Arial" w:cs="Arial"/>
          <w:sz w:val="24"/>
          <w:szCs w:val="24"/>
        </w:rPr>
      </w:pPr>
    </w:p>
    <w:p w14:paraId="0DDD5A26"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14: Resolución 1322 de 2012</w:t>
      </w:r>
    </w:p>
    <w:p w14:paraId="7FD82285" w14:textId="77777777" w:rsidR="001B27AF" w:rsidRDefault="001B27AF" w:rsidP="001B27AF">
      <w:pPr>
        <w:pStyle w:val="Prrafodelista"/>
        <w:ind w:hanging="360"/>
        <w:jc w:val="both"/>
        <w:rPr>
          <w:rFonts w:ascii="Arial" w:hAnsi="Arial" w:cs="Arial"/>
          <w:sz w:val="24"/>
          <w:szCs w:val="24"/>
        </w:rPr>
      </w:pPr>
    </w:p>
    <w:p w14:paraId="21B13A6F"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Anexo 15: Consulta y Préstamo de Documentos (GD – PR006)</w:t>
      </w:r>
    </w:p>
    <w:p w14:paraId="271B8061" w14:textId="77777777" w:rsidR="001B27AF" w:rsidRDefault="001B27AF" w:rsidP="001B27AF">
      <w:pPr>
        <w:pStyle w:val="Prrafodelista"/>
        <w:ind w:hanging="360"/>
        <w:jc w:val="both"/>
        <w:rPr>
          <w:rFonts w:ascii="Arial" w:hAnsi="Arial" w:cs="Arial"/>
          <w:sz w:val="24"/>
          <w:szCs w:val="24"/>
        </w:rPr>
      </w:pPr>
    </w:p>
    <w:p w14:paraId="6518CAB9"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lastRenderedPageBreak/>
        <w:t>Anexo 16: Proceso de Gestión Normativa (GN – PR001)</w:t>
      </w:r>
    </w:p>
    <w:p w14:paraId="032611F9" w14:textId="77777777" w:rsidR="001B27AF" w:rsidRDefault="001B27AF" w:rsidP="001B27AF">
      <w:pPr>
        <w:pStyle w:val="Prrafodelista"/>
        <w:tabs>
          <w:tab w:val="left" w:pos="5775"/>
        </w:tabs>
        <w:ind w:hanging="36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668C2D1C" w14:textId="77777777" w:rsidR="001B27AF" w:rsidRDefault="001B27AF" w:rsidP="001B27AF">
      <w:pPr>
        <w:pStyle w:val="Prrafodelista"/>
        <w:ind w:hanging="360"/>
        <w:jc w:val="both"/>
        <w:rPr>
          <w:rFonts w:ascii="Arial" w:hAnsi="Arial" w:cs="Arial"/>
          <w:sz w:val="24"/>
          <w:szCs w:val="24"/>
        </w:rPr>
      </w:pPr>
      <w:r>
        <w:rPr>
          <w:rFonts w:ascii="Arial" w:hAnsi="Arial" w:cs="Arial"/>
          <w:sz w:val="24"/>
          <w:szCs w:val="24"/>
        </w:rPr>
        <w:t xml:space="preserve">Anexo 17: Proceso de Control Político (CP – PR001) </w:t>
      </w:r>
    </w:p>
    <w:p w14:paraId="2AAB7918" w14:textId="041FA46E" w:rsidR="0053639F" w:rsidRDefault="0053639F">
      <w:pPr>
        <w:rPr>
          <w:rFonts w:ascii="Arial" w:eastAsiaTheme="majorEastAsia" w:hAnsi="Arial" w:cs="Arial"/>
          <w:b/>
          <w:bCs/>
          <w:color w:val="365F91" w:themeColor="accent1" w:themeShade="BF"/>
          <w:sz w:val="24"/>
          <w:szCs w:val="24"/>
        </w:rPr>
      </w:pPr>
    </w:p>
    <w:p w14:paraId="0F516A1C" w14:textId="16F28858" w:rsidR="00B017C9" w:rsidRPr="003D3439" w:rsidRDefault="003E69D3" w:rsidP="0053639F">
      <w:pPr>
        <w:pStyle w:val="Ttulo1"/>
        <w:jc w:val="center"/>
        <w:rPr>
          <w:rFonts w:ascii="Arial" w:hAnsi="Arial" w:cs="Arial"/>
          <w:sz w:val="24"/>
          <w:szCs w:val="24"/>
        </w:rPr>
      </w:pPr>
      <w:bookmarkStart w:id="26" w:name="_Toc523910786"/>
      <w:r>
        <w:rPr>
          <w:rFonts w:ascii="Arial" w:hAnsi="Arial" w:cs="Arial"/>
          <w:sz w:val="24"/>
          <w:szCs w:val="24"/>
        </w:rPr>
        <w:t>CONTROL DE CAMBIOS</w:t>
      </w:r>
      <w:bookmarkEnd w:id="26"/>
    </w:p>
    <w:p w14:paraId="41606639" w14:textId="77777777" w:rsidR="007B1E2F" w:rsidRPr="003D3439" w:rsidRDefault="007B1E2F" w:rsidP="007B1E2F">
      <w:pPr>
        <w:tabs>
          <w:tab w:val="left" w:pos="1302"/>
        </w:tabs>
        <w:jc w:val="both"/>
        <w:rPr>
          <w:rFonts w:ascii="Arial" w:hAnsi="Arial" w:cs="Arial"/>
          <w:sz w:val="24"/>
          <w:szCs w:val="24"/>
        </w:rPr>
      </w:pPr>
    </w:p>
    <w:tbl>
      <w:tblPr>
        <w:tblW w:w="8960" w:type="dxa"/>
        <w:tblInd w:w="55" w:type="dxa"/>
        <w:tblCellMar>
          <w:left w:w="70" w:type="dxa"/>
          <w:right w:w="70" w:type="dxa"/>
        </w:tblCellMar>
        <w:tblLook w:val="04A0" w:firstRow="1" w:lastRow="0" w:firstColumn="1" w:lastColumn="0" w:noHBand="0" w:noVBand="1"/>
      </w:tblPr>
      <w:tblGrid>
        <w:gridCol w:w="1276"/>
        <w:gridCol w:w="6316"/>
        <w:gridCol w:w="1368"/>
      </w:tblGrid>
      <w:tr w:rsidR="003E69D3" w:rsidRPr="00AD71BD" w14:paraId="67D2631F" w14:textId="77777777" w:rsidTr="00AD71BD">
        <w:trPr>
          <w:trHeight w:val="321"/>
        </w:trPr>
        <w:tc>
          <w:tcPr>
            <w:tcW w:w="127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B26298" w14:textId="77777777" w:rsidR="003E69D3" w:rsidRPr="00AD71BD" w:rsidRDefault="003E69D3" w:rsidP="003E69D3">
            <w:pPr>
              <w:spacing w:after="0" w:line="240" w:lineRule="auto"/>
              <w:jc w:val="center"/>
              <w:rPr>
                <w:rFonts w:ascii="Arial" w:eastAsia="Times New Roman" w:hAnsi="Arial" w:cs="Arial"/>
                <w:b/>
                <w:bCs/>
                <w:color w:val="000000"/>
                <w:sz w:val="24"/>
                <w:szCs w:val="24"/>
                <w:lang w:eastAsia="es-CO"/>
              </w:rPr>
            </w:pPr>
            <w:r w:rsidRPr="00AD71BD">
              <w:rPr>
                <w:rFonts w:ascii="Arial" w:eastAsia="Times New Roman" w:hAnsi="Arial" w:cs="Arial"/>
                <w:b/>
                <w:bCs/>
                <w:color w:val="000000"/>
                <w:sz w:val="24"/>
                <w:szCs w:val="24"/>
                <w:lang w:eastAsia="es-CO"/>
              </w:rPr>
              <w:t xml:space="preserve">VERSION </w:t>
            </w:r>
          </w:p>
        </w:tc>
        <w:tc>
          <w:tcPr>
            <w:tcW w:w="6406" w:type="dxa"/>
            <w:tcBorders>
              <w:top w:val="single" w:sz="8" w:space="0" w:color="auto"/>
              <w:left w:val="nil"/>
              <w:bottom w:val="single" w:sz="4" w:space="0" w:color="auto"/>
              <w:right w:val="single" w:sz="4" w:space="0" w:color="auto"/>
            </w:tcBorders>
            <w:shd w:val="clear" w:color="auto" w:fill="auto"/>
            <w:vAlign w:val="bottom"/>
            <w:hideMark/>
          </w:tcPr>
          <w:p w14:paraId="297D4B18" w14:textId="77777777" w:rsidR="003E69D3" w:rsidRPr="00AD71BD" w:rsidRDefault="003E69D3" w:rsidP="003E69D3">
            <w:pPr>
              <w:spacing w:after="0" w:line="240" w:lineRule="auto"/>
              <w:jc w:val="center"/>
              <w:rPr>
                <w:rFonts w:ascii="Arial" w:eastAsia="Times New Roman" w:hAnsi="Arial" w:cs="Arial"/>
                <w:b/>
                <w:bCs/>
                <w:color w:val="000000"/>
                <w:sz w:val="24"/>
                <w:szCs w:val="24"/>
                <w:lang w:eastAsia="es-CO"/>
              </w:rPr>
            </w:pPr>
            <w:r w:rsidRPr="00AD71BD">
              <w:rPr>
                <w:rFonts w:ascii="Arial" w:eastAsia="Times New Roman" w:hAnsi="Arial" w:cs="Arial"/>
                <w:b/>
                <w:bCs/>
                <w:color w:val="000000"/>
                <w:sz w:val="24"/>
                <w:szCs w:val="24"/>
                <w:lang w:eastAsia="es-CO"/>
              </w:rPr>
              <w:t>DESCRIPCION DE CAMBIOS</w:t>
            </w:r>
          </w:p>
        </w:tc>
        <w:tc>
          <w:tcPr>
            <w:tcW w:w="1277" w:type="dxa"/>
            <w:tcBorders>
              <w:top w:val="single" w:sz="8" w:space="0" w:color="auto"/>
              <w:left w:val="nil"/>
              <w:bottom w:val="single" w:sz="4" w:space="0" w:color="auto"/>
              <w:right w:val="single" w:sz="8" w:space="0" w:color="auto"/>
            </w:tcBorders>
            <w:shd w:val="clear" w:color="auto" w:fill="auto"/>
            <w:vAlign w:val="bottom"/>
            <w:hideMark/>
          </w:tcPr>
          <w:p w14:paraId="46B6A485" w14:textId="77777777" w:rsidR="003E69D3" w:rsidRPr="00AD71BD" w:rsidRDefault="003E69D3" w:rsidP="003E69D3">
            <w:pPr>
              <w:spacing w:after="0" w:line="240" w:lineRule="auto"/>
              <w:jc w:val="center"/>
              <w:rPr>
                <w:rFonts w:ascii="Arial" w:eastAsia="Times New Roman" w:hAnsi="Arial" w:cs="Arial"/>
                <w:b/>
                <w:bCs/>
                <w:color w:val="000000"/>
                <w:sz w:val="24"/>
                <w:szCs w:val="24"/>
                <w:lang w:eastAsia="es-CO"/>
              </w:rPr>
            </w:pPr>
            <w:r w:rsidRPr="00AD71BD">
              <w:rPr>
                <w:rFonts w:ascii="Arial" w:eastAsia="Times New Roman" w:hAnsi="Arial" w:cs="Arial"/>
                <w:b/>
                <w:bCs/>
                <w:color w:val="000000"/>
                <w:sz w:val="24"/>
                <w:szCs w:val="24"/>
                <w:lang w:eastAsia="es-CO"/>
              </w:rPr>
              <w:t>FECHA</w:t>
            </w:r>
          </w:p>
        </w:tc>
      </w:tr>
      <w:tr w:rsidR="003E69D3" w:rsidRPr="00AD71BD" w14:paraId="4793E0AC" w14:textId="77777777" w:rsidTr="00AD71BD">
        <w:trPr>
          <w:trHeight w:val="642"/>
        </w:trPr>
        <w:tc>
          <w:tcPr>
            <w:tcW w:w="1277" w:type="dxa"/>
            <w:tcBorders>
              <w:top w:val="nil"/>
              <w:left w:val="single" w:sz="8" w:space="0" w:color="auto"/>
              <w:bottom w:val="single" w:sz="4" w:space="0" w:color="auto"/>
              <w:right w:val="single" w:sz="4" w:space="0" w:color="auto"/>
            </w:tcBorders>
            <w:shd w:val="clear" w:color="auto" w:fill="auto"/>
            <w:vAlign w:val="bottom"/>
            <w:hideMark/>
          </w:tcPr>
          <w:p w14:paraId="0D31902E" w14:textId="77777777" w:rsidR="003E69D3" w:rsidRPr="00AD71BD" w:rsidRDefault="003E69D3" w:rsidP="003E69D3">
            <w:pPr>
              <w:spacing w:after="0" w:line="240" w:lineRule="auto"/>
              <w:jc w:val="center"/>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1</w:t>
            </w:r>
          </w:p>
        </w:tc>
        <w:tc>
          <w:tcPr>
            <w:tcW w:w="6406" w:type="dxa"/>
            <w:tcBorders>
              <w:top w:val="nil"/>
              <w:left w:val="nil"/>
              <w:bottom w:val="single" w:sz="4" w:space="0" w:color="auto"/>
              <w:right w:val="single" w:sz="4" w:space="0" w:color="auto"/>
            </w:tcBorders>
            <w:shd w:val="clear" w:color="auto" w:fill="auto"/>
            <w:vAlign w:val="bottom"/>
            <w:hideMark/>
          </w:tcPr>
          <w:p w14:paraId="04951BF1" w14:textId="77777777" w:rsidR="003E69D3" w:rsidRPr="00AD71BD" w:rsidRDefault="003E69D3" w:rsidP="003E69D3">
            <w:pPr>
              <w:spacing w:after="0" w:line="240" w:lineRule="auto"/>
              <w:rPr>
                <w:rFonts w:ascii="Arial" w:eastAsia="Times New Roman" w:hAnsi="Arial" w:cs="Arial"/>
                <w:color w:val="000000"/>
                <w:sz w:val="24"/>
                <w:szCs w:val="24"/>
                <w:lang w:eastAsia="es-CO"/>
              </w:rPr>
            </w:pPr>
          </w:p>
          <w:p w14:paraId="302E8AF1" w14:textId="77777777" w:rsidR="003E69D3" w:rsidRPr="00AD71BD" w:rsidRDefault="003E69D3" w:rsidP="003E69D3">
            <w:pPr>
              <w:spacing w:after="0" w:line="240" w:lineRule="auto"/>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Versión Inicial</w:t>
            </w:r>
          </w:p>
          <w:p w14:paraId="4174E81D" w14:textId="77777777" w:rsidR="003E69D3" w:rsidRPr="00AD71BD" w:rsidRDefault="003E69D3" w:rsidP="003E69D3">
            <w:pPr>
              <w:spacing w:after="0" w:line="240" w:lineRule="auto"/>
              <w:rPr>
                <w:rFonts w:ascii="Arial" w:eastAsia="Times New Roman" w:hAnsi="Arial" w:cs="Arial"/>
                <w:color w:val="000000"/>
                <w:sz w:val="24"/>
                <w:szCs w:val="24"/>
                <w:lang w:eastAsia="es-CO"/>
              </w:rPr>
            </w:pPr>
          </w:p>
        </w:tc>
        <w:tc>
          <w:tcPr>
            <w:tcW w:w="1277" w:type="dxa"/>
            <w:tcBorders>
              <w:top w:val="nil"/>
              <w:left w:val="nil"/>
              <w:bottom w:val="single" w:sz="4" w:space="0" w:color="auto"/>
              <w:right w:val="single" w:sz="8" w:space="0" w:color="auto"/>
            </w:tcBorders>
            <w:shd w:val="clear" w:color="auto" w:fill="auto"/>
            <w:vAlign w:val="bottom"/>
            <w:hideMark/>
          </w:tcPr>
          <w:p w14:paraId="3CF96B3D" w14:textId="77777777" w:rsidR="003E69D3" w:rsidRPr="00AD71BD" w:rsidRDefault="003E69D3" w:rsidP="003E69D3">
            <w:pPr>
              <w:spacing w:after="0" w:line="240" w:lineRule="auto"/>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Noviembre de 2016</w:t>
            </w:r>
          </w:p>
        </w:tc>
      </w:tr>
      <w:tr w:rsidR="003E69D3" w:rsidRPr="00AD71BD" w14:paraId="72BFF4C7" w14:textId="77777777" w:rsidTr="00AD71BD">
        <w:trPr>
          <w:trHeight w:val="2247"/>
        </w:trPr>
        <w:tc>
          <w:tcPr>
            <w:tcW w:w="1277" w:type="dxa"/>
            <w:vMerge w:val="restart"/>
            <w:tcBorders>
              <w:top w:val="nil"/>
              <w:left w:val="single" w:sz="8" w:space="0" w:color="auto"/>
              <w:bottom w:val="single" w:sz="8" w:space="0" w:color="000000"/>
              <w:right w:val="single" w:sz="4" w:space="0" w:color="auto"/>
            </w:tcBorders>
            <w:shd w:val="clear" w:color="auto" w:fill="auto"/>
            <w:vAlign w:val="center"/>
            <w:hideMark/>
          </w:tcPr>
          <w:p w14:paraId="0F1EF457" w14:textId="77777777" w:rsidR="003E69D3" w:rsidRPr="00AD71BD" w:rsidRDefault="003E69D3" w:rsidP="003E69D3">
            <w:pPr>
              <w:spacing w:after="0" w:line="240" w:lineRule="auto"/>
              <w:jc w:val="center"/>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2</w:t>
            </w:r>
          </w:p>
        </w:tc>
        <w:tc>
          <w:tcPr>
            <w:tcW w:w="6406" w:type="dxa"/>
            <w:tcBorders>
              <w:top w:val="nil"/>
              <w:left w:val="nil"/>
              <w:bottom w:val="single" w:sz="4" w:space="0" w:color="auto"/>
              <w:right w:val="single" w:sz="4" w:space="0" w:color="auto"/>
            </w:tcBorders>
            <w:shd w:val="clear" w:color="auto" w:fill="auto"/>
            <w:vAlign w:val="bottom"/>
            <w:hideMark/>
          </w:tcPr>
          <w:p w14:paraId="66791196" w14:textId="77777777" w:rsidR="00D35E51" w:rsidRDefault="003E69D3" w:rsidP="003E69D3">
            <w:pPr>
              <w:spacing w:after="0" w:line="240" w:lineRule="auto"/>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 xml:space="preserve">Se modifica: Numeración de tabla de contenido, pasa de ABC a 1, 2 y 3.  Se </w:t>
            </w:r>
            <w:r w:rsidR="00D35E51">
              <w:rPr>
                <w:rFonts w:ascii="Arial" w:eastAsia="Times New Roman" w:hAnsi="Arial" w:cs="Arial"/>
                <w:color w:val="000000"/>
                <w:sz w:val="24"/>
                <w:szCs w:val="24"/>
                <w:lang w:eastAsia="es-CO"/>
              </w:rPr>
              <w:t>modifica: i</w:t>
            </w:r>
            <w:r w:rsidRPr="00AD71BD">
              <w:rPr>
                <w:rFonts w:ascii="Arial" w:eastAsia="Times New Roman" w:hAnsi="Arial" w:cs="Arial"/>
                <w:color w:val="000000"/>
                <w:sz w:val="24"/>
                <w:szCs w:val="24"/>
                <w:lang w:eastAsia="es-CO"/>
              </w:rPr>
              <w:t xml:space="preserve">ntroducción, </w:t>
            </w:r>
            <w:r w:rsidR="00D35E51">
              <w:rPr>
                <w:rFonts w:ascii="Arial" w:eastAsia="Times New Roman" w:hAnsi="Arial" w:cs="Arial"/>
                <w:color w:val="000000"/>
                <w:sz w:val="24"/>
                <w:szCs w:val="24"/>
                <w:lang w:eastAsia="es-CO"/>
              </w:rPr>
              <w:t>a</w:t>
            </w:r>
            <w:r w:rsidRPr="00AD71BD">
              <w:rPr>
                <w:rFonts w:ascii="Arial" w:eastAsia="Times New Roman" w:hAnsi="Arial" w:cs="Arial"/>
                <w:color w:val="000000"/>
                <w:sz w:val="24"/>
                <w:szCs w:val="24"/>
                <w:lang w:eastAsia="es-CO"/>
              </w:rPr>
              <w:t xml:space="preserve">lcance, </w:t>
            </w:r>
            <w:r w:rsidR="00D35E51">
              <w:rPr>
                <w:rFonts w:ascii="Arial" w:eastAsia="Times New Roman" w:hAnsi="Arial" w:cs="Arial"/>
                <w:color w:val="000000"/>
                <w:sz w:val="24"/>
                <w:szCs w:val="24"/>
                <w:lang w:eastAsia="es-CO"/>
              </w:rPr>
              <w:t>p</w:t>
            </w:r>
            <w:r w:rsidRPr="00AD71BD">
              <w:rPr>
                <w:rFonts w:ascii="Arial" w:eastAsia="Times New Roman" w:hAnsi="Arial" w:cs="Arial"/>
                <w:color w:val="000000"/>
                <w:sz w:val="24"/>
                <w:szCs w:val="24"/>
                <w:lang w:eastAsia="es-CO"/>
              </w:rPr>
              <w:t xml:space="preserve">úblico al que va Dirigido, </w:t>
            </w:r>
            <w:r w:rsidR="00D35E51">
              <w:rPr>
                <w:rFonts w:ascii="Arial" w:eastAsia="Times New Roman" w:hAnsi="Arial" w:cs="Arial"/>
                <w:color w:val="000000"/>
                <w:sz w:val="24"/>
                <w:szCs w:val="24"/>
                <w:lang w:eastAsia="es-CO"/>
              </w:rPr>
              <w:t>r</w:t>
            </w:r>
            <w:r w:rsidRPr="00AD71BD">
              <w:rPr>
                <w:rFonts w:ascii="Arial" w:eastAsia="Times New Roman" w:hAnsi="Arial" w:cs="Arial"/>
                <w:color w:val="000000"/>
                <w:sz w:val="24"/>
                <w:szCs w:val="24"/>
                <w:lang w:eastAsia="es-CO"/>
              </w:rPr>
              <w:t xml:space="preserve">equerimientos del PGD. </w:t>
            </w:r>
          </w:p>
          <w:p w14:paraId="05B33DE3" w14:textId="77777777" w:rsidR="00D35E51" w:rsidRDefault="003E69D3" w:rsidP="003E69D3">
            <w:pPr>
              <w:spacing w:after="0" w:line="240" w:lineRule="auto"/>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 xml:space="preserve">El numeral dos </w:t>
            </w:r>
            <w:r w:rsidR="00D35E51">
              <w:rPr>
                <w:rFonts w:ascii="Arial" w:eastAsia="Times New Roman" w:hAnsi="Arial" w:cs="Arial"/>
                <w:color w:val="000000"/>
                <w:sz w:val="24"/>
                <w:szCs w:val="24"/>
                <w:lang w:eastAsia="es-CO"/>
              </w:rPr>
              <w:t xml:space="preserve">cambia de nombre así: </w:t>
            </w:r>
            <w:r w:rsidRPr="00AD71BD">
              <w:rPr>
                <w:rFonts w:ascii="Arial" w:eastAsia="Times New Roman" w:hAnsi="Arial" w:cs="Arial"/>
                <w:color w:val="000000"/>
                <w:sz w:val="24"/>
                <w:szCs w:val="24"/>
                <w:lang w:eastAsia="es-CO"/>
              </w:rPr>
              <w:t xml:space="preserve">"Operaciones para el desarrollo de la Gestión Documental" </w:t>
            </w:r>
            <w:r w:rsidR="00D35E51">
              <w:rPr>
                <w:rFonts w:ascii="Arial" w:eastAsia="Times New Roman" w:hAnsi="Arial" w:cs="Arial"/>
                <w:color w:val="000000"/>
                <w:sz w:val="24"/>
                <w:szCs w:val="24"/>
                <w:lang w:eastAsia="es-CO"/>
              </w:rPr>
              <w:t xml:space="preserve">por </w:t>
            </w:r>
            <w:r w:rsidRPr="00AD71BD">
              <w:rPr>
                <w:rFonts w:ascii="Arial" w:eastAsia="Times New Roman" w:hAnsi="Arial" w:cs="Arial"/>
                <w:color w:val="000000"/>
                <w:sz w:val="24"/>
                <w:szCs w:val="24"/>
                <w:lang w:eastAsia="es-CO"/>
              </w:rPr>
              <w:t xml:space="preserve"> "Lineamientos de Gestión Documental". </w:t>
            </w:r>
          </w:p>
          <w:p w14:paraId="5EAE2995" w14:textId="1EBFA8A4" w:rsidR="003E69D3" w:rsidRPr="00AD71BD" w:rsidRDefault="00D35E51" w:rsidP="003E69D3">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Se modifica la matriz, </w:t>
            </w:r>
            <w:r w:rsidR="003E69D3" w:rsidRPr="00AD71BD">
              <w:rPr>
                <w:rFonts w:ascii="Arial" w:eastAsia="Times New Roman" w:hAnsi="Arial" w:cs="Arial"/>
                <w:color w:val="000000"/>
                <w:sz w:val="24"/>
                <w:szCs w:val="24"/>
                <w:lang w:eastAsia="es-CO"/>
              </w:rPr>
              <w:t>"Fases de implementación del PGD.</w:t>
            </w:r>
            <w:r>
              <w:rPr>
                <w:rFonts w:ascii="Arial" w:eastAsia="Times New Roman" w:hAnsi="Arial" w:cs="Arial"/>
                <w:color w:val="000000"/>
                <w:sz w:val="24"/>
                <w:szCs w:val="24"/>
                <w:lang w:eastAsia="es-CO"/>
              </w:rPr>
              <w:t>”</w:t>
            </w:r>
            <w:r w:rsidR="003E69D3" w:rsidRPr="00AD71BD">
              <w:rPr>
                <w:rFonts w:ascii="Arial" w:eastAsia="Times New Roman" w:hAnsi="Arial" w:cs="Arial"/>
                <w:color w:val="000000"/>
                <w:sz w:val="24"/>
                <w:szCs w:val="24"/>
                <w:lang w:eastAsia="es-CO"/>
              </w:rPr>
              <w:t xml:space="preserve"> </w:t>
            </w:r>
          </w:p>
          <w:p w14:paraId="31905684" w14:textId="4664F4F7" w:rsidR="003E69D3" w:rsidRPr="00AD71BD" w:rsidRDefault="003E69D3" w:rsidP="003E69D3">
            <w:pPr>
              <w:spacing w:after="0" w:line="240" w:lineRule="auto"/>
              <w:rPr>
                <w:rFonts w:ascii="Arial" w:eastAsia="Times New Roman" w:hAnsi="Arial" w:cs="Arial"/>
                <w:color w:val="000000"/>
                <w:sz w:val="24"/>
                <w:szCs w:val="24"/>
                <w:lang w:eastAsia="es-CO"/>
              </w:rPr>
            </w:pPr>
          </w:p>
        </w:tc>
        <w:tc>
          <w:tcPr>
            <w:tcW w:w="1277" w:type="dxa"/>
            <w:vMerge w:val="restart"/>
            <w:tcBorders>
              <w:top w:val="nil"/>
              <w:left w:val="single" w:sz="4" w:space="0" w:color="auto"/>
              <w:bottom w:val="single" w:sz="8" w:space="0" w:color="000000"/>
              <w:right w:val="single" w:sz="8" w:space="0" w:color="auto"/>
            </w:tcBorders>
            <w:shd w:val="clear" w:color="auto" w:fill="auto"/>
            <w:vAlign w:val="center"/>
            <w:hideMark/>
          </w:tcPr>
          <w:p w14:paraId="0953E68A" w14:textId="77777777" w:rsidR="003E69D3" w:rsidRPr="00AD71BD" w:rsidRDefault="003E69D3" w:rsidP="003E69D3">
            <w:pPr>
              <w:spacing w:after="0" w:line="240" w:lineRule="auto"/>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Septiembre de 2018</w:t>
            </w:r>
          </w:p>
        </w:tc>
      </w:tr>
      <w:tr w:rsidR="003E69D3" w:rsidRPr="00AD71BD" w14:paraId="218F2769" w14:textId="77777777" w:rsidTr="00AD71BD">
        <w:trPr>
          <w:trHeight w:val="1926"/>
        </w:trPr>
        <w:tc>
          <w:tcPr>
            <w:tcW w:w="1277" w:type="dxa"/>
            <w:vMerge/>
            <w:tcBorders>
              <w:top w:val="nil"/>
              <w:left w:val="single" w:sz="8" w:space="0" w:color="auto"/>
              <w:bottom w:val="single" w:sz="8" w:space="0" w:color="000000"/>
              <w:right w:val="single" w:sz="4" w:space="0" w:color="auto"/>
            </w:tcBorders>
            <w:vAlign w:val="center"/>
            <w:hideMark/>
          </w:tcPr>
          <w:p w14:paraId="491E5C6C" w14:textId="77777777" w:rsidR="003E69D3" w:rsidRPr="00AD71BD" w:rsidRDefault="003E69D3" w:rsidP="003E69D3">
            <w:pPr>
              <w:spacing w:after="0" w:line="240" w:lineRule="auto"/>
              <w:rPr>
                <w:rFonts w:ascii="Arial" w:eastAsia="Times New Roman" w:hAnsi="Arial" w:cs="Arial"/>
                <w:color w:val="000000"/>
                <w:sz w:val="24"/>
                <w:szCs w:val="24"/>
                <w:lang w:eastAsia="es-CO"/>
              </w:rPr>
            </w:pPr>
          </w:p>
        </w:tc>
        <w:tc>
          <w:tcPr>
            <w:tcW w:w="6406" w:type="dxa"/>
            <w:tcBorders>
              <w:top w:val="nil"/>
              <w:left w:val="nil"/>
              <w:bottom w:val="single" w:sz="4" w:space="0" w:color="auto"/>
              <w:right w:val="single" w:sz="4" w:space="0" w:color="auto"/>
            </w:tcBorders>
            <w:shd w:val="clear" w:color="auto" w:fill="auto"/>
            <w:vAlign w:val="bottom"/>
            <w:hideMark/>
          </w:tcPr>
          <w:p w14:paraId="30FA3254" w14:textId="77777777" w:rsidR="003E69D3" w:rsidRPr="00AD71BD" w:rsidRDefault="003E69D3" w:rsidP="003E69D3">
            <w:pPr>
              <w:spacing w:after="0" w:line="240" w:lineRule="auto"/>
              <w:rPr>
                <w:rFonts w:ascii="Arial" w:eastAsia="Times New Roman" w:hAnsi="Arial" w:cs="Arial"/>
                <w:color w:val="000000"/>
                <w:sz w:val="24"/>
                <w:szCs w:val="24"/>
                <w:lang w:eastAsia="es-CO"/>
              </w:rPr>
            </w:pPr>
          </w:p>
          <w:p w14:paraId="46A7587F" w14:textId="19024713" w:rsidR="00D35E51" w:rsidRDefault="003E69D3" w:rsidP="003E69D3">
            <w:pPr>
              <w:spacing w:after="0" w:line="240" w:lineRule="auto"/>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Se incluye</w:t>
            </w:r>
            <w:r w:rsidR="00D35E51">
              <w:rPr>
                <w:rFonts w:ascii="Arial" w:eastAsia="Times New Roman" w:hAnsi="Arial" w:cs="Arial"/>
                <w:color w:val="000000"/>
                <w:sz w:val="24"/>
                <w:szCs w:val="24"/>
                <w:lang w:eastAsia="es-CO"/>
              </w:rPr>
              <w:t xml:space="preserve"> índice en la tabla de contenido. </w:t>
            </w:r>
          </w:p>
          <w:p w14:paraId="5A7E1118" w14:textId="186766D8" w:rsidR="003E69D3" w:rsidRPr="00AD71BD" w:rsidRDefault="00D35E51" w:rsidP="003E69D3">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Se incluye </w:t>
            </w:r>
            <w:r w:rsidR="003E69D3" w:rsidRPr="00AD71BD">
              <w:rPr>
                <w:rFonts w:ascii="Arial" w:eastAsia="Times New Roman" w:hAnsi="Arial" w:cs="Arial"/>
                <w:color w:val="000000"/>
                <w:sz w:val="24"/>
                <w:szCs w:val="24"/>
                <w:lang w:eastAsia="es-CO"/>
              </w:rPr>
              <w:t>Objetivo General</w:t>
            </w:r>
            <w:r>
              <w:rPr>
                <w:rFonts w:ascii="Arial" w:eastAsia="Times New Roman" w:hAnsi="Arial" w:cs="Arial"/>
                <w:color w:val="000000"/>
                <w:sz w:val="24"/>
                <w:szCs w:val="24"/>
                <w:lang w:eastAsia="es-CO"/>
              </w:rPr>
              <w:t xml:space="preserve"> y o</w:t>
            </w:r>
            <w:r w:rsidR="003E69D3" w:rsidRPr="00AD71BD">
              <w:rPr>
                <w:rFonts w:ascii="Arial" w:eastAsia="Times New Roman" w:hAnsi="Arial" w:cs="Arial"/>
                <w:color w:val="000000"/>
                <w:sz w:val="24"/>
                <w:szCs w:val="24"/>
                <w:lang w:eastAsia="es-CO"/>
              </w:rPr>
              <w:t xml:space="preserve">bjetivos </w:t>
            </w:r>
            <w:r>
              <w:rPr>
                <w:rFonts w:ascii="Arial" w:eastAsia="Times New Roman" w:hAnsi="Arial" w:cs="Arial"/>
                <w:color w:val="000000"/>
                <w:sz w:val="24"/>
                <w:szCs w:val="24"/>
                <w:lang w:eastAsia="es-CO"/>
              </w:rPr>
              <w:t>e</w:t>
            </w:r>
            <w:r w:rsidR="003E69D3" w:rsidRPr="00AD71BD">
              <w:rPr>
                <w:rFonts w:ascii="Arial" w:eastAsia="Times New Roman" w:hAnsi="Arial" w:cs="Arial"/>
                <w:color w:val="000000"/>
                <w:sz w:val="24"/>
                <w:szCs w:val="24"/>
                <w:lang w:eastAsia="es-CO"/>
              </w:rPr>
              <w:t xml:space="preserve">specíficos.  </w:t>
            </w:r>
            <w:r>
              <w:rPr>
                <w:rFonts w:ascii="Arial" w:eastAsia="Times New Roman" w:hAnsi="Arial" w:cs="Arial"/>
                <w:color w:val="000000"/>
                <w:sz w:val="24"/>
                <w:szCs w:val="24"/>
                <w:lang w:eastAsia="es-CO"/>
              </w:rPr>
              <w:t xml:space="preserve">Se incluye </w:t>
            </w:r>
            <w:r w:rsidR="003E69D3" w:rsidRPr="00AD71BD">
              <w:rPr>
                <w:rFonts w:ascii="Arial" w:eastAsia="Times New Roman" w:hAnsi="Arial" w:cs="Arial"/>
                <w:color w:val="000000"/>
                <w:sz w:val="24"/>
                <w:szCs w:val="24"/>
                <w:lang w:eastAsia="es-CO"/>
              </w:rPr>
              <w:t xml:space="preserve">Matriz </w:t>
            </w:r>
            <w:r>
              <w:rPr>
                <w:rFonts w:ascii="Arial" w:eastAsia="Times New Roman" w:hAnsi="Arial" w:cs="Arial"/>
                <w:color w:val="000000"/>
                <w:sz w:val="24"/>
                <w:szCs w:val="24"/>
                <w:lang w:eastAsia="es-CO"/>
              </w:rPr>
              <w:t xml:space="preserve">de </w:t>
            </w:r>
            <w:r w:rsidR="003E69D3" w:rsidRPr="00AD71BD">
              <w:rPr>
                <w:rFonts w:ascii="Arial" w:eastAsia="Times New Roman" w:hAnsi="Arial" w:cs="Arial"/>
                <w:color w:val="000000"/>
                <w:sz w:val="24"/>
                <w:szCs w:val="24"/>
                <w:lang w:eastAsia="es-CO"/>
              </w:rPr>
              <w:t>requerimientos</w:t>
            </w:r>
            <w:r>
              <w:rPr>
                <w:rFonts w:ascii="Arial" w:eastAsia="Times New Roman" w:hAnsi="Arial" w:cs="Arial"/>
                <w:color w:val="000000"/>
                <w:sz w:val="24"/>
                <w:szCs w:val="24"/>
                <w:lang w:eastAsia="es-CO"/>
              </w:rPr>
              <w:t xml:space="preserve"> a</w:t>
            </w:r>
            <w:r w:rsidR="003E69D3" w:rsidRPr="00AD71BD">
              <w:rPr>
                <w:rFonts w:ascii="Arial" w:eastAsia="Times New Roman" w:hAnsi="Arial" w:cs="Arial"/>
                <w:color w:val="000000"/>
                <w:sz w:val="24"/>
                <w:szCs w:val="24"/>
                <w:lang w:eastAsia="es-CO"/>
              </w:rPr>
              <w:t xml:space="preserve">dministrativos y,  </w:t>
            </w:r>
            <w:r>
              <w:rPr>
                <w:rFonts w:ascii="Arial" w:eastAsia="Times New Roman" w:hAnsi="Arial" w:cs="Arial"/>
                <w:color w:val="000000"/>
                <w:sz w:val="24"/>
                <w:szCs w:val="24"/>
                <w:lang w:eastAsia="es-CO"/>
              </w:rPr>
              <w:t>T</w:t>
            </w:r>
            <w:r w:rsidR="003E69D3" w:rsidRPr="00AD71BD">
              <w:rPr>
                <w:rFonts w:ascii="Arial" w:eastAsia="Times New Roman" w:hAnsi="Arial" w:cs="Arial"/>
                <w:color w:val="000000"/>
                <w:sz w:val="24"/>
                <w:szCs w:val="24"/>
                <w:lang w:eastAsia="es-CO"/>
              </w:rPr>
              <w:t>ecnológicos</w:t>
            </w:r>
            <w:r>
              <w:rPr>
                <w:rFonts w:ascii="Arial" w:eastAsia="Times New Roman" w:hAnsi="Arial" w:cs="Arial"/>
                <w:color w:val="000000"/>
                <w:sz w:val="24"/>
                <w:szCs w:val="24"/>
                <w:lang w:eastAsia="es-CO"/>
              </w:rPr>
              <w:t>, c</w:t>
            </w:r>
            <w:r w:rsidR="003E69D3" w:rsidRPr="00AD71BD">
              <w:rPr>
                <w:rFonts w:ascii="Arial" w:eastAsia="Times New Roman" w:hAnsi="Arial" w:cs="Arial"/>
                <w:color w:val="000000"/>
                <w:sz w:val="24"/>
                <w:szCs w:val="24"/>
                <w:lang w:eastAsia="es-CO"/>
              </w:rPr>
              <w:t>ampañas de Comunicación</w:t>
            </w:r>
            <w:r>
              <w:rPr>
                <w:rFonts w:ascii="Arial" w:eastAsia="Times New Roman" w:hAnsi="Arial" w:cs="Arial"/>
                <w:color w:val="000000"/>
                <w:sz w:val="24"/>
                <w:szCs w:val="24"/>
                <w:lang w:eastAsia="es-CO"/>
              </w:rPr>
              <w:t xml:space="preserve">, </w:t>
            </w:r>
            <w:r w:rsidR="003E69D3" w:rsidRPr="00AD71BD">
              <w:rPr>
                <w:rFonts w:ascii="Arial" w:eastAsia="Times New Roman" w:hAnsi="Arial" w:cs="Arial"/>
                <w:color w:val="000000"/>
                <w:sz w:val="24"/>
                <w:szCs w:val="24"/>
                <w:lang w:eastAsia="es-CO"/>
              </w:rPr>
              <w:t xml:space="preserve"> en el numeral Gestión del Cambio. Matrices en la totalidad de los lineamientos del numeral segundo. Introducción en el numeral tercero. Anexos al Final del contenido del PGD.</w:t>
            </w:r>
          </w:p>
          <w:p w14:paraId="2CCC64E4" w14:textId="69C4728C" w:rsidR="003E69D3" w:rsidRPr="00AD71BD" w:rsidRDefault="003E69D3" w:rsidP="003E69D3">
            <w:pPr>
              <w:spacing w:after="0" w:line="240" w:lineRule="auto"/>
              <w:rPr>
                <w:rFonts w:ascii="Arial" w:eastAsia="Times New Roman" w:hAnsi="Arial" w:cs="Arial"/>
                <w:color w:val="000000"/>
                <w:sz w:val="24"/>
                <w:szCs w:val="24"/>
                <w:lang w:eastAsia="es-CO"/>
              </w:rPr>
            </w:pPr>
          </w:p>
        </w:tc>
        <w:tc>
          <w:tcPr>
            <w:tcW w:w="1277" w:type="dxa"/>
            <w:vMerge/>
            <w:tcBorders>
              <w:top w:val="nil"/>
              <w:left w:val="single" w:sz="4" w:space="0" w:color="auto"/>
              <w:bottom w:val="single" w:sz="8" w:space="0" w:color="000000"/>
              <w:right w:val="single" w:sz="8" w:space="0" w:color="auto"/>
            </w:tcBorders>
            <w:vAlign w:val="center"/>
            <w:hideMark/>
          </w:tcPr>
          <w:p w14:paraId="38474782" w14:textId="77777777" w:rsidR="003E69D3" w:rsidRPr="00AD71BD" w:rsidRDefault="003E69D3" w:rsidP="003E69D3">
            <w:pPr>
              <w:spacing w:after="0" w:line="240" w:lineRule="auto"/>
              <w:rPr>
                <w:rFonts w:ascii="Arial" w:eastAsia="Times New Roman" w:hAnsi="Arial" w:cs="Arial"/>
                <w:color w:val="000000"/>
                <w:sz w:val="24"/>
                <w:szCs w:val="24"/>
                <w:lang w:eastAsia="es-CO"/>
              </w:rPr>
            </w:pPr>
          </w:p>
        </w:tc>
      </w:tr>
      <w:tr w:rsidR="003E69D3" w:rsidRPr="00AD71BD" w14:paraId="4846C5BD" w14:textId="77777777" w:rsidTr="00AD71BD">
        <w:trPr>
          <w:trHeight w:val="1942"/>
        </w:trPr>
        <w:tc>
          <w:tcPr>
            <w:tcW w:w="1277" w:type="dxa"/>
            <w:vMerge/>
            <w:tcBorders>
              <w:top w:val="nil"/>
              <w:left w:val="single" w:sz="8" w:space="0" w:color="auto"/>
              <w:bottom w:val="single" w:sz="8" w:space="0" w:color="000000"/>
              <w:right w:val="single" w:sz="4" w:space="0" w:color="auto"/>
            </w:tcBorders>
            <w:vAlign w:val="center"/>
            <w:hideMark/>
          </w:tcPr>
          <w:p w14:paraId="0BE7B12D" w14:textId="77777777" w:rsidR="003E69D3" w:rsidRPr="00AD71BD" w:rsidRDefault="003E69D3" w:rsidP="003E69D3">
            <w:pPr>
              <w:spacing w:after="0" w:line="240" w:lineRule="auto"/>
              <w:rPr>
                <w:rFonts w:ascii="Arial" w:eastAsia="Times New Roman" w:hAnsi="Arial" w:cs="Arial"/>
                <w:color w:val="000000"/>
                <w:sz w:val="24"/>
                <w:szCs w:val="24"/>
                <w:lang w:eastAsia="es-CO"/>
              </w:rPr>
            </w:pPr>
          </w:p>
        </w:tc>
        <w:tc>
          <w:tcPr>
            <w:tcW w:w="6406" w:type="dxa"/>
            <w:tcBorders>
              <w:top w:val="nil"/>
              <w:left w:val="nil"/>
              <w:bottom w:val="single" w:sz="8" w:space="0" w:color="auto"/>
              <w:right w:val="single" w:sz="4" w:space="0" w:color="auto"/>
            </w:tcBorders>
            <w:shd w:val="clear" w:color="auto" w:fill="auto"/>
            <w:vAlign w:val="bottom"/>
            <w:hideMark/>
          </w:tcPr>
          <w:p w14:paraId="09698561" w14:textId="77777777" w:rsidR="003E69D3" w:rsidRPr="00AD71BD" w:rsidRDefault="003E69D3" w:rsidP="003E69D3">
            <w:pPr>
              <w:spacing w:after="0" w:line="240" w:lineRule="auto"/>
              <w:rPr>
                <w:rFonts w:ascii="Arial" w:eastAsia="Times New Roman" w:hAnsi="Arial" w:cs="Arial"/>
                <w:color w:val="000000"/>
                <w:sz w:val="24"/>
                <w:szCs w:val="24"/>
                <w:lang w:eastAsia="es-CO"/>
              </w:rPr>
            </w:pPr>
          </w:p>
          <w:p w14:paraId="3162A900" w14:textId="77777777" w:rsidR="003E69D3" w:rsidRDefault="003E69D3" w:rsidP="003E69D3">
            <w:pPr>
              <w:spacing w:after="0" w:line="240" w:lineRule="auto"/>
              <w:rPr>
                <w:rFonts w:ascii="Arial" w:eastAsia="Times New Roman" w:hAnsi="Arial" w:cs="Arial"/>
                <w:color w:val="000000"/>
                <w:sz w:val="24"/>
                <w:szCs w:val="24"/>
                <w:lang w:eastAsia="es-CO"/>
              </w:rPr>
            </w:pPr>
            <w:r w:rsidRPr="00AD71BD">
              <w:rPr>
                <w:rFonts w:ascii="Arial" w:eastAsia="Times New Roman" w:hAnsi="Arial" w:cs="Arial"/>
                <w:color w:val="000000"/>
                <w:sz w:val="24"/>
                <w:szCs w:val="24"/>
                <w:lang w:eastAsia="es-CO"/>
              </w:rPr>
              <w:t>Se elimina: Párrafo de Aspectos Generales anterior a la introducción, Mapa de Procesos, Organigrama de la Entidad, Sistema Integrado de Gestión. Imagen Planeación Valoración del numeral tercero. Programas específicos como numeral 4. Armonización con el Modelo Estándar de Control Interno como Numeral 5.</w:t>
            </w:r>
          </w:p>
          <w:p w14:paraId="51E12D0E" w14:textId="77777777" w:rsidR="00D35E51" w:rsidRDefault="00D35E51" w:rsidP="003E69D3">
            <w:pPr>
              <w:spacing w:after="0" w:line="240" w:lineRule="auto"/>
              <w:rPr>
                <w:rFonts w:ascii="Arial" w:eastAsia="Times New Roman" w:hAnsi="Arial" w:cs="Arial"/>
                <w:color w:val="000000"/>
                <w:sz w:val="24"/>
                <w:szCs w:val="24"/>
                <w:lang w:eastAsia="es-CO"/>
              </w:rPr>
            </w:pPr>
          </w:p>
          <w:p w14:paraId="468A61F4" w14:textId="269D46B7" w:rsidR="00D35E51" w:rsidRPr="00AD71BD" w:rsidRDefault="00D35E51" w:rsidP="003E69D3">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 xml:space="preserve">Nota: la actualización al Programa de </w:t>
            </w:r>
            <w:r w:rsidR="00360E29">
              <w:rPr>
                <w:rFonts w:ascii="Arial" w:eastAsia="Times New Roman" w:hAnsi="Arial" w:cs="Arial"/>
                <w:color w:val="000000"/>
                <w:sz w:val="24"/>
                <w:szCs w:val="24"/>
                <w:lang w:eastAsia="es-CO"/>
              </w:rPr>
              <w:t>G</w:t>
            </w:r>
            <w:r>
              <w:rPr>
                <w:rFonts w:ascii="Arial" w:eastAsia="Times New Roman" w:hAnsi="Arial" w:cs="Arial"/>
                <w:color w:val="000000"/>
                <w:sz w:val="24"/>
                <w:szCs w:val="24"/>
                <w:lang w:eastAsia="es-CO"/>
              </w:rPr>
              <w:t xml:space="preserve">estión Documental se realiza teniendo en cuenta las directrices del Archivo </w:t>
            </w:r>
            <w:r w:rsidR="00360E29">
              <w:rPr>
                <w:rFonts w:ascii="Arial" w:eastAsia="Times New Roman" w:hAnsi="Arial" w:cs="Arial"/>
                <w:color w:val="000000"/>
                <w:sz w:val="24"/>
                <w:szCs w:val="24"/>
                <w:lang w:eastAsia="es-CO"/>
              </w:rPr>
              <w:t>G</w:t>
            </w:r>
            <w:r>
              <w:rPr>
                <w:rFonts w:ascii="Arial" w:eastAsia="Times New Roman" w:hAnsi="Arial" w:cs="Arial"/>
                <w:color w:val="000000"/>
                <w:sz w:val="24"/>
                <w:szCs w:val="24"/>
                <w:lang w:eastAsia="es-CO"/>
              </w:rPr>
              <w:t xml:space="preserve">eneral de la </w:t>
            </w:r>
            <w:r w:rsidR="00360E29">
              <w:rPr>
                <w:rFonts w:ascii="Arial" w:eastAsia="Times New Roman" w:hAnsi="Arial" w:cs="Arial"/>
                <w:color w:val="000000"/>
                <w:sz w:val="24"/>
                <w:szCs w:val="24"/>
                <w:lang w:eastAsia="es-CO"/>
              </w:rPr>
              <w:t>N</w:t>
            </w:r>
            <w:r>
              <w:rPr>
                <w:rFonts w:ascii="Arial" w:eastAsia="Times New Roman" w:hAnsi="Arial" w:cs="Arial"/>
                <w:color w:val="000000"/>
                <w:sz w:val="24"/>
                <w:szCs w:val="24"/>
                <w:lang w:eastAsia="es-CO"/>
              </w:rPr>
              <w:t>ación</w:t>
            </w:r>
            <w:r w:rsidR="00360E29">
              <w:rPr>
                <w:rFonts w:ascii="Arial" w:eastAsia="Times New Roman" w:hAnsi="Arial" w:cs="Arial"/>
                <w:color w:val="000000"/>
                <w:sz w:val="24"/>
                <w:szCs w:val="24"/>
                <w:lang w:eastAsia="es-CO"/>
              </w:rPr>
              <w:t>, directrices desarrolladas en mesas de trabajo con el acompañamiento de funcionarios del Archivo de Bogotá y del aliado estratégico ESCAPE.</w:t>
            </w:r>
            <w:r>
              <w:rPr>
                <w:rFonts w:ascii="Arial" w:eastAsia="Times New Roman" w:hAnsi="Arial" w:cs="Arial"/>
                <w:color w:val="000000"/>
                <w:sz w:val="24"/>
                <w:szCs w:val="24"/>
                <w:lang w:eastAsia="es-CO"/>
              </w:rPr>
              <w:t xml:space="preserve"> </w:t>
            </w:r>
          </w:p>
          <w:p w14:paraId="5284D081" w14:textId="34F96540" w:rsidR="003E69D3" w:rsidRPr="00AD71BD" w:rsidRDefault="003E69D3" w:rsidP="003E69D3">
            <w:pPr>
              <w:spacing w:after="0" w:line="240" w:lineRule="auto"/>
              <w:rPr>
                <w:rFonts w:ascii="Arial" w:eastAsia="Times New Roman" w:hAnsi="Arial" w:cs="Arial"/>
                <w:color w:val="000000"/>
                <w:sz w:val="24"/>
                <w:szCs w:val="24"/>
                <w:lang w:eastAsia="es-CO"/>
              </w:rPr>
            </w:pPr>
          </w:p>
        </w:tc>
        <w:tc>
          <w:tcPr>
            <w:tcW w:w="1277" w:type="dxa"/>
            <w:vMerge/>
            <w:tcBorders>
              <w:top w:val="nil"/>
              <w:left w:val="single" w:sz="4" w:space="0" w:color="auto"/>
              <w:bottom w:val="single" w:sz="8" w:space="0" w:color="000000"/>
              <w:right w:val="single" w:sz="8" w:space="0" w:color="auto"/>
            </w:tcBorders>
            <w:vAlign w:val="center"/>
            <w:hideMark/>
          </w:tcPr>
          <w:p w14:paraId="4C3FD7CE" w14:textId="77777777" w:rsidR="003E69D3" w:rsidRPr="00AD71BD" w:rsidRDefault="003E69D3" w:rsidP="003E69D3">
            <w:pPr>
              <w:spacing w:after="0" w:line="240" w:lineRule="auto"/>
              <w:rPr>
                <w:rFonts w:ascii="Arial" w:eastAsia="Times New Roman" w:hAnsi="Arial" w:cs="Arial"/>
                <w:color w:val="000000"/>
                <w:sz w:val="24"/>
                <w:szCs w:val="24"/>
                <w:lang w:eastAsia="es-CO"/>
              </w:rPr>
            </w:pPr>
          </w:p>
        </w:tc>
      </w:tr>
    </w:tbl>
    <w:p w14:paraId="5F17E8C8" w14:textId="77777777" w:rsidR="003E69D3" w:rsidRPr="003D3439" w:rsidRDefault="003E69D3" w:rsidP="003E69D3">
      <w:pPr>
        <w:pStyle w:val="Ttulo1"/>
      </w:pPr>
    </w:p>
    <w:sectPr w:rsidR="003E69D3" w:rsidRPr="003D3439" w:rsidSect="00404BDD">
      <w:headerReference w:type="default" r:id="rId8"/>
      <w:footerReference w:type="default" r:id="rId9"/>
      <w:pgSz w:w="12240" w:h="15840" w:code="1"/>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E1513" w14:textId="77777777" w:rsidR="00794834" w:rsidRDefault="00794834" w:rsidP="003807E9">
      <w:pPr>
        <w:spacing w:after="0" w:line="240" w:lineRule="auto"/>
      </w:pPr>
      <w:r>
        <w:separator/>
      </w:r>
    </w:p>
  </w:endnote>
  <w:endnote w:type="continuationSeparator" w:id="0">
    <w:p w14:paraId="03CC2B1F" w14:textId="77777777" w:rsidR="00794834" w:rsidRDefault="00794834" w:rsidP="0038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133000"/>
      <w:docPartObj>
        <w:docPartGallery w:val="Page Numbers (Bottom of Page)"/>
        <w:docPartUnique/>
      </w:docPartObj>
    </w:sdtPr>
    <w:sdtEndPr/>
    <w:sdtContent>
      <w:p w14:paraId="09CE9C48" w14:textId="3CEA19E5" w:rsidR="00D35E51" w:rsidRDefault="00D35E51">
        <w:pPr>
          <w:pStyle w:val="Piedepgina"/>
          <w:jc w:val="right"/>
        </w:pPr>
        <w:r>
          <w:fldChar w:fldCharType="begin"/>
        </w:r>
        <w:r>
          <w:instrText>PAGE   \* MERGEFORMAT</w:instrText>
        </w:r>
        <w:r>
          <w:fldChar w:fldCharType="separate"/>
        </w:r>
        <w:r w:rsidR="00FB365A" w:rsidRPr="00FB365A">
          <w:rPr>
            <w:noProof/>
            <w:lang w:val="es-ES"/>
          </w:rPr>
          <w:t>12</w:t>
        </w:r>
        <w:r>
          <w:rPr>
            <w:noProof/>
            <w:lang w:val="es-ES"/>
          </w:rPr>
          <w:fldChar w:fldCharType="end"/>
        </w:r>
      </w:p>
    </w:sdtContent>
  </w:sdt>
  <w:p w14:paraId="564E23A3" w14:textId="77777777" w:rsidR="00D35E51" w:rsidRDefault="00D35E51" w:rsidP="001962ED">
    <w:pPr>
      <w:rPr>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9D57" w14:textId="77777777" w:rsidR="00794834" w:rsidRDefault="00794834" w:rsidP="003807E9">
      <w:pPr>
        <w:spacing w:after="0" w:line="240" w:lineRule="auto"/>
      </w:pPr>
      <w:r>
        <w:separator/>
      </w:r>
    </w:p>
  </w:footnote>
  <w:footnote w:type="continuationSeparator" w:id="0">
    <w:p w14:paraId="367BB1A1" w14:textId="77777777" w:rsidR="00794834" w:rsidRDefault="00794834" w:rsidP="0038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EE181" w14:textId="77777777" w:rsidR="00D35E51" w:rsidRDefault="00D35E51" w:rsidP="00123CFF">
    <w:pPr>
      <w:tabs>
        <w:tab w:val="left" w:pos="1302"/>
      </w:tabs>
      <w:jc w:val="both"/>
      <w:rPr>
        <w:rFonts w:ascii="Arial" w:hAnsi="Arial" w:cs="Arial"/>
        <w:sz w:val="24"/>
        <w:szCs w:val="24"/>
      </w:rPr>
    </w:pPr>
    <w:r w:rsidRPr="004A6948">
      <w:rPr>
        <w:rFonts w:ascii="Arial" w:hAnsi="Arial" w:cs="Arial"/>
        <w:sz w:val="24"/>
        <w:szCs w:val="24"/>
      </w:rPr>
      <w:t xml:space="preserve">. </w:t>
    </w:r>
  </w:p>
  <w:p w14:paraId="394E155D" w14:textId="77777777" w:rsidR="00D35E51" w:rsidRDefault="00D35E51"/>
  <w:tbl>
    <w:tblPr>
      <w:tblpPr w:leftFromText="141" w:rightFromText="141" w:horzAnchor="margin" w:tblpXSpec="center" w:tblpY="-1075"/>
      <w:tblW w:w="9284" w:type="dxa"/>
      <w:tblCellMar>
        <w:left w:w="70" w:type="dxa"/>
        <w:right w:w="70" w:type="dxa"/>
      </w:tblCellMar>
      <w:tblLook w:val="0000" w:firstRow="0" w:lastRow="0" w:firstColumn="0" w:lastColumn="0" w:noHBand="0" w:noVBand="0"/>
    </w:tblPr>
    <w:tblGrid>
      <w:gridCol w:w="2122"/>
      <w:gridCol w:w="4948"/>
      <w:gridCol w:w="2214"/>
    </w:tblGrid>
    <w:tr w:rsidR="00D35E51" w:rsidRPr="004A6948" w14:paraId="3A95EF8E" w14:textId="77777777" w:rsidTr="008D3226">
      <w:trPr>
        <w:trHeight w:val="562"/>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96623C" w14:textId="77777777" w:rsidR="00D35E51" w:rsidRPr="004A6948" w:rsidRDefault="00D35E51" w:rsidP="00104536">
          <w:pPr>
            <w:spacing w:after="0" w:line="240" w:lineRule="auto"/>
            <w:jc w:val="center"/>
            <w:rPr>
              <w:rFonts w:ascii="Arial" w:hAnsi="Arial" w:cs="Arial"/>
              <w:sz w:val="16"/>
              <w:szCs w:val="16"/>
            </w:rPr>
          </w:pPr>
          <w:r w:rsidRPr="004A6948">
            <w:rPr>
              <w:rFonts w:ascii="Arial" w:hAnsi="Arial" w:cs="Arial"/>
              <w:noProof/>
              <w:sz w:val="20"/>
              <w:lang w:eastAsia="es-CO"/>
            </w:rPr>
            <w:drawing>
              <wp:anchor distT="0" distB="0" distL="114300" distR="114300" simplePos="0" relativeHeight="251658240" behindDoc="0" locked="0" layoutInCell="1" allowOverlap="1" wp14:anchorId="76E78B8A" wp14:editId="2BE12C70">
                <wp:simplePos x="0" y="0"/>
                <wp:positionH relativeFrom="column">
                  <wp:posOffset>438150</wp:posOffset>
                </wp:positionH>
                <wp:positionV relativeFrom="paragraph">
                  <wp:posOffset>63500</wp:posOffset>
                </wp:positionV>
                <wp:extent cx="381000" cy="433705"/>
                <wp:effectExtent l="0" t="0" r="0" b="4445"/>
                <wp:wrapNone/>
                <wp:docPr id="4" name="Imagen 4" descr="manu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01"/>
                        <pic:cNvPicPr>
                          <a:picLocks noChangeAspect="1" noChangeArrowheads="1"/>
                        </pic:cNvPicPr>
                      </pic:nvPicPr>
                      <pic:blipFill>
                        <a:blip r:embed="rId1">
                          <a:lum bright="10000" contrast="4000"/>
                          <a:extLst>
                            <a:ext uri="{28A0092B-C50C-407E-A947-70E740481C1C}">
                              <a14:useLocalDpi xmlns:a14="http://schemas.microsoft.com/office/drawing/2010/main" val="0"/>
                            </a:ext>
                          </a:extLst>
                        </a:blip>
                        <a:srcRect/>
                        <a:stretch>
                          <a:fillRect/>
                        </a:stretch>
                      </pic:blipFill>
                      <pic:spPr bwMode="auto">
                        <a:xfrm>
                          <a:off x="0" y="0"/>
                          <a:ext cx="381000" cy="433705"/>
                        </a:xfrm>
                        <a:prstGeom prst="rect">
                          <a:avLst/>
                        </a:prstGeom>
                        <a:noFill/>
                      </pic:spPr>
                    </pic:pic>
                  </a:graphicData>
                </a:graphic>
              </wp:anchor>
            </w:drawing>
          </w:r>
        </w:p>
        <w:p w14:paraId="3B435C48" w14:textId="77777777" w:rsidR="00D35E51" w:rsidRDefault="00D35E51" w:rsidP="00104536">
          <w:pPr>
            <w:spacing w:after="0" w:line="240" w:lineRule="auto"/>
            <w:jc w:val="center"/>
            <w:rPr>
              <w:rFonts w:ascii="Arial" w:hAnsi="Arial" w:cs="Arial"/>
              <w:sz w:val="16"/>
              <w:szCs w:val="16"/>
            </w:rPr>
          </w:pPr>
        </w:p>
        <w:p w14:paraId="223810BF" w14:textId="77777777" w:rsidR="00D35E51" w:rsidRDefault="00D35E51" w:rsidP="00104536">
          <w:pPr>
            <w:spacing w:after="0" w:line="240" w:lineRule="auto"/>
            <w:jc w:val="center"/>
            <w:rPr>
              <w:rFonts w:ascii="Arial" w:hAnsi="Arial" w:cs="Arial"/>
              <w:sz w:val="16"/>
              <w:szCs w:val="16"/>
            </w:rPr>
          </w:pPr>
        </w:p>
        <w:p w14:paraId="5BE73A04" w14:textId="77777777" w:rsidR="00D35E51" w:rsidRDefault="00D35E51" w:rsidP="00104536">
          <w:pPr>
            <w:spacing w:after="0" w:line="240" w:lineRule="auto"/>
            <w:jc w:val="center"/>
            <w:rPr>
              <w:rFonts w:ascii="Arial" w:hAnsi="Arial" w:cs="Arial"/>
              <w:sz w:val="16"/>
              <w:szCs w:val="16"/>
            </w:rPr>
          </w:pPr>
        </w:p>
        <w:p w14:paraId="50A981FF" w14:textId="77777777" w:rsidR="00D35E51" w:rsidRPr="004A6948" w:rsidRDefault="00D35E51" w:rsidP="00104536">
          <w:pPr>
            <w:spacing w:after="0" w:line="240" w:lineRule="auto"/>
            <w:jc w:val="center"/>
            <w:rPr>
              <w:rFonts w:ascii="Arial" w:hAnsi="Arial" w:cs="Arial"/>
              <w:sz w:val="16"/>
              <w:szCs w:val="16"/>
            </w:rPr>
          </w:pPr>
        </w:p>
        <w:p w14:paraId="11ECE59D" w14:textId="77777777" w:rsidR="00D35E51" w:rsidRDefault="00D35E51" w:rsidP="00104536">
          <w:pPr>
            <w:spacing w:after="0" w:line="240" w:lineRule="auto"/>
            <w:jc w:val="center"/>
            <w:rPr>
              <w:rFonts w:ascii="Arial" w:hAnsi="Arial" w:cs="Arial"/>
              <w:sz w:val="16"/>
              <w:szCs w:val="16"/>
            </w:rPr>
          </w:pPr>
          <w:r w:rsidRPr="004A6948">
            <w:rPr>
              <w:rFonts w:ascii="Arial" w:hAnsi="Arial" w:cs="Arial"/>
              <w:sz w:val="16"/>
              <w:szCs w:val="16"/>
            </w:rPr>
            <w:t xml:space="preserve">CONCEJO DE </w:t>
          </w:r>
        </w:p>
        <w:p w14:paraId="48316092" w14:textId="77777777" w:rsidR="00D35E51" w:rsidRPr="004A6948" w:rsidRDefault="00D35E51" w:rsidP="00104536">
          <w:pPr>
            <w:spacing w:after="0" w:line="240" w:lineRule="auto"/>
            <w:jc w:val="center"/>
            <w:rPr>
              <w:rFonts w:ascii="Arial" w:hAnsi="Arial" w:cs="Arial"/>
              <w:sz w:val="16"/>
              <w:szCs w:val="16"/>
            </w:rPr>
          </w:pPr>
          <w:r w:rsidRPr="004A6948">
            <w:rPr>
              <w:rFonts w:ascii="Arial" w:hAnsi="Arial" w:cs="Arial"/>
              <w:sz w:val="16"/>
              <w:szCs w:val="16"/>
            </w:rPr>
            <w:t>BOGOTA D.C</w:t>
          </w:r>
        </w:p>
      </w:tc>
      <w:tc>
        <w:tcPr>
          <w:tcW w:w="4948" w:type="dxa"/>
          <w:tcBorders>
            <w:top w:val="single" w:sz="4" w:space="0" w:color="auto"/>
            <w:left w:val="nil"/>
            <w:bottom w:val="single" w:sz="4" w:space="0" w:color="auto"/>
            <w:right w:val="single" w:sz="4" w:space="0" w:color="auto"/>
          </w:tcBorders>
          <w:shd w:val="clear" w:color="auto" w:fill="auto"/>
          <w:vAlign w:val="center"/>
        </w:tcPr>
        <w:p w14:paraId="2952A525" w14:textId="77777777" w:rsidR="00D35E51" w:rsidRPr="004A6948" w:rsidRDefault="00D35E51" w:rsidP="00104536">
          <w:pPr>
            <w:spacing w:after="0" w:line="240" w:lineRule="auto"/>
            <w:jc w:val="center"/>
            <w:rPr>
              <w:rFonts w:ascii="Arial" w:hAnsi="Arial" w:cs="Arial"/>
              <w:sz w:val="18"/>
              <w:szCs w:val="18"/>
            </w:rPr>
          </w:pPr>
          <w:r>
            <w:rPr>
              <w:rFonts w:ascii="Arial" w:hAnsi="Arial" w:cs="Arial"/>
              <w:sz w:val="18"/>
              <w:szCs w:val="18"/>
            </w:rPr>
            <w:t>P</w:t>
          </w:r>
          <w:r w:rsidRPr="004A6948">
            <w:rPr>
              <w:rFonts w:ascii="Arial" w:hAnsi="Arial" w:cs="Arial"/>
              <w:sz w:val="18"/>
              <w:szCs w:val="18"/>
            </w:rPr>
            <w:t>ROCESO GESTION DOCUMENTAL</w:t>
          </w:r>
        </w:p>
      </w:tc>
      <w:tc>
        <w:tcPr>
          <w:tcW w:w="2214" w:type="dxa"/>
          <w:tcBorders>
            <w:top w:val="single" w:sz="4" w:space="0" w:color="auto"/>
            <w:left w:val="nil"/>
            <w:bottom w:val="single" w:sz="4" w:space="0" w:color="auto"/>
            <w:right w:val="single" w:sz="4" w:space="0" w:color="000000"/>
          </w:tcBorders>
          <w:shd w:val="clear" w:color="auto" w:fill="auto"/>
          <w:noWrap/>
          <w:vAlign w:val="center"/>
        </w:tcPr>
        <w:p w14:paraId="629649B1" w14:textId="77777777" w:rsidR="00D35E51" w:rsidRPr="00093E9F" w:rsidRDefault="00D35E51" w:rsidP="00104536">
          <w:pPr>
            <w:spacing w:after="0" w:line="240" w:lineRule="auto"/>
            <w:rPr>
              <w:rFonts w:ascii="Arial" w:hAnsi="Arial" w:cs="Arial"/>
              <w:sz w:val="16"/>
              <w:szCs w:val="16"/>
            </w:rPr>
          </w:pPr>
          <w:r w:rsidRPr="00093E9F">
            <w:rPr>
              <w:rFonts w:ascii="Arial" w:hAnsi="Arial" w:cs="Arial"/>
              <w:sz w:val="16"/>
              <w:szCs w:val="16"/>
            </w:rPr>
            <w:t>CODIGO: GD-PRG</w:t>
          </w:r>
          <w:r>
            <w:rPr>
              <w:rFonts w:ascii="Arial" w:hAnsi="Arial" w:cs="Arial"/>
              <w:sz w:val="16"/>
              <w:szCs w:val="16"/>
            </w:rPr>
            <w:t>00</w:t>
          </w:r>
          <w:r w:rsidRPr="00093E9F">
            <w:rPr>
              <w:rFonts w:ascii="Arial" w:hAnsi="Arial" w:cs="Arial"/>
              <w:sz w:val="16"/>
              <w:szCs w:val="16"/>
            </w:rPr>
            <w:t>1</w:t>
          </w:r>
        </w:p>
      </w:tc>
    </w:tr>
    <w:tr w:rsidR="00D35E51" w:rsidRPr="004A6948" w14:paraId="3EA1BE0C" w14:textId="77777777" w:rsidTr="008D3226">
      <w:trPr>
        <w:trHeight w:val="915"/>
      </w:trPr>
      <w:tc>
        <w:tcPr>
          <w:tcW w:w="2122" w:type="dxa"/>
          <w:vMerge/>
          <w:tcBorders>
            <w:top w:val="single" w:sz="4" w:space="0" w:color="auto"/>
            <w:left w:val="single" w:sz="4" w:space="0" w:color="auto"/>
            <w:bottom w:val="single" w:sz="4" w:space="0" w:color="auto"/>
            <w:right w:val="single" w:sz="4" w:space="0" w:color="auto"/>
          </w:tcBorders>
          <w:vAlign w:val="center"/>
        </w:tcPr>
        <w:p w14:paraId="2513F5C7" w14:textId="77777777" w:rsidR="00D35E51" w:rsidRPr="004A6948" w:rsidRDefault="00D35E51" w:rsidP="00104536">
          <w:pPr>
            <w:spacing w:after="0" w:line="240" w:lineRule="auto"/>
            <w:rPr>
              <w:rFonts w:ascii="Arial" w:hAnsi="Arial" w:cs="Arial"/>
              <w:sz w:val="16"/>
              <w:szCs w:val="16"/>
            </w:rPr>
          </w:pPr>
        </w:p>
      </w:tc>
      <w:tc>
        <w:tcPr>
          <w:tcW w:w="4948" w:type="dxa"/>
          <w:tcBorders>
            <w:top w:val="single" w:sz="4" w:space="0" w:color="auto"/>
            <w:left w:val="nil"/>
            <w:bottom w:val="single" w:sz="4" w:space="0" w:color="auto"/>
            <w:right w:val="single" w:sz="4" w:space="0" w:color="auto"/>
          </w:tcBorders>
          <w:shd w:val="clear" w:color="auto" w:fill="auto"/>
          <w:vAlign w:val="center"/>
        </w:tcPr>
        <w:p w14:paraId="09C888F2" w14:textId="77777777" w:rsidR="00D35E51" w:rsidRPr="004A6948" w:rsidRDefault="00D35E51" w:rsidP="00104536">
          <w:pPr>
            <w:spacing w:after="0" w:line="240" w:lineRule="auto"/>
            <w:jc w:val="center"/>
            <w:rPr>
              <w:rFonts w:ascii="Arial" w:hAnsi="Arial" w:cs="Arial"/>
              <w:sz w:val="16"/>
              <w:szCs w:val="16"/>
            </w:rPr>
          </w:pPr>
          <w:r w:rsidRPr="004A6948">
            <w:rPr>
              <w:rFonts w:ascii="Arial" w:hAnsi="Arial" w:cs="Arial"/>
            </w:rPr>
            <w:t>PROGRAMA DE GESTIÓN DOCUMENTAL (PGD)</w:t>
          </w:r>
        </w:p>
      </w:tc>
      <w:tc>
        <w:tcPr>
          <w:tcW w:w="2214" w:type="dxa"/>
          <w:tcBorders>
            <w:top w:val="single" w:sz="4" w:space="0" w:color="auto"/>
            <w:left w:val="nil"/>
            <w:bottom w:val="single" w:sz="4" w:space="0" w:color="auto"/>
            <w:right w:val="single" w:sz="4" w:space="0" w:color="auto"/>
          </w:tcBorders>
          <w:shd w:val="clear" w:color="auto" w:fill="auto"/>
          <w:vAlign w:val="center"/>
        </w:tcPr>
        <w:p w14:paraId="6D3A617C" w14:textId="77777777" w:rsidR="00D35E51" w:rsidRPr="00093E9F" w:rsidRDefault="00D35E51" w:rsidP="00104536">
          <w:pPr>
            <w:pBdr>
              <w:bottom w:val="single" w:sz="4" w:space="1" w:color="auto"/>
            </w:pBdr>
            <w:spacing w:after="0" w:line="240" w:lineRule="auto"/>
            <w:rPr>
              <w:rFonts w:ascii="Arial" w:hAnsi="Arial" w:cs="Arial"/>
              <w:sz w:val="16"/>
              <w:szCs w:val="16"/>
            </w:rPr>
          </w:pPr>
          <w:r w:rsidRPr="00093E9F">
            <w:rPr>
              <w:rFonts w:ascii="Arial" w:hAnsi="Arial" w:cs="Arial"/>
              <w:sz w:val="16"/>
              <w:szCs w:val="16"/>
            </w:rPr>
            <w:t>VERSIÓN:</w:t>
          </w:r>
          <w:r>
            <w:rPr>
              <w:rFonts w:ascii="Arial" w:hAnsi="Arial" w:cs="Arial"/>
              <w:sz w:val="16"/>
              <w:szCs w:val="16"/>
            </w:rPr>
            <w:t xml:space="preserve"> </w:t>
          </w:r>
          <w:r w:rsidRPr="00093E9F">
            <w:rPr>
              <w:rFonts w:ascii="Arial" w:hAnsi="Arial" w:cs="Arial"/>
              <w:sz w:val="16"/>
              <w:szCs w:val="16"/>
            </w:rPr>
            <w:t xml:space="preserve"> 0</w:t>
          </w:r>
          <w:r>
            <w:rPr>
              <w:rFonts w:ascii="Arial" w:hAnsi="Arial" w:cs="Arial"/>
              <w:sz w:val="16"/>
              <w:szCs w:val="16"/>
            </w:rPr>
            <w:t>2</w:t>
          </w:r>
        </w:p>
        <w:p w14:paraId="73BACD60" w14:textId="77777777" w:rsidR="00D35E51" w:rsidRDefault="00D35E51" w:rsidP="00104536">
          <w:pPr>
            <w:spacing w:after="0" w:line="240" w:lineRule="auto"/>
            <w:rPr>
              <w:rFonts w:ascii="Arial" w:hAnsi="Arial" w:cs="Arial"/>
              <w:sz w:val="16"/>
              <w:szCs w:val="16"/>
            </w:rPr>
          </w:pPr>
        </w:p>
        <w:p w14:paraId="6065DB7A" w14:textId="77777777" w:rsidR="00D35E51" w:rsidRPr="00093E9F" w:rsidRDefault="00D35E51" w:rsidP="00404BDD">
          <w:pPr>
            <w:spacing w:after="0" w:line="240" w:lineRule="auto"/>
            <w:rPr>
              <w:rFonts w:ascii="Arial" w:hAnsi="Arial" w:cs="Arial"/>
              <w:sz w:val="16"/>
              <w:szCs w:val="16"/>
            </w:rPr>
          </w:pPr>
          <w:r>
            <w:rPr>
              <w:rFonts w:ascii="Arial" w:hAnsi="Arial" w:cs="Arial"/>
              <w:sz w:val="16"/>
              <w:szCs w:val="16"/>
            </w:rPr>
            <w:t xml:space="preserve">FECHA:  </w:t>
          </w:r>
        </w:p>
      </w:tc>
    </w:tr>
  </w:tbl>
  <w:p w14:paraId="5E04AD52" w14:textId="77777777" w:rsidR="00D35E51" w:rsidRPr="004A6948" w:rsidRDefault="00D35E51" w:rsidP="003807E9">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2B8"/>
    <w:multiLevelType w:val="hybridMultilevel"/>
    <w:tmpl w:val="A5B82BF6"/>
    <w:lvl w:ilvl="0" w:tplc="AA18045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173924"/>
    <w:multiLevelType w:val="hybridMultilevel"/>
    <w:tmpl w:val="9B28CA5E"/>
    <w:lvl w:ilvl="0" w:tplc="AA18045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7E50290"/>
    <w:multiLevelType w:val="hybridMultilevel"/>
    <w:tmpl w:val="132CD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C53A2"/>
    <w:multiLevelType w:val="multilevel"/>
    <w:tmpl w:val="7B9CADE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C61508"/>
    <w:multiLevelType w:val="hybridMultilevel"/>
    <w:tmpl w:val="0B840DD0"/>
    <w:lvl w:ilvl="0" w:tplc="AA18045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7F26F9"/>
    <w:multiLevelType w:val="multilevel"/>
    <w:tmpl w:val="753AC704"/>
    <w:lvl w:ilvl="0">
      <w:start w:val="1"/>
      <w:numFmt w:val="upperRoman"/>
      <w:lvlText w:val="%1."/>
      <w:lvlJc w:val="left"/>
      <w:pPr>
        <w:ind w:left="360" w:hanging="720"/>
      </w:pPr>
      <w:rPr>
        <w:rFonts w:hint="default"/>
      </w:rPr>
    </w:lvl>
    <w:lvl w:ilvl="1">
      <w:start w:val="4"/>
      <w:numFmt w:val="decimal"/>
      <w:isLgl/>
      <w:lvlText w:val="%1.%2."/>
      <w:lvlJc w:val="left"/>
      <w:pPr>
        <w:ind w:left="360" w:hanging="720"/>
      </w:pPr>
      <w:rPr>
        <w:rFonts w:hint="default"/>
        <w:color w:val="auto"/>
      </w:rPr>
    </w:lvl>
    <w:lvl w:ilvl="2">
      <w:start w:val="1"/>
      <w:numFmt w:val="decimal"/>
      <w:isLgl/>
      <w:lvlText w:val="%1.%2.%3."/>
      <w:lvlJc w:val="left"/>
      <w:pPr>
        <w:ind w:left="360" w:hanging="720"/>
      </w:pPr>
      <w:rPr>
        <w:rFonts w:hint="default"/>
        <w:color w:val="auto"/>
      </w:rPr>
    </w:lvl>
    <w:lvl w:ilvl="3">
      <w:start w:val="1"/>
      <w:numFmt w:val="decimal"/>
      <w:isLgl/>
      <w:lvlText w:val="%1.%2.%3.%4."/>
      <w:lvlJc w:val="left"/>
      <w:pPr>
        <w:ind w:left="720" w:hanging="1080"/>
      </w:pPr>
      <w:rPr>
        <w:rFonts w:hint="default"/>
        <w:color w:val="auto"/>
      </w:rPr>
    </w:lvl>
    <w:lvl w:ilvl="4">
      <w:start w:val="1"/>
      <w:numFmt w:val="decimal"/>
      <w:isLgl/>
      <w:lvlText w:val="%1.%2.%3.%4.%5."/>
      <w:lvlJc w:val="left"/>
      <w:pPr>
        <w:ind w:left="720" w:hanging="1080"/>
      </w:pPr>
      <w:rPr>
        <w:rFonts w:hint="default"/>
        <w:color w:val="auto"/>
      </w:rPr>
    </w:lvl>
    <w:lvl w:ilvl="5">
      <w:start w:val="1"/>
      <w:numFmt w:val="decimal"/>
      <w:isLgl/>
      <w:lvlText w:val="%1.%2.%3.%4.%5.%6."/>
      <w:lvlJc w:val="left"/>
      <w:pPr>
        <w:ind w:left="1080" w:hanging="1440"/>
      </w:pPr>
      <w:rPr>
        <w:rFonts w:hint="default"/>
        <w:color w:val="auto"/>
      </w:rPr>
    </w:lvl>
    <w:lvl w:ilvl="6">
      <w:start w:val="1"/>
      <w:numFmt w:val="decimal"/>
      <w:isLgl/>
      <w:lvlText w:val="%1.%2.%3.%4.%5.%6.%7."/>
      <w:lvlJc w:val="left"/>
      <w:pPr>
        <w:ind w:left="1080" w:hanging="1440"/>
      </w:pPr>
      <w:rPr>
        <w:rFonts w:hint="default"/>
        <w:color w:val="auto"/>
      </w:rPr>
    </w:lvl>
    <w:lvl w:ilvl="7">
      <w:start w:val="1"/>
      <w:numFmt w:val="decimal"/>
      <w:isLgl/>
      <w:lvlText w:val="%1.%2.%3.%4.%5.%6.%7.%8."/>
      <w:lvlJc w:val="left"/>
      <w:pPr>
        <w:ind w:left="1440" w:hanging="1800"/>
      </w:pPr>
      <w:rPr>
        <w:rFonts w:hint="default"/>
        <w:color w:val="auto"/>
      </w:rPr>
    </w:lvl>
    <w:lvl w:ilvl="8">
      <w:start w:val="1"/>
      <w:numFmt w:val="decimal"/>
      <w:isLgl/>
      <w:lvlText w:val="%1.%2.%3.%4.%5.%6.%7.%8.%9."/>
      <w:lvlJc w:val="left"/>
      <w:pPr>
        <w:ind w:left="1800" w:hanging="2160"/>
      </w:pPr>
      <w:rPr>
        <w:rFonts w:hint="default"/>
        <w:color w:val="auto"/>
      </w:rPr>
    </w:lvl>
  </w:abstractNum>
  <w:abstractNum w:abstractNumId="6" w15:restartNumberingAfterBreak="0">
    <w:nsid w:val="1D253C41"/>
    <w:multiLevelType w:val="hybridMultilevel"/>
    <w:tmpl w:val="78BC44CA"/>
    <w:lvl w:ilvl="0" w:tplc="6A10808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9B40AF"/>
    <w:multiLevelType w:val="hybridMultilevel"/>
    <w:tmpl w:val="5CB88B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1B266AC"/>
    <w:multiLevelType w:val="hybridMultilevel"/>
    <w:tmpl w:val="3BDA990C"/>
    <w:lvl w:ilvl="0" w:tplc="AA180458">
      <w:start w:val="3"/>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3327B06"/>
    <w:multiLevelType w:val="multilevel"/>
    <w:tmpl w:val="B57607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A64583"/>
    <w:multiLevelType w:val="multilevel"/>
    <w:tmpl w:val="0E0AF186"/>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F620F4"/>
    <w:multiLevelType w:val="hybridMultilevel"/>
    <w:tmpl w:val="E00818AE"/>
    <w:lvl w:ilvl="0" w:tplc="6A10808E">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46012B"/>
    <w:multiLevelType w:val="multilevel"/>
    <w:tmpl w:val="2FE02372"/>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F82E9E"/>
    <w:multiLevelType w:val="hybridMultilevel"/>
    <w:tmpl w:val="2A708644"/>
    <w:lvl w:ilvl="0" w:tplc="AA18045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F31222"/>
    <w:multiLevelType w:val="hybridMultilevel"/>
    <w:tmpl w:val="C09C9DF8"/>
    <w:lvl w:ilvl="0" w:tplc="AA18045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C00EDD"/>
    <w:multiLevelType w:val="hybridMultilevel"/>
    <w:tmpl w:val="E772BE7E"/>
    <w:lvl w:ilvl="0" w:tplc="AA18045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3B7A33"/>
    <w:multiLevelType w:val="multilevel"/>
    <w:tmpl w:val="77BC01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7F4167"/>
    <w:multiLevelType w:val="hybridMultilevel"/>
    <w:tmpl w:val="89F2A374"/>
    <w:lvl w:ilvl="0" w:tplc="CFD8337C">
      <w:start w:val="1"/>
      <w:numFmt w:val="bullet"/>
      <w:lvlText w:val=""/>
      <w:lvlJc w:val="left"/>
      <w:pPr>
        <w:ind w:left="360" w:hanging="360"/>
      </w:pPr>
      <w:rPr>
        <w:rFonts w:ascii="Symbol" w:eastAsiaTheme="minorHAnsi"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A80B4E"/>
    <w:multiLevelType w:val="multilevel"/>
    <w:tmpl w:val="118C81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9" w15:restartNumberingAfterBreak="0">
    <w:nsid w:val="3FEC134C"/>
    <w:multiLevelType w:val="multilevel"/>
    <w:tmpl w:val="197E521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67D7FC2"/>
    <w:multiLevelType w:val="multilevel"/>
    <w:tmpl w:val="067AC712"/>
    <w:lvl w:ilvl="0">
      <w:start w:val="1"/>
      <w:numFmt w:val="decimal"/>
      <w:lvlText w:val="%1."/>
      <w:lvlJc w:val="left"/>
      <w:pPr>
        <w:ind w:left="615" w:hanging="615"/>
      </w:pPr>
      <w:rPr>
        <w:rFonts w:hint="default"/>
      </w:rPr>
    </w:lvl>
    <w:lvl w:ilvl="1">
      <w:start w:val="6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FF5E3D"/>
    <w:multiLevelType w:val="hybridMultilevel"/>
    <w:tmpl w:val="3620B69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15:restartNumberingAfterBreak="0">
    <w:nsid w:val="4CDB3690"/>
    <w:multiLevelType w:val="multilevel"/>
    <w:tmpl w:val="FA24CBBA"/>
    <w:lvl w:ilvl="0">
      <w:start w:val="3"/>
      <w:numFmt w:val="decimal"/>
      <w:lvlText w:val="%1."/>
      <w:lvlJc w:val="left"/>
      <w:pPr>
        <w:ind w:left="420" w:hanging="420"/>
      </w:pPr>
      <w:rPr>
        <w:rFonts w:hint="default"/>
        <w:color w:val="4F81BD" w:themeColor="accent1"/>
      </w:rPr>
    </w:lvl>
    <w:lvl w:ilvl="1">
      <w:start w:val="1"/>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440" w:hanging="144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800" w:hanging="180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23" w15:restartNumberingAfterBreak="0">
    <w:nsid w:val="4CDB394B"/>
    <w:multiLevelType w:val="multilevel"/>
    <w:tmpl w:val="5D40E5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E85998"/>
    <w:multiLevelType w:val="multilevel"/>
    <w:tmpl w:val="DAD84D26"/>
    <w:lvl w:ilvl="0">
      <w:start w:val="2"/>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515E75"/>
    <w:multiLevelType w:val="multilevel"/>
    <w:tmpl w:val="31C01002"/>
    <w:lvl w:ilvl="0">
      <w:start w:val="4"/>
      <w:numFmt w:val="decimal"/>
      <w:lvlText w:val="%1"/>
      <w:lvlJc w:val="left"/>
      <w:pPr>
        <w:ind w:left="502"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92F35EE"/>
    <w:multiLevelType w:val="hybridMultilevel"/>
    <w:tmpl w:val="1AEE77D8"/>
    <w:lvl w:ilvl="0" w:tplc="AA18045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740968"/>
    <w:multiLevelType w:val="hybridMultilevel"/>
    <w:tmpl w:val="6BCE2E52"/>
    <w:lvl w:ilvl="0" w:tplc="84C2876C">
      <w:numFmt w:val="bullet"/>
      <w:lvlText w:val=""/>
      <w:lvlJc w:val="left"/>
      <w:pPr>
        <w:ind w:left="720" w:hanging="360"/>
      </w:pPr>
      <w:rPr>
        <w:rFonts w:ascii="Symbol" w:eastAsiaTheme="minorHAnsi" w:hAnsi="Symbol" w:cs="Aria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464CBF"/>
    <w:multiLevelType w:val="multilevel"/>
    <w:tmpl w:val="8EBC2CB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9" w15:restartNumberingAfterBreak="0">
    <w:nsid w:val="6BAE459E"/>
    <w:multiLevelType w:val="multilevel"/>
    <w:tmpl w:val="077A3B58"/>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DDA156F"/>
    <w:multiLevelType w:val="multilevel"/>
    <w:tmpl w:val="F0FCB67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4F81BD" w:themeColor="accent1"/>
      </w:rPr>
    </w:lvl>
    <w:lvl w:ilvl="2">
      <w:start w:val="1"/>
      <w:numFmt w:val="decimal"/>
      <w:isLgl/>
      <w:lvlText w:val="%1.%2.%3."/>
      <w:lvlJc w:val="left"/>
      <w:pPr>
        <w:ind w:left="1080" w:hanging="720"/>
      </w:pPr>
      <w:rPr>
        <w:rFonts w:hint="default"/>
        <w:color w:val="365F91" w:themeColor="accent1" w:themeShade="BF"/>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FBF324E"/>
    <w:multiLevelType w:val="multilevel"/>
    <w:tmpl w:val="0C50A560"/>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6FEC08E9"/>
    <w:multiLevelType w:val="hybridMultilevel"/>
    <w:tmpl w:val="1550F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5C85957"/>
    <w:multiLevelType w:val="multilevel"/>
    <w:tmpl w:val="3BD6D3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BB5539"/>
    <w:multiLevelType w:val="multilevel"/>
    <w:tmpl w:val="08785B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38179D"/>
    <w:multiLevelType w:val="hybridMultilevel"/>
    <w:tmpl w:val="5C049BEC"/>
    <w:lvl w:ilvl="0" w:tplc="240A000F">
      <w:start w:val="1"/>
      <w:numFmt w:val="decimal"/>
      <w:lvlText w:val="%1."/>
      <w:lvlJc w:val="left"/>
      <w:pPr>
        <w:ind w:left="502"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F25542"/>
    <w:multiLevelType w:val="multilevel"/>
    <w:tmpl w:val="FB12A22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CD25F4"/>
    <w:multiLevelType w:val="multilevel"/>
    <w:tmpl w:val="68E6CCAC"/>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35"/>
  </w:num>
  <w:num w:numId="2">
    <w:abstractNumId w:val="28"/>
  </w:num>
  <w:num w:numId="3">
    <w:abstractNumId w:val="19"/>
  </w:num>
  <w:num w:numId="4">
    <w:abstractNumId w:val="12"/>
  </w:num>
  <w:num w:numId="5">
    <w:abstractNumId w:val="29"/>
  </w:num>
  <w:num w:numId="6">
    <w:abstractNumId w:val="17"/>
  </w:num>
  <w:num w:numId="7">
    <w:abstractNumId w:val="31"/>
  </w:num>
  <w:num w:numId="8">
    <w:abstractNumId w:val="25"/>
  </w:num>
  <w:num w:numId="9">
    <w:abstractNumId w:val="5"/>
  </w:num>
  <w:num w:numId="10">
    <w:abstractNumId w:val="27"/>
  </w:num>
  <w:num w:numId="11">
    <w:abstractNumId w:val="37"/>
  </w:num>
  <w:num w:numId="12">
    <w:abstractNumId w:val="34"/>
  </w:num>
  <w:num w:numId="13">
    <w:abstractNumId w:val="7"/>
  </w:num>
  <w:num w:numId="14">
    <w:abstractNumId w:val="9"/>
  </w:num>
  <w:num w:numId="15">
    <w:abstractNumId w:val="10"/>
  </w:num>
  <w:num w:numId="16">
    <w:abstractNumId w:val="36"/>
  </w:num>
  <w:num w:numId="17">
    <w:abstractNumId w:val="16"/>
  </w:num>
  <w:num w:numId="18">
    <w:abstractNumId w:val="18"/>
  </w:num>
  <w:num w:numId="19">
    <w:abstractNumId w:val="33"/>
  </w:num>
  <w:num w:numId="20">
    <w:abstractNumId w:val="30"/>
  </w:num>
  <w:num w:numId="21">
    <w:abstractNumId w:val="23"/>
  </w:num>
  <w:num w:numId="22">
    <w:abstractNumId w:val="3"/>
  </w:num>
  <w:num w:numId="23">
    <w:abstractNumId w:val="20"/>
  </w:num>
  <w:num w:numId="24">
    <w:abstractNumId w:val="24"/>
  </w:num>
  <w:num w:numId="25">
    <w:abstractNumId w:val="22"/>
  </w:num>
  <w:num w:numId="26">
    <w:abstractNumId w:val="26"/>
  </w:num>
  <w:num w:numId="27">
    <w:abstractNumId w:val="15"/>
  </w:num>
  <w:num w:numId="28">
    <w:abstractNumId w:val="0"/>
  </w:num>
  <w:num w:numId="29">
    <w:abstractNumId w:val="1"/>
  </w:num>
  <w:num w:numId="30">
    <w:abstractNumId w:val="14"/>
  </w:num>
  <w:num w:numId="31">
    <w:abstractNumId w:val="2"/>
  </w:num>
  <w:num w:numId="32">
    <w:abstractNumId w:val="8"/>
  </w:num>
  <w:num w:numId="33">
    <w:abstractNumId w:val="4"/>
  </w:num>
  <w:num w:numId="34">
    <w:abstractNumId w:val="13"/>
  </w:num>
  <w:num w:numId="35">
    <w:abstractNumId w:val="32"/>
  </w:num>
  <w:num w:numId="36">
    <w:abstractNumId w:val="6"/>
  </w:num>
  <w:num w:numId="37">
    <w:abstractNumId w:val="11"/>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97"/>
    <w:rsid w:val="00000414"/>
    <w:rsid w:val="00001B2A"/>
    <w:rsid w:val="0000314F"/>
    <w:rsid w:val="0000709C"/>
    <w:rsid w:val="0001114D"/>
    <w:rsid w:val="00013338"/>
    <w:rsid w:val="000329AB"/>
    <w:rsid w:val="000372C6"/>
    <w:rsid w:val="00040D44"/>
    <w:rsid w:val="000444B7"/>
    <w:rsid w:val="00046FC1"/>
    <w:rsid w:val="0005099F"/>
    <w:rsid w:val="00052F5C"/>
    <w:rsid w:val="00053C51"/>
    <w:rsid w:val="000563D2"/>
    <w:rsid w:val="000576F6"/>
    <w:rsid w:val="000577C0"/>
    <w:rsid w:val="000600BA"/>
    <w:rsid w:val="00060AE4"/>
    <w:rsid w:val="00062AD9"/>
    <w:rsid w:val="00070A48"/>
    <w:rsid w:val="0007449F"/>
    <w:rsid w:val="00077DE2"/>
    <w:rsid w:val="00081330"/>
    <w:rsid w:val="00084D9A"/>
    <w:rsid w:val="0009072C"/>
    <w:rsid w:val="00092E1D"/>
    <w:rsid w:val="00093E9F"/>
    <w:rsid w:val="00097729"/>
    <w:rsid w:val="00097AF3"/>
    <w:rsid w:val="00097F11"/>
    <w:rsid w:val="000A19C8"/>
    <w:rsid w:val="000A3DBD"/>
    <w:rsid w:val="000B4DE4"/>
    <w:rsid w:val="000B6483"/>
    <w:rsid w:val="000B6D8C"/>
    <w:rsid w:val="000C0C4A"/>
    <w:rsid w:val="000C1974"/>
    <w:rsid w:val="000C26F1"/>
    <w:rsid w:val="000C2764"/>
    <w:rsid w:val="000C318E"/>
    <w:rsid w:val="000C3CEB"/>
    <w:rsid w:val="000C5209"/>
    <w:rsid w:val="000D1146"/>
    <w:rsid w:val="000D67C5"/>
    <w:rsid w:val="000E4187"/>
    <w:rsid w:val="000E7F41"/>
    <w:rsid w:val="000F246D"/>
    <w:rsid w:val="000F2512"/>
    <w:rsid w:val="000F5C37"/>
    <w:rsid w:val="001031F4"/>
    <w:rsid w:val="00103B65"/>
    <w:rsid w:val="00104536"/>
    <w:rsid w:val="00104975"/>
    <w:rsid w:val="00107561"/>
    <w:rsid w:val="0011128B"/>
    <w:rsid w:val="00111C66"/>
    <w:rsid w:val="00111D74"/>
    <w:rsid w:val="00114B81"/>
    <w:rsid w:val="00115C97"/>
    <w:rsid w:val="00116922"/>
    <w:rsid w:val="00120DFA"/>
    <w:rsid w:val="0012362A"/>
    <w:rsid w:val="00123CFF"/>
    <w:rsid w:val="001250C7"/>
    <w:rsid w:val="0012632F"/>
    <w:rsid w:val="00127002"/>
    <w:rsid w:val="00130F1D"/>
    <w:rsid w:val="00133512"/>
    <w:rsid w:val="001501CF"/>
    <w:rsid w:val="001512E6"/>
    <w:rsid w:val="00156204"/>
    <w:rsid w:val="00156AC1"/>
    <w:rsid w:val="00156B2B"/>
    <w:rsid w:val="00157B7C"/>
    <w:rsid w:val="00164CB7"/>
    <w:rsid w:val="001722D2"/>
    <w:rsid w:val="00175170"/>
    <w:rsid w:val="00176163"/>
    <w:rsid w:val="001836F5"/>
    <w:rsid w:val="00191761"/>
    <w:rsid w:val="001962ED"/>
    <w:rsid w:val="001A706C"/>
    <w:rsid w:val="001B1515"/>
    <w:rsid w:val="001B27AF"/>
    <w:rsid w:val="001B6620"/>
    <w:rsid w:val="001C58E4"/>
    <w:rsid w:val="001D093B"/>
    <w:rsid w:val="001D1DC4"/>
    <w:rsid w:val="001D4F9B"/>
    <w:rsid w:val="001D579E"/>
    <w:rsid w:val="001D602F"/>
    <w:rsid w:val="001E3DB8"/>
    <w:rsid w:val="001E56EB"/>
    <w:rsid w:val="001E5A09"/>
    <w:rsid w:val="001E679A"/>
    <w:rsid w:val="001F4791"/>
    <w:rsid w:val="001F78E6"/>
    <w:rsid w:val="001F7926"/>
    <w:rsid w:val="00201C1B"/>
    <w:rsid w:val="0020340D"/>
    <w:rsid w:val="0021082B"/>
    <w:rsid w:val="00212417"/>
    <w:rsid w:val="002146A1"/>
    <w:rsid w:val="00223100"/>
    <w:rsid w:val="00224656"/>
    <w:rsid w:val="00226CEA"/>
    <w:rsid w:val="00227349"/>
    <w:rsid w:val="0023056C"/>
    <w:rsid w:val="002305CB"/>
    <w:rsid w:val="002320E3"/>
    <w:rsid w:val="002340FB"/>
    <w:rsid w:val="00240B43"/>
    <w:rsid w:val="00250CEC"/>
    <w:rsid w:val="00252921"/>
    <w:rsid w:val="00252B87"/>
    <w:rsid w:val="00253408"/>
    <w:rsid w:val="0025371C"/>
    <w:rsid w:val="0025538D"/>
    <w:rsid w:val="0025687C"/>
    <w:rsid w:val="0025730F"/>
    <w:rsid w:val="0026750E"/>
    <w:rsid w:val="00270DD3"/>
    <w:rsid w:val="0027216B"/>
    <w:rsid w:val="00273ABF"/>
    <w:rsid w:val="00273DEA"/>
    <w:rsid w:val="00274005"/>
    <w:rsid w:val="00275970"/>
    <w:rsid w:val="00275AB6"/>
    <w:rsid w:val="00276FEA"/>
    <w:rsid w:val="002839C0"/>
    <w:rsid w:val="00285AE8"/>
    <w:rsid w:val="00287430"/>
    <w:rsid w:val="00287535"/>
    <w:rsid w:val="002903AB"/>
    <w:rsid w:val="002929DB"/>
    <w:rsid w:val="002952D0"/>
    <w:rsid w:val="002A06F8"/>
    <w:rsid w:val="002A2904"/>
    <w:rsid w:val="002A6C64"/>
    <w:rsid w:val="002B0D7F"/>
    <w:rsid w:val="002B379C"/>
    <w:rsid w:val="002B3A48"/>
    <w:rsid w:val="002B3B53"/>
    <w:rsid w:val="002B7939"/>
    <w:rsid w:val="002C0F20"/>
    <w:rsid w:val="002C3844"/>
    <w:rsid w:val="002C3D2B"/>
    <w:rsid w:val="002C4FF4"/>
    <w:rsid w:val="002D42BA"/>
    <w:rsid w:val="002D4E74"/>
    <w:rsid w:val="002E074C"/>
    <w:rsid w:val="002E12CF"/>
    <w:rsid w:val="002E1FED"/>
    <w:rsid w:val="002E42E1"/>
    <w:rsid w:val="002E7A80"/>
    <w:rsid w:val="002F278D"/>
    <w:rsid w:val="002F45D5"/>
    <w:rsid w:val="002F4AA7"/>
    <w:rsid w:val="002F688A"/>
    <w:rsid w:val="002F6D52"/>
    <w:rsid w:val="00302303"/>
    <w:rsid w:val="00306875"/>
    <w:rsid w:val="00314B10"/>
    <w:rsid w:val="0031760F"/>
    <w:rsid w:val="003265CC"/>
    <w:rsid w:val="00330F35"/>
    <w:rsid w:val="0033294B"/>
    <w:rsid w:val="0033311C"/>
    <w:rsid w:val="0033454A"/>
    <w:rsid w:val="00335B5B"/>
    <w:rsid w:val="00340D97"/>
    <w:rsid w:val="00343221"/>
    <w:rsid w:val="003445B3"/>
    <w:rsid w:val="00347D25"/>
    <w:rsid w:val="00350447"/>
    <w:rsid w:val="00351012"/>
    <w:rsid w:val="00351615"/>
    <w:rsid w:val="0035520A"/>
    <w:rsid w:val="00356199"/>
    <w:rsid w:val="00360E29"/>
    <w:rsid w:val="003616A6"/>
    <w:rsid w:val="00371FC5"/>
    <w:rsid w:val="003739B3"/>
    <w:rsid w:val="00376D92"/>
    <w:rsid w:val="003807E9"/>
    <w:rsid w:val="00381CF8"/>
    <w:rsid w:val="0038287D"/>
    <w:rsid w:val="0038380A"/>
    <w:rsid w:val="00385AC6"/>
    <w:rsid w:val="0039067E"/>
    <w:rsid w:val="00390FDA"/>
    <w:rsid w:val="00396871"/>
    <w:rsid w:val="003975FB"/>
    <w:rsid w:val="003A16FD"/>
    <w:rsid w:val="003A2231"/>
    <w:rsid w:val="003A3E93"/>
    <w:rsid w:val="003A4263"/>
    <w:rsid w:val="003A5594"/>
    <w:rsid w:val="003A6F63"/>
    <w:rsid w:val="003B2A57"/>
    <w:rsid w:val="003B34B1"/>
    <w:rsid w:val="003B69C1"/>
    <w:rsid w:val="003B7C27"/>
    <w:rsid w:val="003C0FCA"/>
    <w:rsid w:val="003C5EDA"/>
    <w:rsid w:val="003C642C"/>
    <w:rsid w:val="003C7DE2"/>
    <w:rsid w:val="003D2874"/>
    <w:rsid w:val="003D3439"/>
    <w:rsid w:val="003E029A"/>
    <w:rsid w:val="003E10A7"/>
    <w:rsid w:val="003E69D3"/>
    <w:rsid w:val="003F2A7B"/>
    <w:rsid w:val="003F3615"/>
    <w:rsid w:val="003F49D9"/>
    <w:rsid w:val="004006DE"/>
    <w:rsid w:val="00404BDD"/>
    <w:rsid w:val="0040543B"/>
    <w:rsid w:val="00410C23"/>
    <w:rsid w:val="00412012"/>
    <w:rsid w:val="00412A1E"/>
    <w:rsid w:val="0041619F"/>
    <w:rsid w:val="00416CB3"/>
    <w:rsid w:val="00417303"/>
    <w:rsid w:val="004220EE"/>
    <w:rsid w:val="00423979"/>
    <w:rsid w:val="00425FE9"/>
    <w:rsid w:val="00430196"/>
    <w:rsid w:val="0043089E"/>
    <w:rsid w:val="00433B0A"/>
    <w:rsid w:val="00433BD5"/>
    <w:rsid w:val="00436EF0"/>
    <w:rsid w:val="004435C6"/>
    <w:rsid w:val="00446C3C"/>
    <w:rsid w:val="00452D22"/>
    <w:rsid w:val="00455532"/>
    <w:rsid w:val="00457F3D"/>
    <w:rsid w:val="00461631"/>
    <w:rsid w:val="0046217B"/>
    <w:rsid w:val="004626C4"/>
    <w:rsid w:val="004627B2"/>
    <w:rsid w:val="00463307"/>
    <w:rsid w:val="00465658"/>
    <w:rsid w:val="00471DDD"/>
    <w:rsid w:val="004734F9"/>
    <w:rsid w:val="00475D7C"/>
    <w:rsid w:val="004802D5"/>
    <w:rsid w:val="004830D4"/>
    <w:rsid w:val="004964B7"/>
    <w:rsid w:val="00496B6D"/>
    <w:rsid w:val="00496C80"/>
    <w:rsid w:val="00497DBC"/>
    <w:rsid w:val="004A106D"/>
    <w:rsid w:val="004A269D"/>
    <w:rsid w:val="004A49ED"/>
    <w:rsid w:val="004A5208"/>
    <w:rsid w:val="004A5869"/>
    <w:rsid w:val="004A6948"/>
    <w:rsid w:val="004A6EE1"/>
    <w:rsid w:val="004A7A80"/>
    <w:rsid w:val="004B20C7"/>
    <w:rsid w:val="004B2DFC"/>
    <w:rsid w:val="004B4238"/>
    <w:rsid w:val="004C13E5"/>
    <w:rsid w:val="004C7CA5"/>
    <w:rsid w:val="004D351F"/>
    <w:rsid w:val="004D5F7D"/>
    <w:rsid w:val="004D622D"/>
    <w:rsid w:val="004E5762"/>
    <w:rsid w:val="004F3552"/>
    <w:rsid w:val="004F489D"/>
    <w:rsid w:val="004F6C17"/>
    <w:rsid w:val="004F6E24"/>
    <w:rsid w:val="00500BF3"/>
    <w:rsid w:val="0050148F"/>
    <w:rsid w:val="00502533"/>
    <w:rsid w:val="005049C1"/>
    <w:rsid w:val="00507066"/>
    <w:rsid w:val="005125F7"/>
    <w:rsid w:val="0051385A"/>
    <w:rsid w:val="0051746F"/>
    <w:rsid w:val="005215B8"/>
    <w:rsid w:val="005219C9"/>
    <w:rsid w:val="00523468"/>
    <w:rsid w:val="0053055F"/>
    <w:rsid w:val="00532747"/>
    <w:rsid w:val="00534530"/>
    <w:rsid w:val="0053639F"/>
    <w:rsid w:val="00536AC1"/>
    <w:rsid w:val="0054203E"/>
    <w:rsid w:val="00542CC9"/>
    <w:rsid w:val="005477A7"/>
    <w:rsid w:val="005556F9"/>
    <w:rsid w:val="005560E2"/>
    <w:rsid w:val="005612B3"/>
    <w:rsid w:val="005650C4"/>
    <w:rsid w:val="00566A8E"/>
    <w:rsid w:val="005763A8"/>
    <w:rsid w:val="00582AB8"/>
    <w:rsid w:val="00585A5B"/>
    <w:rsid w:val="005864BC"/>
    <w:rsid w:val="00592822"/>
    <w:rsid w:val="00595684"/>
    <w:rsid w:val="005975E0"/>
    <w:rsid w:val="005A024F"/>
    <w:rsid w:val="005A076A"/>
    <w:rsid w:val="005A1B3B"/>
    <w:rsid w:val="005A2118"/>
    <w:rsid w:val="005A4F40"/>
    <w:rsid w:val="005A5141"/>
    <w:rsid w:val="005A786E"/>
    <w:rsid w:val="005A7D36"/>
    <w:rsid w:val="005B16C4"/>
    <w:rsid w:val="005B31EC"/>
    <w:rsid w:val="005B479B"/>
    <w:rsid w:val="005B67A4"/>
    <w:rsid w:val="005C1180"/>
    <w:rsid w:val="005C178B"/>
    <w:rsid w:val="005C36B9"/>
    <w:rsid w:val="005C5CA1"/>
    <w:rsid w:val="005C5CFF"/>
    <w:rsid w:val="005D1F64"/>
    <w:rsid w:val="005D4F53"/>
    <w:rsid w:val="005D6417"/>
    <w:rsid w:val="005E08F9"/>
    <w:rsid w:val="005E4F8D"/>
    <w:rsid w:val="005E5FD6"/>
    <w:rsid w:val="005E6DD6"/>
    <w:rsid w:val="005F04AF"/>
    <w:rsid w:val="005F2C53"/>
    <w:rsid w:val="005F4291"/>
    <w:rsid w:val="006003DB"/>
    <w:rsid w:val="0060282C"/>
    <w:rsid w:val="0060567A"/>
    <w:rsid w:val="00605E95"/>
    <w:rsid w:val="0060779D"/>
    <w:rsid w:val="006145F0"/>
    <w:rsid w:val="006167B6"/>
    <w:rsid w:val="00617466"/>
    <w:rsid w:val="00617D4B"/>
    <w:rsid w:val="0062342D"/>
    <w:rsid w:val="00626B33"/>
    <w:rsid w:val="00633711"/>
    <w:rsid w:val="00635740"/>
    <w:rsid w:val="00647E36"/>
    <w:rsid w:val="00655796"/>
    <w:rsid w:val="00656F3B"/>
    <w:rsid w:val="006578BA"/>
    <w:rsid w:val="00661E0F"/>
    <w:rsid w:val="00664463"/>
    <w:rsid w:val="0066694C"/>
    <w:rsid w:val="00671AEB"/>
    <w:rsid w:val="00671C9E"/>
    <w:rsid w:val="006748DD"/>
    <w:rsid w:val="006835EA"/>
    <w:rsid w:val="0068537D"/>
    <w:rsid w:val="00686479"/>
    <w:rsid w:val="0068710B"/>
    <w:rsid w:val="00690310"/>
    <w:rsid w:val="00692DA0"/>
    <w:rsid w:val="00693899"/>
    <w:rsid w:val="00695118"/>
    <w:rsid w:val="006965F8"/>
    <w:rsid w:val="006A4497"/>
    <w:rsid w:val="006A4E86"/>
    <w:rsid w:val="006B5F7B"/>
    <w:rsid w:val="006B7539"/>
    <w:rsid w:val="006C28F1"/>
    <w:rsid w:val="006C477B"/>
    <w:rsid w:val="006C5973"/>
    <w:rsid w:val="006C6BB2"/>
    <w:rsid w:val="006C6C4A"/>
    <w:rsid w:val="006D1CCA"/>
    <w:rsid w:val="006D47E7"/>
    <w:rsid w:val="006D4D9D"/>
    <w:rsid w:val="006D7FF6"/>
    <w:rsid w:val="006E60EE"/>
    <w:rsid w:val="006F5605"/>
    <w:rsid w:val="006F64DD"/>
    <w:rsid w:val="0070156D"/>
    <w:rsid w:val="007061B0"/>
    <w:rsid w:val="00706ADC"/>
    <w:rsid w:val="0071038B"/>
    <w:rsid w:val="0071211E"/>
    <w:rsid w:val="007139C2"/>
    <w:rsid w:val="007163BD"/>
    <w:rsid w:val="00716AE6"/>
    <w:rsid w:val="00723A31"/>
    <w:rsid w:val="007308EF"/>
    <w:rsid w:val="007365DB"/>
    <w:rsid w:val="00737D75"/>
    <w:rsid w:val="00751CF8"/>
    <w:rsid w:val="007604ED"/>
    <w:rsid w:val="007622ED"/>
    <w:rsid w:val="00770933"/>
    <w:rsid w:val="00771559"/>
    <w:rsid w:val="00771AE0"/>
    <w:rsid w:val="00781715"/>
    <w:rsid w:val="00784053"/>
    <w:rsid w:val="0078455B"/>
    <w:rsid w:val="00786A50"/>
    <w:rsid w:val="00794834"/>
    <w:rsid w:val="007956B5"/>
    <w:rsid w:val="007971E5"/>
    <w:rsid w:val="007A0100"/>
    <w:rsid w:val="007A58D2"/>
    <w:rsid w:val="007A7F69"/>
    <w:rsid w:val="007B1E2F"/>
    <w:rsid w:val="007B45D8"/>
    <w:rsid w:val="007B6358"/>
    <w:rsid w:val="007C24C4"/>
    <w:rsid w:val="007C642F"/>
    <w:rsid w:val="007C6C0E"/>
    <w:rsid w:val="007D6FE4"/>
    <w:rsid w:val="007E5F7A"/>
    <w:rsid w:val="007F0A86"/>
    <w:rsid w:val="007F69C1"/>
    <w:rsid w:val="008020C9"/>
    <w:rsid w:val="00802684"/>
    <w:rsid w:val="008028DE"/>
    <w:rsid w:val="0080523F"/>
    <w:rsid w:val="0080697E"/>
    <w:rsid w:val="00810424"/>
    <w:rsid w:val="008105C1"/>
    <w:rsid w:val="0081467C"/>
    <w:rsid w:val="00814792"/>
    <w:rsid w:val="008166DF"/>
    <w:rsid w:val="008167D1"/>
    <w:rsid w:val="008201A4"/>
    <w:rsid w:val="00825B1C"/>
    <w:rsid w:val="00827C03"/>
    <w:rsid w:val="00827D80"/>
    <w:rsid w:val="00834EF6"/>
    <w:rsid w:val="00835725"/>
    <w:rsid w:val="0083646C"/>
    <w:rsid w:val="00836B05"/>
    <w:rsid w:val="008415C3"/>
    <w:rsid w:val="008435DB"/>
    <w:rsid w:val="00844171"/>
    <w:rsid w:val="0084429F"/>
    <w:rsid w:val="00851B7C"/>
    <w:rsid w:val="00853FD4"/>
    <w:rsid w:val="00854E77"/>
    <w:rsid w:val="00856CC0"/>
    <w:rsid w:val="008570C5"/>
    <w:rsid w:val="00861086"/>
    <w:rsid w:val="008712A9"/>
    <w:rsid w:val="00882F55"/>
    <w:rsid w:val="00885F9D"/>
    <w:rsid w:val="0088745E"/>
    <w:rsid w:val="00887F27"/>
    <w:rsid w:val="008949E0"/>
    <w:rsid w:val="00895F0A"/>
    <w:rsid w:val="008970DB"/>
    <w:rsid w:val="008A01AD"/>
    <w:rsid w:val="008A1516"/>
    <w:rsid w:val="008B174D"/>
    <w:rsid w:val="008B273D"/>
    <w:rsid w:val="008B4A90"/>
    <w:rsid w:val="008B4C0B"/>
    <w:rsid w:val="008B5443"/>
    <w:rsid w:val="008C1764"/>
    <w:rsid w:val="008C1CB5"/>
    <w:rsid w:val="008C3427"/>
    <w:rsid w:val="008D24BD"/>
    <w:rsid w:val="008D3226"/>
    <w:rsid w:val="008E2806"/>
    <w:rsid w:val="008E3F9E"/>
    <w:rsid w:val="008E692B"/>
    <w:rsid w:val="008E6DBE"/>
    <w:rsid w:val="008E76A9"/>
    <w:rsid w:val="008F1115"/>
    <w:rsid w:val="008F274B"/>
    <w:rsid w:val="008F5066"/>
    <w:rsid w:val="008F55A5"/>
    <w:rsid w:val="008F5811"/>
    <w:rsid w:val="009019A3"/>
    <w:rsid w:val="00904DB1"/>
    <w:rsid w:val="009104F5"/>
    <w:rsid w:val="00911201"/>
    <w:rsid w:val="00911978"/>
    <w:rsid w:val="009141E8"/>
    <w:rsid w:val="00916E4B"/>
    <w:rsid w:val="00923F1A"/>
    <w:rsid w:val="00924C92"/>
    <w:rsid w:val="00931CE4"/>
    <w:rsid w:val="00936634"/>
    <w:rsid w:val="00936D50"/>
    <w:rsid w:val="00937B00"/>
    <w:rsid w:val="009418E8"/>
    <w:rsid w:val="00944864"/>
    <w:rsid w:val="00945A96"/>
    <w:rsid w:val="0095004C"/>
    <w:rsid w:val="00950075"/>
    <w:rsid w:val="00951CB3"/>
    <w:rsid w:val="00961BB8"/>
    <w:rsid w:val="00962234"/>
    <w:rsid w:val="009723CE"/>
    <w:rsid w:val="009726B1"/>
    <w:rsid w:val="00972FEC"/>
    <w:rsid w:val="00973272"/>
    <w:rsid w:val="00976A56"/>
    <w:rsid w:val="009823C7"/>
    <w:rsid w:val="0098394A"/>
    <w:rsid w:val="009856FC"/>
    <w:rsid w:val="00986FE2"/>
    <w:rsid w:val="00991C04"/>
    <w:rsid w:val="00993C37"/>
    <w:rsid w:val="00994D69"/>
    <w:rsid w:val="009A5938"/>
    <w:rsid w:val="009A5DC9"/>
    <w:rsid w:val="009A5F56"/>
    <w:rsid w:val="009A75E7"/>
    <w:rsid w:val="009B274E"/>
    <w:rsid w:val="009B61CA"/>
    <w:rsid w:val="009C70EF"/>
    <w:rsid w:val="009C7A75"/>
    <w:rsid w:val="009D148B"/>
    <w:rsid w:val="009D25B8"/>
    <w:rsid w:val="009D3FA7"/>
    <w:rsid w:val="009D7D8B"/>
    <w:rsid w:val="009E271C"/>
    <w:rsid w:val="009E63DC"/>
    <w:rsid w:val="009E7084"/>
    <w:rsid w:val="009F0229"/>
    <w:rsid w:val="009F145C"/>
    <w:rsid w:val="009F273E"/>
    <w:rsid w:val="009F6A4D"/>
    <w:rsid w:val="009F7B56"/>
    <w:rsid w:val="00A00975"/>
    <w:rsid w:val="00A01E40"/>
    <w:rsid w:val="00A12AA9"/>
    <w:rsid w:val="00A16151"/>
    <w:rsid w:val="00A16CC0"/>
    <w:rsid w:val="00A25299"/>
    <w:rsid w:val="00A321FF"/>
    <w:rsid w:val="00A3254A"/>
    <w:rsid w:val="00A41BB7"/>
    <w:rsid w:val="00A447E4"/>
    <w:rsid w:val="00A5409F"/>
    <w:rsid w:val="00A54780"/>
    <w:rsid w:val="00A60DA2"/>
    <w:rsid w:val="00A61BE3"/>
    <w:rsid w:val="00A61E8D"/>
    <w:rsid w:val="00A64503"/>
    <w:rsid w:val="00A64ABF"/>
    <w:rsid w:val="00A664B7"/>
    <w:rsid w:val="00A672B0"/>
    <w:rsid w:val="00A67672"/>
    <w:rsid w:val="00A70DC0"/>
    <w:rsid w:val="00A756A1"/>
    <w:rsid w:val="00A75919"/>
    <w:rsid w:val="00A83B6A"/>
    <w:rsid w:val="00A83D44"/>
    <w:rsid w:val="00A841EC"/>
    <w:rsid w:val="00A90B12"/>
    <w:rsid w:val="00A914A8"/>
    <w:rsid w:val="00A92295"/>
    <w:rsid w:val="00A93BD7"/>
    <w:rsid w:val="00AA05D3"/>
    <w:rsid w:val="00AA1D8B"/>
    <w:rsid w:val="00AA2BAE"/>
    <w:rsid w:val="00AB125F"/>
    <w:rsid w:val="00AC1A17"/>
    <w:rsid w:val="00AC3C66"/>
    <w:rsid w:val="00AC6869"/>
    <w:rsid w:val="00AD71BD"/>
    <w:rsid w:val="00AE4437"/>
    <w:rsid w:val="00AE5603"/>
    <w:rsid w:val="00AE6149"/>
    <w:rsid w:val="00AE711C"/>
    <w:rsid w:val="00AF166C"/>
    <w:rsid w:val="00AF449A"/>
    <w:rsid w:val="00AF53B0"/>
    <w:rsid w:val="00AF68CD"/>
    <w:rsid w:val="00AF76C4"/>
    <w:rsid w:val="00AF7DCA"/>
    <w:rsid w:val="00B017C9"/>
    <w:rsid w:val="00B0453C"/>
    <w:rsid w:val="00B113DC"/>
    <w:rsid w:val="00B13ACA"/>
    <w:rsid w:val="00B14F09"/>
    <w:rsid w:val="00B15D27"/>
    <w:rsid w:val="00B1603B"/>
    <w:rsid w:val="00B21434"/>
    <w:rsid w:val="00B3013E"/>
    <w:rsid w:val="00B35EDE"/>
    <w:rsid w:val="00B41ED7"/>
    <w:rsid w:val="00B427CA"/>
    <w:rsid w:val="00B42C20"/>
    <w:rsid w:val="00B43570"/>
    <w:rsid w:val="00B4490F"/>
    <w:rsid w:val="00B46B8A"/>
    <w:rsid w:val="00B50B76"/>
    <w:rsid w:val="00B63D1F"/>
    <w:rsid w:val="00B64509"/>
    <w:rsid w:val="00B67405"/>
    <w:rsid w:val="00B67A3C"/>
    <w:rsid w:val="00B70474"/>
    <w:rsid w:val="00B70EE8"/>
    <w:rsid w:val="00B71D2A"/>
    <w:rsid w:val="00B73C6D"/>
    <w:rsid w:val="00B776C1"/>
    <w:rsid w:val="00B81EA7"/>
    <w:rsid w:val="00B8208B"/>
    <w:rsid w:val="00B9577C"/>
    <w:rsid w:val="00BA3767"/>
    <w:rsid w:val="00BA3BAD"/>
    <w:rsid w:val="00BA4D25"/>
    <w:rsid w:val="00BA61C6"/>
    <w:rsid w:val="00BA6700"/>
    <w:rsid w:val="00BB0942"/>
    <w:rsid w:val="00BB1ADB"/>
    <w:rsid w:val="00BB5CED"/>
    <w:rsid w:val="00BB702D"/>
    <w:rsid w:val="00BC121C"/>
    <w:rsid w:val="00BC4D81"/>
    <w:rsid w:val="00BD27E7"/>
    <w:rsid w:val="00BD2EE0"/>
    <w:rsid w:val="00BD6E5A"/>
    <w:rsid w:val="00BE1BA1"/>
    <w:rsid w:val="00BE20D1"/>
    <w:rsid w:val="00BE2C1D"/>
    <w:rsid w:val="00BF0FB2"/>
    <w:rsid w:val="00BF25B0"/>
    <w:rsid w:val="00BF3725"/>
    <w:rsid w:val="00C003A5"/>
    <w:rsid w:val="00C0585F"/>
    <w:rsid w:val="00C173B0"/>
    <w:rsid w:val="00C2071F"/>
    <w:rsid w:val="00C20A34"/>
    <w:rsid w:val="00C223B8"/>
    <w:rsid w:val="00C23E74"/>
    <w:rsid w:val="00C32EDB"/>
    <w:rsid w:val="00C35CD1"/>
    <w:rsid w:val="00C367BB"/>
    <w:rsid w:val="00C37543"/>
    <w:rsid w:val="00C37964"/>
    <w:rsid w:val="00C45DDD"/>
    <w:rsid w:val="00C5086D"/>
    <w:rsid w:val="00C533F1"/>
    <w:rsid w:val="00C53AA4"/>
    <w:rsid w:val="00C5532A"/>
    <w:rsid w:val="00C55C63"/>
    <w:rsid w:val="00C64CA6"/>
    <w:rsid w:val="00C6519D"/>
    <w:rsid w:val="00C65805"/>
    <w:rsid w:val="00C66D8E"/>
    <w:rsid w:val="00C673A9"/>
    <w:rsid w:val="00C67812"/>
    <w:rsid w:val="00C72ADA"/>
    <w:rsid w:val="00C745C0"/>
    <w:rsid w:val="00C81F70"/>
    <w:rsid w:val="00C841E6"/>
    <w:rsid w:val="00C8435B"/>
    <w:rsid w:val="00C849E3"/>
    <w:rsid w:val="00C929BF"/>
    <w:rsid w:val="00C93A64"/>
    <w:rsid w:val="00C94793"/>
    <w:rsid w:val="00C95537"/>
    <w:rsid w:val="00CA0A93"/>
    <w:rsid w:val="00CA1516"/>
    <w:rsid w:val="00CA33E1"/>
    <w:rsid w:val="00CA358E"/>
    <w:rsid w:val="00CB1476"/>
    <w:rsid w:val="00CB4150"/>
    <w:rsid w:val="00CB76CD"/>
    <w:rsid w:val="00CC02EC"/>
    <w:rsid w:val="00CC19D2"/>
    <w:rsid w:val="00CC2A64"/>
    <w:rsid w:val="00CC4ED2"/>
    <w:rsid w:val="00CC50DE"/>
    <w:rsid w:val="00CC5B57"/>
    <w:rsid w:val="00CD2A24"/>
    <w:rsid w:val="00CD4ABA"/>
    <w:rsid w:val="00CD60DD"/>
    <w:rsid w:val="00CD670E"/>
    <w:rsid w:val="00CD6F29"/>
    <w:rsid w:val="00CD73D8"/>
    <w:rsid w:val="00CE72E5"/>
    <w:rsid w:val="00CF0329"/>
    <w:rsid w:val="00CF1AAB"/>
    <w:rsid w:val="00CF1BB6"/>
    <w:rsid w:val="00D0127A"/>
    <w:rsid w:val="00D01A7A"/>
    <w:rsid w:val="00D03AD9"/>
    <w:rsid w:val="00D03F0A"/>
    <w:rsid w:val="00D06138"/>
    <w:rsid w:val="00D0736F"/>
    <w:rsid w:val="00D07D73"/>
    <w:rsid w:val="00D12979"/>
    <w:rsid w:val="00D15358"/>
    <w:rsid w:val="00D238BC"/>
    <w:rsid w:val="00D242AF"/>
    <w:rsid w:val="00D24B97"/>
    <w:rsid w:val="00D26404"/>
    <w:rsid w:val="00D30837"/>
    <w:rsid w:val="00D35E51"/>
    <w:rsid w:val="00D377D6"/>
    <w:rsid w:val="00D417CE"/>
    <w:rsid w:val="00D43B0E"/>
    <w:rsid w:val="00D509C7"/>
    <w:rsid w:val="00D51850"/>
    <w:rsid w:val="00D51CBC"/>
    <w:rsid w:val="00D561E3"/>
    <w:rsid w:val="00D64778"/>
    <w:rsid w:val="00D67475"/>
    <w:rsid w:val="00D71189"/>
    <w:rsid w:val="00D80234"/>
    <w:rsid w:val="00D8068C"/>
    <w:rsid w:val="00D814A3"/>
    <w:rsid w:val="00D82275"/>
    <w:rsid w:val="00D82637"/>
    <w:rsid w:val="00D94437"/>
    <w:rsid w:val="00D96863"/>
    <w:rsid w:val="00DA6B62"/>
    <w:rsid w:val="00DA7E07"/>
    <w:rsid w:val="00DC0F50"/>
    <w:rsid w:val="00DC1548"/>
    <w:rsid w:val="00DC2124"/>
    <w:rsid w:val="00DC53A1"/>
    <w:rsid w:val="00DC7C0E"/>
    <w:rsid w:val="00DD2880"/>
    <w:rsid w:val="00DD649C"/>
    <w:rsid w:val="00DD6F53"/>
    <w:rsid w:val="00DD7682"/>
    <w:rsid w:val="00DE63F2"/>
    <w:rsid w:val="00DE778D"/>
    <w:rsid w:val="00DF3340"/>
    <w:rsid w:val="00DF506D"/>
    <w:rsid w:val="00DF56CC"/>
    <w:rsid w:val="00E0053F"/>
    <w:rsid w:val="00E00E6D"/>
    <w:rsid w:val="00E039A0"/>
    <w:rsid w:val="00E04F67"/>
    <w:rsid w:val="00E15D24"/>
    <w:rsid w:val="00E15E47"/>
    <w:rsid w:val="00E174E3"/>
    <w:rsid w:val="00E212D7"/>
    <w:rsid w:val="00E229B9"/>
    <w:rsid w:val="00E23061"/>
    <w:rsid w:val="00E24E57"/>
    <w:rsid w:val="00E2656F"/>
    <w:rsid w:val="00E3110A"/>
    <w:rsid w:val="00E3289F"/>
    <w:rsid w:val="00E332E5"/>
    <w:rsid w:val="00E35D58"/>
    <w:rsid w:val="00E36471"/>
    <w:rsid w:val="00E3728F"/>
    <w:rsid w:val="00E40E06"/>
    <w:rsid w:val="00E41EF7"/>
    <w:rsid w:val="00E44D4D"/>
    <w:rsid w:val="00E45856"/>
    <w:rsid w:val="00E544FB"/>
    <w:rsid w:val="00E5698E"/>
    <w:rsid w:val="00E5755F"/>
    <w:rsid w:val="00E63435"/>
    <w:rsid w:val="00E6409F"/>
    <w:rsid w:val="00E666B4"/>
    <w:rsid w:val="00E673BB"/>
    <w:rsid w:val="00E72996"/>
    <w:rsid w:val="00E7478D"/>
    <w:rsid w:val="00E749CA"/>
    <w:rsid w:val="00E75B62"/>
    <w:rsid w:val="00E8447F"/>
    <w:rsid w:val="00E85A62"/>
    <w:rsid w:val="00E85A97"/>
    <w:rsid w:val="00E872B4"/>
    <w:rsid w:val="00E87526"/>
    <w:rsid w:val="00E91821"/>
    <w:rsid w:val="00E94E24"/>
    <w:rsid w:val="00E94E95"/>
    <w:rsid w:val="00E965F6"/>
    <w:rsid w:val="00EA1BB0"/>
    <w:rsid w:val="00EA4B2E"/>
    <w:rsid w:val="00EA6012"/>
    <w:rsid w:val="00EA7C81"/>
    <w:rsid w:val="00EB26C3"/>
    <w:rsid w:val="00EB3395"/>
    <w:rsid w:val="00EB5BD6"/>
    <w:rsid w:val="00EC1291"/>
    <w:rsid w:val="00EC13C9"/>
    <w:rsid w:val="00EC1AB4"/>
    <w:rsid w:val="00EC1B41"/>
    <w:rsid w:val="00EC373D"/>
    <w:rsid w:val="00EC385A"/>
    <w:rsid w:val="00EC4E1A"/>
    <w:rsid w:val="00EC715B"/>
    <w:rsid w:val="00EC7577"/>
    <w:rsid w:val="00ED1CD9"/>
    <w:rsid w:val="00ED5DF0"/>
    <w:rsid w:val="00ED782C"/>
    <w:rsid w:val="00EE4A01"/>
    <w:rsid w:val="00EE7066"/>
    <w:rsid w:val="00EF0469"/>
    <w:rsid w:val="00EF18C1"/>
    <w:rsid w:val="00EF1BDB"/>
    <w:rsid w:val="00EF41E0"/>
    <w:rsid w:val="00F0204D"/>
    <w:rsid w:val="00F056C9"/>
    <w:rsid w:val="00F0694A"/>
    <w:rsid w:val="00F10362"/>
    <w:rsid w:val="00F139D2"/>
    <w:rsid w:val="00F13C8A"/>
    <w:rsid w:val="00F1750B"/>
    <w:rsid w:val="00F22ED2"/>
    <w:rsid w:val="00F236B0"/>
    <w:rsid w:val="00F2409E"/>
    <w:rsid w:val="00F24CE1"/>
    <w:rsid w:val="00F35DE0"/>
    <w:rsid w:val="00F42CF9"/>
    <w:rsid w:val="00F43DE6"/>
    <w:rsid w:val="00F46C87"/>
    <w:rsid w:val="00F5093A"/>
    <w:rsid w:val="00F5443F"/>
    <w:rsid w:val="00F56743"/>
    <w:rsid w:val="00F6330D"/>
    <w:rsid w:val="00F70AA4"/>
    <w:rsid w:val="00F70B32"/>
    <w:rsid w:val="00F70CF1"/>
    <w:rsid w:val="00F73F02"/>
    <w:rsid w:val="00F74124"/>
    <w:rsid w:val="00F74533"/>
    <w:rsid w:val="00F83009"/>
    <w:rsid w:val="00F84EA3"/>
    <w:rsid w:val="00F8534C"/>
    <w:rsid w:val="00F874F8"/>
    <w:rsid w:val="00F915D0"/>
    <w:rsid w:val="00F93F7C"/>
    <w:rsid w:val="00F97C98"/>
    <w:rsid w:val="00FA1383"/>
    <w:rsid w:val="00FB12E3"/>
    <w:rsid w:val="00FB365A"/>
    <w:rsid w:val="00FC3A17"/>
    <w:rsid w:val="00FC54D3"/>
    <w:rsid w:val="00FC635B"/>
    <w:rsid w:val="00FD02FE"/>
    <w:rsid w:val="00FD21FD"/>
    <w:rsid w:val="00FD5269"/>
    <w:rsid w:val="00FE004D"/>
    <w:rsid w:val="00FE1B7F"/>
    <w:rsid w:val="00FE3DCB"/>
    <w:rsid w:val="00FE4945"/>
    <w:rsid w:val="00FE4C2E"/>
    <w:rsid w:val="00FF07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B06C0"/>
  <w15:docId w15:val="{8F5D26F9-9775-44EC-9FD9-38D0856E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72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71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5A97"/>
    <w:pPr>
      <w:ind w:left="720"/>
      <w:contextualSpacing/>
    </w:pPr>
  </w:style>
  <w:style w:type="paragraph" w:styleId="Textodeglobo">
    <w:name w:val="Balloon Text"/>
    <w:basedOn w:val="Normal"/>
    <w:link w:val="TextodegloboCar"/>
    <w:uiPriority w:val="99"/>
    <w:semiHidden/>
    <w:unhideWhenUsed/>
    <w:rsid w:val="00412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A1E"/>
    <w:rPr>
      <w:rFonts w:ascii="Tahoma" w:hAnsi="Tahoma" w:cs="Tahoma"/>
      <w:sz w:val="16"/>
      <w:szCs w:val="16"/>
    </w:rPr>
  </w:style>
  <w:style w:type="paragraph" w:styleId="Encabezado">
    <w:name w:val="header"/>
    <w:basedOn w:val="Normal"/>
    <w:link w:val="EncabezadoCar"/>
    <w:uiPriority w:val="99"/>
    <w:unhideWhenUsed/>
    <w:rsid w:val="003807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7E9"/>
  </w:style>
  <w:style w:type="paragraph" w:styleId="Piedepgina">
    <w:name w:val="footer"/>
    <w:basedOn w:val="Normal"/>
    <w:link w:val="PiedepginaCar"/>
    <w:uiPriority w:val="99"/>
    <w:unhideWhenUsed/>
    <w:rsid w:val="003807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7E9"/>
  </w:style>
  <w:style w:type="paragraph" w:styleId="NormalWeb">
    <w:name w:val="Normal (Web)"/>
    <w:basedOn w:val="Normal"/>
    <w:uiPriority w:val="99"/>
    <w:semiHidden/>
    <w:unhideWhenUsed/>
    <w:rsid w:val="000F2512"/>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59"/>
    <w:rsid w:val="00104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D9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A33E1"/>
    <w:rPr>
      <w:sz w:val="16"/>
      <w:szCs w:val="16"/>
    </w:rPr>
  </w:style>
  <w:style w:type="paragraph" w:styleId="Textocomentario">
    <w:name w:val="annotation text"/>
    <w:basedOn w:val="Normal"/>
    <w:link w:val="TextocomentarioCar"/>
    <w:uiPriority w:val="99"/>
    <w:semiHidden/>
    <w:unhideWhenUsed/>
    <w:rsid w:val="00CA3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33E1"/>
    <w:rPr>
      <w:sz w:val="20"/>
      <w:szCs w:val="20"/>
    </w:rPr>
  </w:style>
  <w:style w:type="paragraph" w:styleId="Asuntodelcomentario">
    <w:name w:val="annotation subject"/>
    <w:basedOn w:val="Textocomentario"/>
    <w:next w:val="Textocomentario"/>
    <w:link w:val="AsuntodelcomentarioCar"/>
    <w:uiPriority w:val="99"/>
    <w:semiHidden/>
    <w:unhideWhenUsed/>
    <w:rsid w:val="00CA33E1"/>
    <w:rPr>
      <w:b/>
      <w:bCs/>
    </w:rPr>
  </w:style>
  <w:style w:type="character" w:customStyle="1" w:styleId="AsuntodelcomentarioCar">
    <w:name w:val="Asunto del comentario Car"/>
    <w:basedOn w:val="TextocomentarioCar"/>
    <w:link w:val="Asuntodelcomentario"/>
    <w:uiPriority w:val="99"/>
    <w:semiHidden/>
    <w:rsid w:val="00CA33E1"/>
    <w:rPr>
      <w:b/>
      <w:bCs/>
      <w:sz w:val="20"/>
      <w:szCs w:val="20"/>
    </w:rPr>
  </w:style>
  <w:style w:type="character" w:styleId="Hipervnculo">
    <w:name w:val="Hyperlink"/>
    <w:basedOn w:val="Fuentedeprrafopredeter"/>
    <w:uiPriority w:val="99"/>
    <w:unhideWhenUsed/>
    <w:rsid w:val="004B20C7"/>
    <w:rPr>
      <w:color w:val="0000FF"/>
      <w:u w:val="single"/>
    </w:rPr>
  </w:style>
  <w:style w:type="character" w:styleId="Textodelmarcadordeposicin">
    <w:name w:val="Placeholder Text"/>
    <w:basedOn w:val="Fuentedeprrafopredeter"/>
    <w:uiPriority w:val="99"/>
    <w:semiHidden/>
    <w:rsid w:val="000F246D"/>
    <w:rPr>
      <w:color w:val="808080"/>
    </w:rPr>
  </w:style>
  <w:style w:type="paragraph" w:customStyle="1" w:styleId="default0">
    <w:name w:val="default"/>
    <w:basedOn w:val="Normal"/>
    <w:rsid w:val="00836B05"/>
    <w:pPr>
      <w:autoSpaceDE w:val="0"/>
      <w:autoSpaceDN w:val="0"/>
      <w:spacing w:after="0" w:line="240" w:lineRule="auto"/>
    </w:pPr>
    <w:rPr>
      <w:rFonts w:ascii="Calibri" w:hAnsi="Calibri" w:cs="Calibri"/>
      <w:color w:val="000000"/>
      <w:sz w:val="24"/>
      <w:szCs w:val="24"/>
      <w:lang w:eastAsia="es-CO"/>
    </w:rPr>
  </w:style>
  <w:style w:type="character" w:customStyle="1" w:styleId="Ttulo1Car">
    <w:name w:val="Título 1 Car"/>
    <w:basedOn w:val="Fuentedeprrafopredeter"/>
    <w:link w:val="Ttulo1"/>
    <w:uiPriority w:val="9"/>
    <w:rsid w:val="00A5478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54780"/>
    <w:pPr>
      <w:outlineLvl w:val="9"/>
    </w:pPr>
    <w:rPr>
      <w:lang w:eastAsia="es-CO"/>
    </w:rPr>
  </w:style>
  <w:style w:type="paragraph" w:styleId="TDC2">
    <w:name w:val="toc 2"/>
    <w:basedOn w:val="Normal"/>
    <w:next w:val="Normal"/>
    <w:autoRedefine/>
    <w:uiPriority w:val="39"/>
    <w:unhideWhenUsed/>
    <w:qFormat/>
    <w:rsid w:val="00A54780"/>
    <w:pPr>
      <w:spacing w:after="100"/>
      <w:ind w:left="220"/>
    </w:pPr>
    <w:rPr>
      <w:rFonts w:eastAsiaTheme="minorEastAsia"/>
      <w:lang w:eastAsia="es-CO"/>
    </w:rPr>
  </w:style>
  <w:style w:type="paragraph" w:styleId="TDC1">
    <w:name w:val="toc 1"/>
    <w:basedOn w:val="Normal"/>
    <w:next w:val="Normal"/>
    <w:autoRedefine/>
    <w:uiPriority w:val="39"/>
    <w:unhideWhenUsed/>
    <w:qFormat/>
    <w:rsid w:val="00A54780"/>
    <w:pPr>
      <w:spacing w:after="100"/>
    </w:pPr>
    <w:rPr>
      <w:rFonts w:eastAsiaTheme="minorEastAsia"/>
      <w:lang w:eastAsia="es-CO"/>
    </w:rPr>
  </w:style>
  <w:style w:type="paragraph" w:styleId="TDC3">
    <w:name w:val="toc 3"/>
    <w:basedOn w:val="Normal"/>
    <w:next w:val="Normal"/>
    <w:autoRedefine/>
    <w:uiPriority w:val="39"/>
    <w:unhideWhenUsed/>
    <w:qFormat/>
    <w:rsid w:val="00A54780"/>
    <w:pPr>
      <w:spacing w:after="100"/>
      <w:ind w:left="440"/>
    </w:pPr>
    <w:rPr>
      <w:rFonts w:eastAsiaTheme="minorEastAsia"/>
      <w:lang w:eastAsia="es-CO"/>
    </w:rPr>
  </w:style>
  <w:style w:type="paragraph" w:styleId="Sinespaciado">
    <w:name w:val="No Spacing"/>
    <w:uiPriority w:val="1"/>
    <w:qFormat/>
    <w:rsid w:val="009723CE"/>
    <w:pPr>
      <w:spacing w:after="0" w:line="240" w:lineRule="auto"/>
    </w:pPr>
  </w:style>
  <w:style w:type="character" w:customStyle="1" w:styleId="Ttulo2Car">
    <w:name w:val="Título 2 Car"/>
    <w:basedOn w:val="Fuentedeprrafopredeter"/>
    <w:link w:val="Ttulo2"/>
    <w:uiPriority w:val="9"/>
    <w:rsid w:val="009723C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71C9E"/>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664463"/>
    <w:rPr>
      <w:color w:val="800080" w:themeColor="followedHyperlink"/>
      <w:u w:val="single"/>
    </w:rPr>
  </w:style>
  <w:style w:type="paragraph" w:styleId="Revisin">
    <w:name w:val="Revision"/>
    <w:hidden/>
    <w:uiPriority w:val="99"/>
    <w:semiHidden/>
    <w:rsid w:val="00AF7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32235">
      <w:bodyDiv w:val="1"/>
      <w:marLeft w:val="0"/>
      <w:marRight w:val="0"/>
      <w:marTop w:val="0"/>
      <w:marBottom w:val="0"/>
      <w:divBdr>
        <w:top w:val="none" w:sz="0" w:space="0" w:color="auto"/>
        <w:left w:val="none" w:sz="0" w:space="0" w:color="auto"/>
        <w:bottom w:val="none" w:sz="0" w:space="0" w:color="auto"/>
        <w:right w:val="none" w:sz="0" w:space="0" w:color="auto"/>
      </w:divBdr>
    </w:div>
    <w:div w:id="373775899">
      <w:bodyDiv w:val="1"/>
      <w:marLeft w:val="0"/>
      <w:marRight w:val="0"/>
      <w:marTop w:val="0"/>
      <w:marBottom w:val="0"/>
      <w:divBdr>
        <w:top w:val="none" w:sz="0" w:space="0" w:color="auto"/>
        <w:left w:val="none" w:sz="0" w:space="0" w:color="auto"/>
        <w:bottom w:val="none" w:sz="0" w:space="0" w:color="auto"/>
        <w:right w:val="none" w:sz="0" w:space="0" w:color="auto"/>
      </w:divBdr>
    </w:div>
    <w:div w:id="399257897">
      <w:bodyDiv w:val="1"/>
      <w:marLeft w:val="0"/>
      <w:marRight w:val="0"/>
      <w:marTop w:val="0"/>
      <w:marBottom w:val="0"/>
      <w:divBdr>
        <w:top w:val="none" w:sz="0" w:space="0" w:color="auto"/>
        <w:left w:val="none" w:sz="0" w:space="0" w:color="auto"/>
        <w:bottom w:val="none" w:sz="0" w:space="0" w:color="auto"/>
        <w:right w:val="none" w:sz="0" w:space="0" w:color="auto"/>
      </w:divBdr>
    </w:div>
    <w:div w:id="471796961">
      <w:bodyDiv w:val="1"/>
      <w:marLeft w:val="0"/>
      <w:marRight w:val="0"/>
      <w:marTop w:val="0"/>
      <w:marBottom w:val="0"/>
      <w:divBdr>
        <w:top w:val="none" w:sz="0" w:space="0" w:color="auto"/>
        <w:left w:val="none" w:sz="0" w:space="0" w:color="auto"/>
        <w:bottom w:val="none" w:sz="0" w:space="0" w:color="auto"/>
        <w:right w:val="none" w:sz="0" w:space="0" w:color="auto"/>
      </w:divBdr>
    </w:div>
    <w:div w:id="511334527">
      <w:bodyDiv w:val="1"/>
      <w:marLeft w:val="0"/>
      <w:marRight w:val="0"/>
      <w:marTop w:val="0"/>
      <w:marBottom w:val="0"/>
      <w:divBdr>
        <w:top w:val="none" w:sz="0" w:space="0" w:color="auto"/>
        <w:left w:val="none" w:sz="0" w:space="0" w:color="auto"/>
        <w:bottom w:val="none" w:sz="0" w:space="0" w:color="auto"/>
        <w:right w:val="none" w:sz="0" w:space="0" w:color="auto"/>
      </w:divBdr>
    </w:div>
    <w:div w:id="636567182">
      <w:bodyDiv w:val="1"/>
      <w:marLeft w:val="0"/>
      <w:marRight w:val="0"/>
      <w:marTop w:val="0"/>
      <w:marBottom w:val="0"/>
      <w:divBdr>
        <w:top w:val="none" w:sz="0" w:space="0" w:color="auto"/>
        <w:left w:val="none" w:sz="0" w:space="0" w:color="auto"/>
        <w:bottom w:val="none" w:sz="0" w:space="0" w:color="auto"/>
        <w:right w:val="none" w:sz="0" w:space="0" w:color="auto"/>
      </w:divBdr>
    </w:div>
    <w:div w:id="685135462">
      <w:bodyDiv w:val="1"/>
      <w:marLeft w:val="0"/>
      <w:marRight w:val="0"/>
      <w:marTop w:val="0"/>
      <w:marBottom w:val="0"/>
      <w:divBdr>
        <w:top w:val="none" w:sz="0" w:space="0" w:color="auto"/>
        <w:left w:val="none" w:sz="0" w:space="0" w:color="auto"/>
        <w:bottom w:val="none" w:sz="0" w:space="0" w:color="auto"/>
        <w:right w:val="none" w:sz="0" w:space="0" w:color="auto"/>
      </w:divBdr>
    </w:div>
    <w:div w:id="779490758">
      <w:bodyDiv w:val="1"/>
      <w:marLeft w:val="0"/>
      <w:marRight w:val="0"/>
      <w:marTop w:val="0"/>
      <w:marBottom w:val="0"/>
      <w:divBdr>
        <w:top w:val="none" w:sz="0" w:space="0" w:color="auto"/>
        <w:left w:val="none" w:sz="0" w:space="0" w:color="auto"/>
        <w:bottom w:val="none" w:sz="0" w:space="0" w:color="auto"/>
        <w:right w:val="none" w:sz="0" w:space="0" w:color="auto"/>
      </w:divBdr>
    </w:div>
    <w:div w:id="805467896">
      <w:bodyDiv w:val="1"/>
      <w:marLeft w:val="0"/>
      <w:marRight w:val="0"/>
      <w:marTop w:val="0"/>
      <w:marBottom w:val="0"/>
      <w:divBdr>
        <w:top w:val="none" w:sz="0" w:space="0" w:color="auto"/>
        <w:left w:val="none" w:sz="0" w:space="0" w:color="auto"/>
        <w:bottom w:val="none" w:sz="0" w:space="0" w:color="auto"/>
        <w:right w:val="none" w:sz="0" w:space="0" w:color="auto"/>
      </w:divBdr>
    </w:div>
    <w:div w:id="1086076667">
      <w:bodyDiv w:val="1"/>
      <w:marLeft w:val="0"/>
      <w:marRight w:val="0"/>
      <w:marTop w:val="0"/>
      <w:marBottom w:val="0"/>
      <w:divBdr>
        <w:top w:val="none" w:sz="0" w:space="0" w:color="auto"/>
        <w:left w:val="none" w:sz="0" w:space="0" w:color="auto"/>
        <w:bottom w:val="none" w:sz="0" w:space="0" w:color="auto"/>
        <w:right w:val="none" w:sz="0" w:space="0" w:color="auto"/>
      </w:divBdr>
    </w:div>
    <w:div w:id="1160121960">
      <w:bodyDiv w:val="1"/>
      <w:marLeft w:val="0"/>
      <w:marRight w:val="0"/>
      <w:marTop w:val="0"/>
      <w:marBottom w:val="0"/>
      <w:divBdr>
        <w:top w:val="none" w:sz="0" w:space="0" w:color="auto"/>
        <w:left w:val="none" w:sz="0" w:space="0" w:color="auto"/>
        <w:bottom w:val="none" w:sz="0" w:space="0" w:color="auto"/>
        <w:right w:val="none" w:sz="0" w:space="0" w:color="auto"/>
      </w:divBdr>
    </w:div>
    <w:div w:id="1191458623">
      <w:bodyDiv w:val="1"/>
      <w:marLeft w:val="0"/>
      <w:marRight w:val="0"/>
      <w:marTop w:val="0"/>
      <w:marBottom w:val="0"/>
      <w:divBdr>
        <w:top w:val="none" w:sz="0" w:space="0" w:color="auto"/>
        <w:left w:val="none" w:sz="0" w:space="0" w:color="auto"/>
        <w:bottom w:val="none" w:sz="0" w:space="0" w:color="auto"/>
        <w:right w:val="none" w:sz="0" w:space="0" w:color="auto"/>
      </w:divBdr>
    </w:div>
    <w:div w:id="1364939929">
      <w:bodyDiv w:val="1"/>
      <w:marLeft w:val="0"/>
      <w:marRight w:val="0"/>
      <w:marTop w:val="0"/>
      <w:marBottom w:val="0"/>
      <w:divBdr>
        <w:top w:val="none" w:sz="0" w:space="0" w:color="auto"/>
        <w:left w:val="none" w:sz="0" w:space="0" w:color="auto"/>
        <w:bottom w:val="none" w:sz="0" w:space="0" w:color="auto"/>
        <w:right w:val="none" w:sz="0" w:space="0" w:color="auto"/>
      </w:divBdr>
    </w:div>
    <w:div w:id="1467814782">
      <w:bodyDiv w:val="1"/>
      <w:marLeft w:val="0"/>
      <w:marRight w:val="0"/>
      <w:marTop w:val="0"/>
      <w:marBottom w:val="0"/>
      <w:divBdr>
        <w:top w:val="none" w:sz="0" w:space="0" w:color="auto"/>
        <w:left w:val="none" w:sz="0" w:space="0" w:color="auto"/>
        <w:bottom w:val="none" w:sz="0" w:space="0" w:color="auto"/>
        <w:right w:val="none" w:sz="0" w:space="0" w:color="auto"/>
      </w:divBdr>
    </w:div>
    <w:div w:id="1509179179">
      <w:bodyDiv w:val="1"/>
      <w:marLeft w:val="0"/>
      <w:marRight w:val="0"/>
      <w:marTop w:val="0"/>
      <w:marBottom w:val="0"/>
      <w:divBdr>
        <w:top w:val="none" w:sz="0" w:space="0" w:color="auto"/>
        <w:left w:val="none" w:sz="0" w:space="0" w:color="auto"/>
        <w:bottom w:val="none" w:sz="0" w:space="0" w:color="auto"/>
        <w:right w:val="none" w:sz="0" w:space="0" w:color="auto"/>
      </w:divBdr>
    </w:div>
    <w:div w:id="1604730922">
      <w:bodyDiv w:val="1"/>
      <w:marLeft w:val="0"/>
      <w:marRight w:val="0"/>
      <w:marTop w:val="0"/>
      <w:marBottom w:val="0"/>
      <w:divBdr>
        <w:top w:val="none" w:sz="0" w:space="0" w:color="auto"/>
        <w:left w:val="none" w:sz="0" w:space="0" w:color="auto"/>
        <w:bottom w:val="none" w:sz="0" w:space="0" w:color="auto"/>
        <w:right w:val="none" w:sz="0" w:space="0" w:color="auto"/>
      </w:divBdr>
    </w:div>
    <w:div w:id="1627590083">
      <w:bodyDiv w:val="1"/>
      <w:marLeft w:val="0"/>
      <w:marRight w:val="0"/>
      <w:marTop w:val="0"/>
      <w:marBottom w:val="0"/>
      <w:divBdr>
        <w:top w:val="none" w:sz="0" w:space="0" w:color="auto"/>
        <w:left w:val="none" w:sz="0" w:space="0" w:color="auto"/>
        <w:bottom w:val="none" w:sz="0" w:space="0" w:color="auto"/>
        <w:right w:val="none" w:sz="0" w:space="0" w:color="auto"/>
      </w:divBdr>
    </w:div>
    <w:div w:id="1641424511">
      <w:bodyDiv w:val="1"/>
      <w:marLeft w:val="0"/>
      <w:marRight w:val="0"/>
      <w:marTop w:val="0"/>
      <w:marBottom w:val="0"/>
      <w:divBdr>
        <w:top w:val="none" w:sz="0" w:space="0" w:color="auto"/>
        <w:left w:val="none" w:sz="0" w:space="0" w:color="auto"/>
        <w:bottom w:val="none" w:sz="0" w:space="0" w:color="auto"/>
        <w:right w:val="none" w:sz="0" w:space="0" w:color="auto"/>
      </w:divBdr>
    </w:div>
    <w:div w:id="1698119884">
      <w:bodyDiv w:val="1"/>
      <w:marLeft w:val="0"/>
      <w:marRight w:val="0"/>
      <w:marTop w:val="0"/>
      <w:marBottom w:val="0"/>
      <w:divBdr>
        <w:top w:val="none" w:sz="0" w:space="0" w:color="auto"/>
        <w:left w:val="none" w:sz="0" w:space="0" w:color="auto"/>
        <w:bottom w:val="none" w:sz="0" w:space="0" w:color="auto"/>
        <w:right w:val="none" w:sz="0" w:space="0" w:color="auto"/>
      </w:divBdr>
    </w:div>
    <w:div w:id="1783958987">
      <w:bodyDiv w:val="1"/>
      <w:marLeft w:val="0"/>
      <w:marRight w:val="0"/>
      <w:marTop w:val="0"/>
      <w:marBottom w:val="0"/>
      <w:divBdr>
        <w:top w:val="none" w:sz="0" w:space="0" w:color="auto"/>
        <w:left w:val="none" w:sz="0" w:space="0" w:color="auto"/>
        <w:bottom w:val="none" w:sz="0" w:space="0" w:color="auto"/>
        <w:right w:val="none" w:sz="0" w:space="0" w:color="auto"/>
      </w:divBdr>
    </w:div>
    <w:div w:id="1814715510">
      <w:bodyDiv w:val="1"/>
      <w:marLeft w:val="0"/>
      <w:marRight w:val="0"/>
      <w:marTop w:val="0"/>
      <w:marBottom w:val="0"/>
      <w:divBdr>
        <w:top w:val="none" w:sz="0" w:space="0" w:color="auto"/>
        <w:left w:val="none" w:sz="0" w:space="0" w:color="auto"/>
        <w:bottom w:val="none" w:sz="0" w:space="0" w:color="auto"/>
        <w:right w:val="none" w:sz="0" w:space="0" w:color="auto"/>
      </w:divBdr>
    </w:div>
    <w:div w:id="21193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8CF4-C76E-4EC0-AC93-4E52EC9E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6891</Words>
  <Characters>37906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LUZ GIRALDO JIMENEZ</dc:creator>
  <cp:lastModifiedBy>DORA LUZ GIRALDO JIMENEZ</cp:lastModifiedBy>
  <cp:revision>3</cp:revision>
  <dcterms:created xsi:type="dcterms:W3CDTF">2018-10-22T14:43:00Z</dcterms:created>
  <dcterms:modified xsi:type="dcterms:W3CDTF">2018-10-22T14:43:00Z</dcterms:modified>
</cp:coreProperties>
</file>