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2" w:rsidRDefault="009C3FC2" w:rsidP="00ED2652">
      <w:pPr>
        <w:jc w:val="center"/>
        <w:rPr>
          <w:rFonts w:ascii="Tahoma" w:hAnsi="Tahoma" w:cs="Tahoma"/>
          <w:b/>
          <w:szCs w:val="24"/>
          <w:lang w:val="es-MX"/>
        </w:rPr>
      </w:pPr>
    </w:p>
    <w:p w:rsidR="00B4634E" w:rsidRPr="00ED2652" w:rsidRDefault="00576F98" w:rsidP="00ED2652">
      <w:pPr>
        <w:jc w:val="center"/>
        <w:rPr>
          <w:rFonts w:ascii="Tahoma" w:hAnsi="Tahoma" w:cs="Tahoma"/>
          <w:b/>
          <w:szCs w:val="24"/>
          <w:lang w:val="es-MX"/>
        </w:rPr>
      </w:pPr>
      <w:r>
        <w:rPr>
          <w:rFonts w:ascii="Tahoma" w:hAnsi="Tahoma" w:cs="Tahoma"/>
          <w:b/>
          <w:szCs w:val="24"/>
          <w:lang w:val="es-MX"/>
        </w:rPr>
        <w:t>COMUNICADO DE PRENSA No 7</w:t>
      </w:r>
      <w:r w:rsidR="005D74B5">
        <w:rPr>
          <w:rFonts w:ascii="Tahoma" w:hAnsi="Tahoma" w:cs="Tahoma"/>
          <w:b/>
          <w:szCs w:val="24"/>
          <w:lang w:val="es-MX"/>
        </w:rPr>
        <w:t>6</w:t>
      </w:r>
    </w:p>
    <w:p w:rsidR="00B4634E" w:rsidRPr="00ED2652" w:rsidRDefault="00AD5D46" w:rsidP="00B4634E">
      <w:pPr>
        <w:jc w:val="center"/>
        <w:rPr>
          <w:rFonts w:ascii="Tahoma" w:hAnsi="Tahoma" w:cs="Tahoma"/>
          <w:b/>
          <w:szCs w:val="24"/>
          <w:lang w:val="es-MX"/>
        </w:rPr>
      </w:pPr>
      <w:r>
        <w:rPr>
          <w:rFonts w:ascii="Tahoma" w:hAnsi="Tahoma" w:cs="Tahoma"/>
          <w:b/>
          <w:szCs w:val="24"/>
          <w:lang w:val="es-MX"/>
        </w:rPr>
        <w:t xml:space="preserve">ENERO 21 </w:t>
      </w:r>
      <w:r w:rsidR="00ED2652" w:rsidRPr="00ED2652">
        <w:rPr>
          <w:rFonts w:ascii="Tahoma" w:hAnsi="Tahoma" w:cs="Tahoma"/>
          <w:b/>
          <w:szCs w:val="24"/>
          <w:lang w:val="es-MX"/>
        </w:rPr>
        <w:t>DE 2012</w:t>
      </w:r>
    </w:p>
    <w:p w:rsidR="0006081D" w:rsidRDefault="0006081D" w:rsidP="00536B31">
      <w:pPr>
        <w:jc w:val="both"/>
        <w:rPr>
          <w:rFonts w:ascii="Tahoma" w:hAnsi="Tahoma" w:cs="Tahoma"/>
          <w:noProof/>
          <w:szCs w:val="24"/>
          <w:lang w:val="es-CO" w:eastAsia="es-CO"/>
        </w:rPr>
      </w:pPr>
    </w:p>
    <w:p w:rsidR="00260637" w:rsidRPr="00C80657" w:rsidRDefault="00260637" w:rsidP="00C80657">
      <w:pPr>
        <w:jc w:val="center"/>
        <w:rPr>
          <w:rFonts w:ascii="Tahoma" w:hAnsi="Tahoma" w:cs="Tahoma"/>
          <w:b/>
          <w:noProof/>
          <w:szCs w:val="24"/>
          <w:lang w:val="es-CO" w:eastAsia="es-CO"/>
        </w:rPr>
      </w:pPr>
    </w:p>
    <w:p w:rsidR="00AD5D46" w:rsidRDefault="00AD5D46" w:rsidP="00AD5D46">
      <w:pPr>
        <w:rPr>
          <w:rFonts w:ascii="Tahoma" w:hAnsi="Tahoma" w:cs="Tahoma"/>
          <w:b/>
          <w:noProof/>
          <w:szCs w:val="24"/>
          <w:lang w:val="es-CO" w:eastAsia="es-CO"/>
        </w:rPr>
      </w:pPr>
      <w:r w:rsidRPr="00AD5D46">
        <w:rPr>
          <w:rFonts w:ascii="Tahoma" w:hAnsi="Tahoma" w:cs="Tahoma"/>
          <w:b/>
          <w:noProof/>
          <w:szCs w:val="24"/>
          <w:lang w:val="es-CO" w:eastAsia="es-CO"/>
        </w:rPr>
        <w:t>En Sede del Comando de Policía Metropolitana de Bogotá</w:t>
      </w:r>
    </w:p>
    <w:p w:rsidR="00AD5D46" w:rsidRPr="00AD5D46" w:rsidRDefault="00AD5D46" w:rsidP="00AD5D46">
      <w:pPr>
        <w:rPr>
          <w:rFonts w:ascii="Tahoma" w:hAnsi="Tahoma" w:cs="Tahoma"/>
          <w:b/>
          <w:noProof/>
          <w:szCs w:val="24"/>
          <w:lang w:val="es-CO" w:eastAsia="es-CO"/>
        </w:rPr>
      </w:pPr>
    </w:p>
    <w:p w:rsidR="00AD5D46" w:rsidRDefault="00AD5D46" w:rsidP="00AD5D46">
      <w:pPr>
        <w:jc w:val="center"/>
        <w:rPr>
          <w:rFonts w:ascii="Tahoma" w:hAnsi="Tahoma" w:cs="Tahoma"/>
          <w:b/>
          <w:noProof/>
          <w:sz w:val="28"/>
          <w:szCs w:val="28"/>
          <w:lang w:val="es-CO" w:eastAsia="es-CO"/>
        </w:rPr>
      </w:pPr>
      <w:r w:rsidRPr="00AD5D46">
        <w:rPr>
          <w:rFonts w:ascii="Tahoma" w:hAnsi="Tahoma" w:cs="Tahoma"/>
          <w:b/>
          <w:noProof/>
          <w:sz w:val="28"/>
          <w:szCs w:val="28"/>
          <w:lang w:val="es-CO" w:eastAsia="es-CO"/>
        </w:rPr>
        <w:t>CONCEJALES PUSIERON EL TONO</w:t>
      </w:r>
    </w:p>
    <w:p w:rsidR="00AD5D46" w:rsidRPr="00AD5D46" w:rsidRDefault="00AD5D46" w:rsidP="00AD5D46">
      <w:pPr>
        <w:jc w:val="center"/>
        <w:rPr>
          <w:rFonts w:ascii="Tahoma" w:hAnsi="Tahoma" w:cs="Tahoma"/>
          <w:b/>
          <w:noProof/>
          <w:sz w:val="28"/>
          <w:szCs w:val="28"/>
          <w:lang w:val="es-CO" w:eastAsia="es-CO"/>
        </w:rPr>
      </w:pPr>
      <w:r w:rsidRPr="00AD5D46">
        <w:rPr>
          <w:rFonts w:ascii="Tahoma" w:hAnsi="Tahoma" w:cs="Tahoma"/>
          <w:b/>
          <w:noProof/>
          <w:sz w:val="28"/>
          <w:szCs w:val="28"/>
          <w:lang w:val="es-CO" w:eastAsia="es-CO"/>
        </w:rPr>
        <w:t xml:space="preserve"> AL TEMA DE SEGURIDAD EN LA CIUDAD</w:t>
      </w:r>
    </w:p>
    <w:p w:rsidR="00AD5D46" w:rsidRPr="00AD5D46" w:rsidRDefault="00AD5D46" w:rsidP="00AD5D46">
      <w:pPr>
        <w:jc w:val="both"/>
        <w:rPr>
          <w:rFonts w:ascii="Tahoma" w:hAnsi="Tahoma" w:cs="Tahoma"/>
          <w:noProof/>
          <w:szCs w:val="24"/>
          <w:lang w:val="es-CO" w:eastAsia="es-CO"/>
        </w:rPr>
      </w:pPr>
    </w:p>
    <w:p w:rsidR="00AD5D46" w:rsidRPr="00AD5D46" w:rsidRDefault="00AD5D46" w:rsidP="00AD5D46">
      <w:pPr>
        <w:jc w:val="both"/>
        <w:rPr>
          <w:rFonts w:ascii="Tahoma" w:hAnsi="Tahoma" w:cs="Tahoma"/>
          <w:noProof/>
          <w:szCs w:val="24"/>
          <w:lang w:val="es-CO" w:eastAsia="es-CO"/>
        </w:rPr>
      </w:pPr>
    </w:p>
    <w:p w:rsidR="00AD5D46" w:rsidRPr="00AD5D46" w:rsidRDefault="00AD5D46" w:rsidP="00AD5D46">
      <w:pPr>
        <w:jc w:val="both"/>
        <w:rPr>
          <w:rFonts w:ascii="Tahoma" w:hAnsi="Tahoma" w:cs="Tahoma"/>
          <w:noProof/>
          <w:szCs w:val="24"/>
          <w:lang w:val="es-CO" w:eastAsia="es-CO"/>
        </w:rPr>
      </w:pPr>
      <w:r w:rsidRPr="00AD5D46">
        <w:rPr>
          <w:rFonts w:ascii="Tahoma" w:hAnsi="Tahoma" w:cs="Tahoma"/>
          <w:noProof/>
          <w:szCs w:val="24"/>
          <w:lang w:val="es-CO" w:eastAsia="es-CO"/>
        </w:rPr>
        <w:t xml:space="preserve">“La falta de un efectivo control por parte de las autoridades ha permitido que el Bronx se convierta en el principal centro de acopio y distribución de drogas de la ciudad, donde se consigue cualquier tipo de armas y productos ilegales, transformado en un verdadero campo de guerra”. </w:t>
      </w:r>
    </w:p>
    <w:p w:rsidR="00AD5D46" w:rsidRPr="00AD5D46" w:rsidRDefault="00AD5D46" w:rsidP="00AD5D46">
      <w:pPr>
        <w:jc w:val="both"/>
        <w:rPr>
          <w:rFonts w:ascii="Tahoma" w:hAnsi="Tahoma" w:cs="Tahoma"/>
          <w:noProof/>
          <w:szCs w:val="24"/>
          <w:lang w:val="es-CO" w:eastAsia="es-CO"/>
        </w:rPr>
      </w:pPr>
    </w:p>
    <w:p w:rsidR="00AD5D46" w:rsidRPr="00AD5D46" w:rsidRDefault="00AD5D46" w:rsidP="00AD5D46">
      <w:pPr>
        <w:jc w:val="both"/>
        <w:rPr>
          <w:rFonts w:ascii="Tahoma" w:hAnsi="Tahoma" w:cs="Tahoma"/>
          <w:noProof/>
          <w:szCs w:val="24"/>
          <w:lang w:val="es-CO" w:eastAsia="es-CO"/>
        </w:rPr>
      </w:pPr>
      <w:r w:rsidRPr="00AD5D46">
        <w:rPr>
          <w:rFonts w:ascii="Tahoma" w:hAnsi="Tahoma" w:cs="Tahoma"/>
          <w:noProof/>
          <w:szCs w:val="24"/>
          <w:lang w:val="es-CO" w:eastAsia="es-CO"/>
        </w:rPr>
        <w:t xml:space="preserve">El anuncio fue hecho por el presidente del Concejo de Bogotá, Darío Fernando Cepeda Peña, durante el debate de control político sobre la Seguridad en la Localidad Los Mártires, que se desarrollo en las instalaciones del Comando de Policía Metropolitana de Bogotá, al tiempo que fue claro en señalar que “allí el ingreso de la policía debe hacerse en comandos de asaltos con chalecos antibalas y armados con fusiles de asalto para defenderse de la delincuencia que allí impera”. </w:t>
      </w:r>
    </w:p>
    <w:p w:rsidR="00AD5D46" w:rsidRPr="00AD5D46" w:rsidRDefault="00AD5D46" w:rsidP="00AD5D46">
      <w:pPr>
        <w:jc w:val="both"/>
        <w:rPr>
          <w:rFonts w:ascii="Tahoma" w:hAnsi="Tahoma" w:cs="Tahoma"/>
          <w:noProof/>
          <w:szCs w:val="24"/>
          <w:lang w:val="es-CO" w:eastAsia="es-CO"/>
        </w:rPr>
      </w:pPr>
    </w:p>
    <w:p w:rsidR="00AD5D46" w:rsidRPr="00AD5D46" w:rsidRDefault="00AD5D46" w:rsidP="00AD5D46">
      <w:pPr>
        <w:jc w:val="both"/>
        <w:rPr>
          <w:rFonts w:ascii="Tahoma" w:hAnsi="Tahoma" w:cs="Tahoma"/>
          <w:noProof/>
          <w:szCs w:val="24"/>
          <w:lang w:val="es-CO" w:eastAsia="es-CO"/>
        </w:rPr>
      </w:pPr>
      <w:r w:rsidRPr="00AD5D46">
        <w:rPr>
          <w:rFonts w:ascii="Tahoma" w:hAnsi="Tahoma" w:cs="Tahoma"/>
          <w:noProof/>
          <w:szCs w:val="24"/>
          <w:lang w:val="es-CO" w:eastAsia="es-CO"/>
        </w:rPr>
        <w:t xml:space="preserve">En el trascendental debate se conocieron las 11 estrategias que comenzó a aplicar la Policía Nacional para garantizar la seguridad de los bogotanos y mejorar su percepción entre la ciudadanía, argumento el Brigadier General, Luís Eduardo Martínez Guzmán, Comandante Policía Metropolitana de Bogotá, quien en un amplia disertación explicó que Bogotá hoy es una ciudad más segura, que ha mejorado, que la meta es llevar hasta un digito los homicidios por cada 100 mil habitantes, que en enero se ha reducido en un 37.7% estos hechos en Bogotá. </w:t>
      </w:r>
    </w:p>
    <w:p w:rsidR="00AD5D46" w:rsidRPr="00AD5D46" w:rsidRDefault="00AD5D46" w:rsidP="00AD5D46">
      <w:pPr>
        <w:jc w:val="both"/>
        <w:rPr>
          <w:rFonts w:ascii="Tahoma" w:hAnsi="Tahoma" w:cs="Tahoma"/>
          <w:noProof/>
          <w:szCs w:val="24"/>
          <w:lang w:val="es-CO" w:eastAsia="es-CO"/>
        </w:rPr>
      </w:pPr>
    </w:p>
    <w:p w:rsidR="00AD5D46" w:rsidRPr="00AD5D46" w:rsidRDefault="00AD5D46" w:rsidP="00AD5D46">
      <w:pPr>
        <w:jc w:val="both"/>
        <w:rPr>
          <w:rFonts w:ascii="Tahoma" w:hAnsi="Tahoma" w:cs="Tahoma"/>
          <w:b/>
          <w:noProof/>
          <w:szCs w:val="24"/>
          <w:lang w:val="es-CO" w:eastAsia="es-CO"/>
        </w:rPr>
      </w:pPr>
      <w:r w:rsidRPr="00AD5D46">
        <w:rPr>
          <w:rFonts w:ascii="Tahoma" w:hAnsi="Tahoma" w:cs="Tahoma"/>
          <w:b/>
          <w:noProof/>
          <w:szCs w:val="24"/>
          <w:lang w:val="es-CO" w:eastAsia="es-CO"/>
        </w:rPr>
        <w:t>“Delincuencia no Esta Atomizada”</w:t>
      </w:r>
    </w:p>
    <w:p w:rsidR="00AD5D46" w:rsidRPr="00AD5D46" w:rsidRDefault="00AD5D46" w:rsidP="00AD5D46">
      <w:pPr>
        <w:jc w:val="both"/>
        <w:rPr>
          <w:rFonts w:ascii="Tahoma" w:hAnsi="Tahoma" w:cs="Tahoma"/>
          <w:noProof/>
          <w:szCs w:val="24"/>
          <w:lang w:val="es-CO" w:eastAsia="es-CO"/>
        </w:rPr>
      </w:pPr>
    </w:p>
    <w:p w:rsidR="00AD5D46" w:rsidRPr="00AD5D46" w:rsidRDefault="00AD5D46" w:rsidP="00AD5D46">
      <w:pPr>
        <w:jc w:val="both"/>
        <w:rPr>
          <w:rFonts w:ascii="Tahoma" w:hAnsi="Tahoma" w:cs="Tahoma"/>
          <w:noProof/>
          <w:szCs w:val="24"/>
          <w:lang w:val="es-CO" w:eastAsia="es-CO"/>
        </w:rPr>
      </w:pPr>
      <w:r w:rsidRPr="00AD5D46">
        <w:rPr>
          <w:rFonts w:ascii="Tahoma" w:hAnsi="Tahoma" w:cs="Tahoma"/>
          <w:noProof/>
          <w:szCs w:val="24"/>
          <w:lang w:val="es-CO" w:eastAsia="es-CO"/>
        </w:rPr>
        <w:t xml:space="preserve">Así mismo, dijo que la delincuencia en la capital no esta atomizada, sino focalizada en seis localidades, en su orden: Ciudad Bolívar, Kennedy, Bosa, Suba, Rafael Uribe Uribe y San Cristóbal, “hemos creado el “Módulo de Afectación Delincuencial de Impacto en Bogotá”, MADIB, con el que pretendemos mejorar la percepción de la seguridad. </w:t>
      </w:r>
    </w:p>
    <w:p w:rsidR="00AD5D46" w:rsidRPr="00AD5D46" w:rsidRDefault="00AD5D46" w:rsidP="00AD5D46">
      <w:pPr>
        <w:jc w:val="both"/>
        <w:rPr>
          <w:rFonts w:ascii="Tahoma" w:hAnsi="Tahoma" w:cs="Tahoma"/>
          <w:noProof/>
          <w:szCs w:val="24"/>
          <w:lang w:val="es-CO" w:eastAsia="es-CO"/>
        </w:rPr>
      </w:pPr>
    </w:p>
    <w:p w:rsidR="00AD5D46" w:rsidRPr="00AD5D46" w:rsidRDefault="00AD5D46" w:rsidP="00AD5D46">
      <w:pPr>
        <w:jc w:val="both"/>
        <w:rPr>
          <w:rFonts w:ascii="Tahoma" w:hAnsi="Tahoma" w:cs="Tahoma"/>
          <w:noProof/>
          <w:szCs w:val="24"/>
          <w:lang w:val="es-CO" w:eastAsia="es-CO"/>
        </w:rPr>
      </w:pPr>
      <w:r w:rsidRPr="00AD5D46">
        <w:rPr>
          <w:rFonts w:ascii="Tahoma" w:hAnsi="Tahoma" w:cs="Tahoma"/>
          <w:noProof/>
          <w:szCs w:val="24"/>
          <w:lang w:val="es-CO" w:eastAsia="es-CO"/>
        </w:rPr>
        <w:t xml:space="preserve">El Brigadier General Martínez Guzmán dijo que solicito a la dirección del Centro de Investigaciones Políticas de la Policía, C.I.P.O.L., un inventario por localidad de la criminalidad en la ciudad, el cual estará listo este primero de febrero y “allí conoceremos la real situación </w:t>
      </w:r>
      <w:r w:rsidRPr="00AD5D46">
        <w:rPr>
          <w:rFonts w:ascii="Tahoma" w:hAnsi="Tahoma" w:cs="Tahoma"/>
          <w:noProof/>
          <w:szCs w:val="24"/>
          <w:lang w:val="es-CO" w:eastAsia="es-CO"/>
        </w:rPr>
        <w:lastRenderedPageBreak/>
        <w:t>de la capital en materia de seguridad”, argumentó.</w:t>
      </w:r>
    </w:p>
    <w:p w:rsidR="00AD5D46" w:rsidRPr="00AD5D46" w:rsidRDefault="00AD5D46" w:rsidP="00AD5D46">
      <w:pPr>
        <w:jc w:val="both"/>
        <w:rPr>
          <w:rFonts w:ascii="Tahoma" w:hAnsi="Tahoma" w:cs="Tahoma"/>
          <w:noProof/>
          <w:szCs w:val="24"/>
          <w:lang w:val="es-CO" w:eastAsia="es-CO"/>
        </w:rPr>
      </w:pPr>
      <w:r w:rsidRPr="00AD5D46">
        <w:rPr>
          <w:rFonts w:ascii="Tahoma" w:hAnsi="Tahoma" w:cs="Tahoma"/>
          <w:noProof/>
          <w:szCs w:val="24"/>
          <w:lang w:val="es-CO" w:eastAsia="es-CO"/>
        </w:rPr>
        <w:t xml:space="preserve">En el marco del debate el Comandante de la Policía Metropolitana de Bogotá, anunció que para aumentar la percepción de seguridad se realizarán 114 grandes operativos, 19 mensuales, cada estación deberá hacer 2 operaciones cada dos meses para erradicar 100 ollas delincuenciales de las750 que están identificadas en toda la ciudad. </w:t>
      </w:r>
    </w:p>
    <w:p w:rsidR="00AD5D46" w:rsidRPr="00AD5D46" w:rsidRDefault="00AD5D46" w:rsidP="00AD5D46">
      <w:pPr>
        <w:jc w:val="both"/>
        <w:rPr>
          <w:rFonts w:ascii="Tahoma" w:hAnsi="Tahoma" w:cs="Tahoma"/>
          <w:noProof/>
          <w:szCs w:val="24"/>
          <w:lang w:val="es-CO" w:eastAsia="es-CO"/>
        </w:rPr>
      </w:pPr>
    </w:p>
    <w:p w:rsidR="00AD5D46" w:rsidRPr="00AD5D46" w:rsidRDefault="00AD5D46" w:rsidP="00AD5D46">
      <w:pPr>
        <w:jc w:val="both"/>
        <w:rPr>
          <w:rFonts w:ascii="Tahoma" w:hAnsi="Tahoma" w:cs="Tahoma"/>
          <w:noProof/>
          <w:szCs w:val="24"/>
          <w:lang w:val="es-CO" w:eastAsia="es-CO"/>
        </w:rPr>
      </w:pPr>
      <w:r w:rsidRPr="00AD5D46">
        <w:rPr>
          <w:rFonts w:ascii="Tahoma" w:hAnsi="Tahoma" w:cs="Tahoma"/>
          <w:noProof/>
          <w:szCs w:val="24"/>
          <w:lang w:val="es-CO" w:eastAsia="es-CO"/>
        </w:rPr>
        <w:t xml:space="preserve">El alto mando policial aclaro que en Bogotá no hay grandes bandas criminales, sino organizaciones delincuenciales o criminales con nexos en esas grandes bandas, “tendremos 90 patrullas y 20 unidades más para mejorar la seguridad en tres grandes momentos de la ciudad, en la mañana, corredores de movilidad, a las 10, cuando abre sus puertas el comercio y por la tarde, cuando los bogotanos regresan a sus casa. </w:t>
      </w:r>
    </w:p>
    <w:p w:rsidR="00AD5D46" w:rsidRPr="00AD5D46" w:rsidRDefault="00AD5D46" w:rsidP="00AD5D46">
      <w:pPr>
        <w:jc w:val="both"/>
        <w:rPr>
          <w:rFonts w:ascii="Tahoma" w:hAnsi="Tahoma" w:cs="Tahoma"/>
          <w:noProof/>
          <w:szCs w:val="24"/>
          <w:lang w:val="es-CO" w:eastAsia="es-CO"/>
        </w:rPr>
      </w:pPr>
    </w:p>
    <w:p w:rsidR="00AD5D46" w:rsidRPr="00AD5D46" w:rsidRDefault="00AD5D46" w:rsidP="00AD5D46">
      <w:pPr>
        <w:jc w:val="both"/>
        <w:rPr>
          <w:rFonts w:ascii="Tahoma" w:hAnsi="Tahoma" w:cs="Tahoma"/>
          <w:noProof/>
          <w:szCs w:val="24"/>
          <w:lang w:val="es-CO" w:eastAsia="es-CO"/>
        </w:rPr>
      </w:pPr>
      <w:r w:rsidRPr="00AD5D46">
        <w:rPr>
          <w:rFonts w:ascii="Tahoma" w:hAnsi="Tahoma" w:cs="Tahoma"/>
          <w:noProof/>
          <w:szCs w:val="24"/>
          <w:lang w:val="es-CO" w:eastAsia="es-CO"/>
        </w:rPr>
        <w:t xml:space="preserve">Otras estrategias de intervención dadas a conocer durante el debate de control político son el Plan Patinadoras, 100 mujeres policías para las ciclo vías los domingos y festivos, incrementar los cuadrantes, plan parques y plan colegio y mayor control al tema de la corrupción al interior de la institución. </w:t>
      </w:r>
    </w:p>
    <w:p w:rsidR="00AD5D46" w:rsidRPr="00AD5D46" w:rsidRDefault="00AD5D46" w:rsidP="00AD5D46">
      <w:pPr>
        <w:jc w:val="both"/>
        <w:rPr>
          <w:rFonts w:ascii="Tahoma" w:hAnsi="Tahoma" w:cs="Tahoma"/>
          <w:noProof/>
          <w:szCs w:val="24"/>
          <w:lang w:val="es-CO" w:eastAsia="es-CO"/>
        </w:rPr>
      </w:pPr>
      <w:bookmarkStart w:id="0" w:name="_GoBack"/>
      <w:bookmarkEnd w:id="0"/>
    </w:p>
    <w:p w:rsidR="00AD5D46" w:rsidRPr="00AD5D46" w:rsidRDefault="00AD5D46" w:rsidP="00AD5D46">
      <w:pPr>
        <w:jc w:val="both"/>
        <w:rPr>
          <w:rFonts w:ascii="Tahoma" w:hAnsi="Tahoma" w:cs="Tahoma"/>
          <w:b/>
          <w:noProof/>
          <w:szCs w:val="24"/>
          <w:lang w:val="es-CO" w:eastAsia="es-CO"/>
        </w:rPr>
      </w:pPr>
      <w:r w:rsidRPr="00AD5D46">
        <w:rPr>
          <w:rFonts w:ascii="Tahoma" w:hAnsi="Tahoma" w:cs="Tahoma"/>
          <w:b/>
          <w:noProof/>
          <w:szCs w:val="24"/>
          <w:lang w:val="es-CO" w:eastAsia="es-CO"/>
        </w:rPr>
        <w:t>Concejales muy Activos</w:t>
      </w:r>
    </w:p>
    <w:p w:rsidR="00AD5D46" w:rsidRPr="00AD5D46" w:rsidRDefault="00AD5D46" w:rsidP="00AD5D46">
      <w:pPr>
        <w:jc w:val="both"/>
        <w:rPr>
          <w:rFonts w:ascii="Tahoma" w:hAnsi="Tahoma" w:cs="Tahoma"/>
          <w:noProof/>
          <w:szCs w:val="24"/>
          <w:lang w:val="es-CO" w:eastAsia="es-CO"/>
        </w:rPr>
      </w:pPr>
    </w:p>
    <w:p w:rsidR="00AD5D46" w:rsidRPr="00AD5D46" w:rsidRDefault="00AD5D46" w:rsidP="00AD5D46">
      <w:pPr>
        <w:jc w:val="both"/>
        <w:rPr>
          <w:rFonts w:ascii="Tahoma" w:hAnsi="Tahoma" w:cs="Tahoma"/>
          <w:noProof/>
          <w:szCs w:val="24"/>
          <w:lang w:val="es-CO" w:eastAsia="es-CO"/>
        </w:rPr>
      </w:pPr>
      <w:r w:rsidRPr="00AD5D46">
        <w:rPr>
          <w:rFonts w:ascii="Tahoma" w:hAnsi="Tahoma" w:cs="Tahoma"/>
          <w:noProof/>
          <w:szCs w:val="24"/>
          <w:lang w:val="es-CO" w:eastAsia="es-CO"/>
        </w:rPr>
        <w:t xml:space="preserve">Por su parte los concejales de Bogotá reclamaron de la Policía Nacional un mayor compromiso con la ciudad y el tema de seguridad, ante los últimos hechos criminales sucedido en Usaquen y cuestionaron la eficacia de la estrategia de los Cetros de Atención Móvil a Drogodependientes – CAMAD – apuestas de la administración Distrital para recuperar el denominado Bronx, ubicado en la Localidad de Los Mártires, justo donde se cumplía la sesión del Concejo de Bogotá. </w:t>
      </w:r>
    </w:p>
    <w:p w:rsidR="00AD5D46" w:rsidRPr="00AD5D46" w:rsidRDefault="00AD5D46" w:rsidP="00AD5D46">
      <w:pPr>
        <w:jc w:val="both"/>
        <w:rPr>
          <w:rFonts w:ascii="Tahoma" w:hAnsi="Tahoma" w:cs="Tahoma"/>
          <w:noProof/>
          <w:szCs w:val="24"/>
          <w:lang w:val="es-CO" w:eastAsia="es-CO"/>
        </w:rPr>
      </w:pPr>
    </w:p>
    <w:p w:rsidR="00AD5D46" w:rsidRPr="00AD5D46" w:rsidRDefault="00AD5D46" w:rsidP="00AD5D46">
      <w:pPr>
        <w:jc w:val="both"/>
        <w:rPr>
          <w:rFonts w:ascii="Tahoma" w:hAnsi="Tahoma" w:cs="Tahoma"/>
          <w:noProof/>
          <w:szCs w:val="24"/>
          <w:lang w:val="es-CO" w:eastAsia="es-CO"/>
        </w:rPr>
      </w:pPr>
      <w:r w:rsidRPr="00AD5D46">
        <w:rPr>
          <w:rFonts w:ascii="Tahoma" w:hAnsi="Tahoma" w:cs="Tahoma"/>
          <w:noProof/>
          <w:szCs w:val="24"/>
          <w:lang w:val="es-CO" w:eastAsia="es-CO"/>
        </w:rPr>
        <w:t xml:space="preserve">Los cabildantes bogotanos, se mostraron preocupados específicamente en el caso de los Mártires, donde “Bogotá Como Vamos”, encontró que si bien los homicidios en la ciudad ha disminuidos, en esta sector de la ciudad esta cifra no ha variado de manera significativa respectos a años anteriores, registrando la tasa de muertes violentas más alta de la capital, 104. 2 por cada 100 mil habitantes. </w:t>
      </w:r>
    </w:p>
    <w:p w:rsidR="00AD5D46" w:rsidRPr="00AD5D46" w:rsidRDefault="00AD5D46" w:rsidP="00AD5D46">
      <w:pPr>
        <w:jc w:val="both"/>
        <w:rPr>
          <w:rFonts w:ascii="Tahoma" w:hAnsi="Tahoma" w:cs="Tahoma"/>
          <w:noProof/>
          <w:szCs w:val="24"/>
          <w:lang w:val="es-CO" w:eastAsia="es-CO"/>
        </w:rPr>
      </w:pPr>
    </w:p>
    <w:p w:rsidR="0026641D" w:rsidRPr="00ED2652" w:rsidRDefault="00AD5D46" w:rsidP="00AD5D46">
      <w:pPr>
        <w:jc w:val="both"/>
        <w:rPr>
          <w:rFonts w:ascii="Tahoma" w:hAnsi="Tahoma" w:cs="Tahoma"/>
          <w:noProof/>
          <w:szCs w:val="24"/>
          <w:lang w:val="es-CO" w:eastAsia="es-CO"/>
        </w:rPr>
      </w:pPr>
      <w:r w:rsidRPr="00AD5D46">
        <w:rPr>
          <w:rFonts w:ascii="Tahoma" w:hAnsi="Tahoma" w:cs="Tahoma"/>
          <w:noProof/>
          <w:szCs w:val="24"/>
          <w:lang w:val="es-CO" w:eastAsia="es-CO"/>
        </w:rPr>
        <w:t>Durante el debate se escucharon voces que reclamaban acciones inmediatas a este tremendo problema que afronta el centro de la capital, e incluso el Concejal Julio Cesar Acosta propuso que una comisión de Concejales, acompañados del comandante de policía metropolitana y un escuadrón especial se tomaran el Bronx, propuestas que fue de buen recibo por las partes.</w:t>
      </w:r>
    </w:p>
    <w:sectPr w:rsidR="0026641D" w:rsidRPr="00ED2652" w:rsidSect="00842750">
      <w:headerReference w:type="default" r:id="rId8"/>
      <w:footerReference w:type="default" r:id="rId9"/>
      <w:pgSz w:w="12240" w:h="15840"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FE" w:rsidRDefault="00C340FE" w:rsidP="00810C9D">
      <w:r>
        <w:separator/>
      </w:r>
    </w:p>
  </w:endnote>
  <w:endnote w:type="continuationSeparator" w:id="0">
    <w:p w:rsidR="00C340FE" w:rsidRDefault="00C340FE" w:rsidP="0081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05" w:rsidRPr="00225239" w:rsidRDefault="00B77B6B" w:rsidP="00C05705">
    <w:pPr>
      <w:jc w:val="center"/>
      <w:rPr>
        <w:rFonts w:cs="Arial"/>
        <w:sz w:val="18"/>
        <w:szCs w:val="18"/>
        <w:lang w:eastAsia="en-US"/>
      </w:rPr>
    </w:pPr>
    <w:r>
      <w:rPr>
        <w:rFonts w:cs="Arial"/>
        <w:noProof/>
        <w:sz w:val="18"/>
        <w:szCs w:val="18"/>
        <w:lang w:val="es-CO" w:eastAsia="es-CO"/>
      </w:rPr>
      <w:drawing>
        <wp:anchor distT="0" distB="0" distL="114300" distR="114300" simplePos="0" relativeHeight="251659264" behindDoc="0" locked="0" layoutInCell="1" allowOverlap="0" wp14:anchorId="76E80895" wp14:editId="3E9E22EE">
          <wp:simplePos x="0" y="0"/>
          <wp:positionH relativeFrom="column">
            <wp:posOffset>5125085</wp:posOffset>
          </wp:positionH>
          <wp:positionV relativeFrom="line">
            <wp:posOffset>0</wp:posOffset>
          </wp:positionV>
          <wp:extent cx="500380" cy="550545"/>
          <wp:effectExtent l="0" t="0" r="0" b="1905"/>
          <wp:wrapSquare wrapText="bothSides"/>
          <wp:docPr id="3" name="Imagen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8"/>
        <w:szCs w:val="18"/>
        <w:lang w:val="es-CO" w:eastAsia="es-CO"/>
      </w:rPr>
      <w:drawing>
        <wp:anchor distT="0" distB="0" distL="114300" distR="114300" simplePos="0" relativeHeight="251660288" behindDoc="0" locked="0" layoutInCell="1" allowOverlap="0" wp14:anchorId="53AEE664" wp14:editId="77C973AD">
          <wp:simplePos x="0" y="0"/>
          <wp:positionH relativeFrom="column">
            <wp:posOffset>27305</wp:posOffset>
          </wp:positionH>
          <wp:positionV relativeFrom="line">
            <wp:posOffset>0</wp:posOffset>
          </wp:positionV>
          <wp:extent cx="543560" cy="635000"/>
          <wp:effectExtent l="0" t="0" r="8890" b="0"/>
          <wp:wrapSquare wrapText="bothSides"/>
          <wp:docPr id="2" name="Imagen 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239">
      <w:rPr>
        <w:rFonts w:cs="Arial"/>
        <w:sz w:val="18"/>
        <w:szCs w:val="18"/>
        <w:lang w:eastAsia="en-US"/>
      </w:rPr>
      <w:t xml:space="preserve">“UN CONCEJO </w:t>
    </w:r>
    <w:r>
      <w:rPr>
        <w:rFonts w:cs="Arial"/>
        <w:sz w:val="18"/>
        <w:szCs w:val="18"/>
        <w:lang w:eastAsia="en-US"/>
      </w:rPr>
      <w:t>COMPROMETIDO CON BOGOTÁ</w:t>
    </w:r>
    <w:r w:rsidRPr="00225239">
      <w:rPr>
        <w:rFonts w:cs="Arial"/>
        <w:sz w:val="18"/>
        <w:szCs w:val="18"/>
        <w:lang w:eastAsia="en-US"/>
      </w:rPr>
      <w:t>”</w:t>
    </w:r>
  </w:p>
  <w:p w:rsidR="00C05705" w:rsidRPr="00225239" w:rsidRDefault="00B77B6B" w:rsidP="00C05705">
    <w:pPr>
      <w:rPr>
        <w:rFonts w:cs="Arial"/>
        <w:sz w:val="18"/>
        <w:szCs w:val="18"/>
        <w:lang w:eastAsia="en-US"/>
      </w:rPr>
    </w:pPr>
    <w:r>
      <w:rPr>
        <w:rFonts w:cs="Arial"/>
        <w:sz w:val="18"/>
        <w:szCs w:val="18"/>
        <w:lang w:eastAsia="en-US"/>
      </w:rPr>
      <w:t xml:space="preserve">                                                           </w:t>
    </w:r>
    <w:r w:rsidRPr="00225239">
      <w:rPr>
        <w:rFonts w:cs="Arial"/>
        <w:sz w:val="18"/>
        <w:szCs w:val="18"/>
        <w:lang w:eastAsia="en-US"/>
      </w:rPr>
      <w:t>Calle 36 No. 2</w:t>
    </w:r>
    <w:r>
      <w:rPr>
        <w:rFonts w:cs="Arial"/>
        <w:sz w:val="18"/>
        <w:szCs w:val="18"/>
        <w:lang w:eastAsia="en-US"/>
      </w:rPr>
      <w:t>8-A-41 PBX 2088210                                     GD-PRO02-F3</w:t>
    </w:r>
  </w:p>
  <w:p w:rsidR="00C05705" w:rsidRPr="00225239" w:rsidRDefault="00C340FE" w:rsidP="00C05705">
    <w:pPr>
      <w:jc w:val="center"/>
      <w:rPr>
        <w:rFonts w:cs="Arial"/>
        <w:sz w:val="18"/>
        <w:szCs w:val="18"/>
        <w:lang w:eastAsia="en-US"/>
      </w:rPr>
    </w:pPr>
    <w:hyperlink r:id="rId3" w:history="1">
      <w:r w:rsidR="00B77B6B" w:rsidRPr="00225239">
        <w:rPr>
          <w:rStyle w:val="Hipervnculo"/>
          <w:rFonts w:cs="Arial"/>
          <w:sz w:val="18"/>
          <w:szCs w:val="18"/>
          <w:lang w:eastAsia="en-US"/>
        </w:rPr>
        <w:t>www.concejodebogota.gov.co</w:t>
      </w:r>
    </w:hyperlink>
  </w:p>
  <w:p w:rsidR="00C05705" w:rsidRDefault="00C340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FE" w:rsidRDefault="00C340FE" w:rsidP="00810C9D">
      <w:r>
        <w:separator/>
      </w:r>
    </w:p>
  </w:footnote>
  <w:footnote w:type="continuationSeparator" w:id="0">
    <w:p w:rsidR="00C340FE" w:rsidRDefault="00C340FE" w:rsidP="00810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05" w:rsidRPr="00055590" w:rsidRDefault="00B77B6B" w:rsidP="00C05705">
    <w:pPr>
      <w:pStyle w:val="Encabezado"/>
      <w:jc w:val="center"/>
      <w:rPr>
        <w:b/>
        <w:bCs/>
        <w:iCs/>
        <w:szCs w:val="18"/>
        <w:lang w:val="es-MX"/>
      </w:rPr>
    </w:pPr>
    <w:r>
      <w:rPr>
        <w:b/>
        <w:bCs/>
        <w:iCs/>
        <w:szCs w:val="18"/>
        <w:lang w:val="es-MX"/>
      </w:rPr>
      <w:t>REPÚBLICA  DE COLOMBIA</w:t>
    </w:r>
  </w:p>
  <w:p w:rsidR="00C05705" w:rsidRDefault="00B77B6B" w:rsidP="00C05705">
    <w:pPr>
      <w:pStyle w:val="Encabezado"/>
      <w:jc w:val="center"/>
      <w:rPr>
        <w:b/>
        <w:bCs/>
        <w:i/>
        <w:iCs/>
        <w:szCs w:val="18"/>
        <w:lang w:val="es-MX"/>
      </w:rPr>
    </w:pPr>
    <w:r>
      <w:rPr>
        <w:b/>
        <w:bCs/>
        <w:i/>
        <w:iCs/>
        <w:noProof/>
        <w:szCs w:val="18"/>
        <w:lang w:val="es-CO" w:eastAsia="es-CO"/>
      </w:rPr>
      <w:drawing>
        <wp:inline distT="0" distB="0" distL="0" distR="0" wp14:anchorId="1B2F940B" wp14:editId="0B4F2917">
          <wp:extent cx="600075" cy="533400"/>
          <wp:effectExtent l="0" t="0" r="9525"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r="79779"/>
                  <a:stretch>
                    <a:fillRect/>
                  </a:stretch>
                </pic:blipFill>
                <pic:spPr bwMode="auto">
                  <a:xfrm>
                    <a:off x="0" y="0"/>
                    <a:ext cx="603885" cy="536787"/>
                  </a:xfrm>
                  <a:prstGeom prst="rect">
                    <a:avLst/>
                  </a:prstGeom>
                  <a:noFill/>
                  <a:ln>
                    <a:noFill/>
                  </a:ln>
                </pic:spPr>
              </pic:pic>
            </a:graphicData>
          </a:graphic>
        </wp:inline>
      </w:drawing>
    </w:r>
  </w:p>
  <w:p w:rsidR="00C05705" w:rsidRPr="00C05705" w:rsidRDefault="00B77B6B" w:rsidP="00C05705">
    <w:pPr>
      <w:pStyle w:val="Encabezado"/>
      <w:jc w:val="center"/>
      <w:rPr>
        <w:color w:val="808080"/>
        <w:szCs w:val="24"/>
      </w:rPr>
    </w:pPr>
    <w:r w:rsidRPr="004A6D51">
      <w:rPr>
        <w:b/>
        <w:bCs/>
        <w:iCs/>
        <w:color w:val="808080"/>
        <w:szCs w:val="24"/>
        <w:lang w:val="es-MX"/>
      </w:rPr>
      <w:t>CONCEJO DE BOGOTA, D.C.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4E"/>
    <w:rsid w:val="000562E0"/>
    <w:rsid w:val="0006081D"/>
    <w:rsid w:val="000A0BED"/>
    <w:rsid w:val="000B0492"/>
    <w:rsid w:val="00114155"/>
    <w:rsid w:val="001557A4"/>
    <w:rsid w:val="00175A3E"/>
    <w:rsid w:val="0025748E"/>
    <w:rsid w:val="00260637"/>
    <w:rsid w:val="0026641D"/>
    <w:rsid w:val="002A7350"/>
    <w:rsid w:val="002C04C1"/>
    <w:rsid w:val="002C25A4"/>
    <w:rsid w:val="002F2568"/>
    <w:rsid w:val="002F3B9B"/>
    <w:rsid w:val="002F5E0C"/>
    <w:rsid w:val="00384287"/>
    <w:rsid w:val="003A4A3F"/>
    <w:rsid w:val="003C00E6"/>
    <w:rsid w:val="00407354"/>
    <w:rsid w:val="004866CA"/>
    <w:rsid w:val="004B7183"/>
    <w:rsid w:val="004F2365"/>
    <w:rsid w:val="004F595F"/>
    <w:rsid w:val="00536B31"/>
    <w:rsid w:val="005411E6"/>
    <w:rsid w:val="00576477"/>
    <w:rsid w:val="00576F98"/>
    <w:rsid w:val="005D74B5"/>
    <w:rsid w:val="00617965"/>
    <w:rsid w:val="00633E91"/>
    <w:rsid w:val="00672FC4"/>
    <w:rsid w:val="00696893"/>
    <w:rsid w:val="006E466A"/>
    <w:rsid w:val="00756674"/>
    <w:rsid w:val="00784338"/>
    <w:rsid w:val="007A506E"/>
    <w:rsid w:val="00810C9D"/>
    <w:rsid w:val="00840C54"/>
    <w:rsid w:val="00842750"/>
    <w:rsid w:val="00927170"/>
    <w:rsid w:val="00935A9F"/>
    <w:rsid w:val="009408B4"/>
    <w:rsid w:val="009B494B"/>
    <w:rsid w:val="009C3FC2"/>
    <w:rsid w:val="009C5280"/>
    <w:rsid w:val="00A0234C"/>
    <w:rsid w:val="00A0608E"/>
    <w:rsid w:val="00A559B2"/>
    <w:rsid w:val="00A74A50"/>
    <w:rsid w:val="00A90F6B"/>
    <w:rsid w:val="00AB7AE8"/>
    <w:rsid w:val="00AD5D46"/>
    <w:rsid w:val="00B25C70"/>
    <w:rsid w:val="00B37ED4"/>
    <w:rsid w:val="00B4634E"/>
    <w:rsid w:val="00B707AA"/>
    <w:rsid w:val="00B75630"/>
    <w:rsid w:val="00B77339"/>
    <w:rsid w:val="00B77B6B"/>
    <w:rsid w:val="00BA5C1E"/>
    <w:rsid w:val="00BD5EE6"/>
    <w:rsid w:val="00C268DD"/>
    <w:rsid w:val="00C340FE"/>
    <w:rsid w:val="00C80657"/>
    <w:rsid w:val="00C813B9"/>
    <w:rsid w:val="00CF7B70"/>
    <w:rsid w:val="00D36774"/>
    <w:rsid w:val="00D445CF"/>
    <w:rsid w:val="00D565AC"/>
    <w:rsid w:val="00DE271D"/>
    <w:rsid w:val="00E03C0A"/>
    <w:rsid w:val="00E20469"/>
    <w:rsid w:val="00ED2652"/>
    <w:rsid w:val="00F06ADE"/>
    <w:rsid w:val="00F851B8"/>
    <w:rsid w:val="00F87697"/>
    <w:rsid w:val="00FB67FC"/>
    <w:rsid w:val="00FD22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4E"/>
    <w:pPr>
      <w:spacing w:after="0" w:line="240" w:lineRule="auto"/>
    </w:pPr>
    <w:rPr>
      <w:rFonts w:ascii="Arial" w:eastAsia="Times New Roman" w:hAnsi="Arial" w:cs="Times New Roman"/>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4E"/>
    <w:pPr>
      <w:tabs>
        <w:tab w:val="center" w:pos="4419"/>
        <w:tab w:val="right" w:pos="8838"/>
      </w:tabs>
    </w:pPr>
  </w:style>
  <w:style w:type="character" w:customStyle="1" w:styleId="EncabezadoCar">
    <w:name w:val="Encabezado Car"/>
    <w:basedOn w:val="Fuentedeprrafopredeter"/>
    <w:link w:val="Encabezado"/>
    <w:uiPriority w:val="99"/>
    <w:rsid w:val="00B4634E"/>
    <w:rPr>
      <w:rFonts w:ascii="Arial" w:eastAsia="Times New Roman" w:hAnsi="Arial" w:cs="Times New Roman"/>
      <w:color w:val="000000"/>
      <w:sz w:val="24"/>
      <w:szCs w:val="20"/>
      <w:lang w:val="es-ES" w:eastAsia="es-ES"/>
    </w:rPr>
  </w:style>
  <w:style w:type="paragraph" w:styleId="Piedepgina">
    <w:name w:val="footer"/>
    <w:basedOn w:val="Normal"/>
    <w:link w:val="PiedepginaCar"/>
    <w:uiPriority w:val="99"/>
    <w:unhideWhenUsed/>
    <w:rsid w:val="00B4634E"/>
    <w:pPr>
      <w:tabs>
        <w:tab w:val="center" w:pos="4419"/>
        <w:tab w:val="right" w:pos="8838"/>
      </w:tabs>
    </w:pPr>
  </w:style>
  <w:style w:type="character" w:customStyle="1" w:styleId="PiedepginaCar">
    <w:name w:val="Pie de página Car"/>
    <w:basedOn w:val="Fuentedeprrafopredeter"/>
    <w:link w:val="Piedepgina"/>
    <w:uiPriority w:val="99"/>
    <w:rsid w:val="00B4634E"/>
    <w:rPr>
      <w:rFonts w:ascii="Arial" w:eastAsia="Times New Roman" w:hAnsi="Arial" w:cs="Times New Roman"/>
      <w:color w:val="000000"/>
      <w:sz w:val="24"/>
      <w:szCs w:val="20"/>
      <w:lang w:val="es-ES" w:eastAsia="es-ES"/>
    </w:rPr>
  </w:style>
  <w:style w:type="character" w:styleId="Hipervnculo">
    <w:name w:val="Hyperlink"/>
    <w:rsid w:val="00B4634E"/>
    <w:rPr>
      <w:color w:val="0000FF"/>
      <w:u w:val="single"/>
    </w:rPr>
  </w:style>
  <w:style w:type="paragraph" w:customStyle="1" w:styleId="Default">
    <w:name w:val="Default"/>
    <w:rsid w:val="00B4634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4634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34E"/>
    <w:rPr>
      <w:rFonts w:ascii="Tahoma" w:eastAsia="Times New Roman" w:hAnsi="Tahoma" w:cs="Tahoma"/>
      <w:color w:val="00000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4E"/>
    <w:pPr>
      <w:spacing w:after="0" w:line="240" w:lineRule="auto"/>
    </w:pPr>
    <w:rPr>
      <w:rFonts w:ascii="Arial" w:eastAsia="Times New Roman" w:hAnsi="Arial" w:cs="Times New Roman"/>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4E"/>
    <w:pPr>
      <w:tabs>
        <w:tab w:val="center" w:pos="4419"/>
        <w:tab w:val="right" w:pos="8838"/>
      </w:tabs>
    </w:pPr>
  </w:style>
  <w:style w:type="character" w:customStyle="1" w:styleId="EncabezadoCar">
    <w:name w:val="Encabezado Car"/>
    <w:basedOn w:val="Fuentedeprrafopredeter"/>
    <w:link w:val="Encabezado"/>
    <w:uiPriority w:val="99"/>
    <w:rsid w:val="00B4634E"/>
    <w:rPr>
      <w:rFonts w:ascii="Arial" w:eastAsia="Times New Roman" w:hAnsi="Arial" w:cs="Times New Roman"/>
      <w:color w:val="000000"/>
      <w:sz w:val="24"/>
      <w:szCs w:val="20"/>
      <w:lang w:val="es-ES" w:eastAsia="es-ES"/>
    </w:rPr>
  </w:style>
  <w:style w:type="paragraph" w:styleId="Piedepgina">
    <w:name w:val="footer"/>
    <w:basedOn w:val="Normal"/>
    <w:link w:val="PiedepginaCar"/>
    <w:uiPriority w:val="99"/>
    <w:unhideWhenUsed/>
    <w:rsid w:val="00B4634E"/>
    <w:pPr>
      <w:tabs>
        <w:tab w:val="center" w:pos="4419"/>
        <w:tab w:val="right" w:pos="8838"/>
      </w:tabs>
    </w:pPr>
  </w:style>
  <w:style w:type="character" w:customStyle="1" w:styleId="PiedepginaCar">
    <w:name w:val="Pie de página Car"/>
    <w:basedOn w:val="Fuentedeprrafopredeter"/>
    <w:link w:val="Piedepgina"/>
    <w:uiPriority w:val="99"/>
    <w:rsid w:val="00B4634E"/>
    <w:rPr>
      <w:rFonts w:ascii="Arial" w:eastAsia="Times New Roman" w:hAnsi="Arial" w:cs="Times New Roman"/>
      <w:color w:val="000000"/>
      <w:sz w:val="24"/>
      <w:szCs w:val="20"/>
      <w:lang w:val="es-ES" w:eastAsia="es-ES"/>
    </w:rPr>
  </w:style>
  <w:style w:type="character" w:styleId="Hipervnculo">
    <w:name w:val="Hyperlink"/>
    <w:rsid w:val="00B4634E"/>
    <w:rPr>
      <w:color w:val="0000FF"/>
      <w:u w:val="single"/>
    </w:rPr>
  </w:style>
  <w:style w:type="paragraph" w:customStyle="1" w:styleId="Default">
    <w:name w:val="Default"/>
    <w:rsid w:val="00B4634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4634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34E"/>
    <w:rPr>
      <w:rFonts w:ascii="Tahoma" w:eastAsia="Times New Roman" w:hAnsi="Tahoma" w:cs="Tahoma"/>
      <w:color w:val="000000"/>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cejodebogota.gov.co"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CDF4-9DD0-4B67-AF49-53F5550B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DEL PILAR ESPITIA CERVANTES</dc:creator>
  <cp:lastModifiedBy>MARCELA DEL PILAR ESPITIA CERVANTES</cp:lastModifiedBy>
  <cp:revision>3</cp:revision>
  <cp:lastPrinted>2012-12-18T14:10:00Z</cp:lastPrinted>
  <dcterms:created xsi:type="dcterms:W3CDTF">2013-01-21T22:34:00Z</dcterms:created>
  <dcterms:modified xsi:type="dcterms:W3CDTF">2013-01-21T22:35:00Z</dcterms:modified>
</cp:coreProperties>
</file>