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CE" w:rsidRPr="004A2671" w:rsidRDefault="00C833CE" w:rsidP="004A26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6 de 2013</w:t>
      </w:r>
    </w:p>
    <w:p w:rsidR="00C833CE" w:rsidRDefault="00C833CE" w:rsidP="004A2671">
      <w:pPr>
        <w:tabs>
          <w:tab w:val="left" w:pos="0"/>
        </w:tabs>
        <w:spacing w:after="0" w:line="240" w:lineRule="auto"/>
        <w:jc w:val="center"/>
        <w:rPr>
          <w:b/>
          <w:bCs/>
          <w:sz w:val="36"/>
          <w:szCs w:val="36"/>
        </w:rPr>
      </w:pPr>
    </w:p>
    <w:p w:rsidR="00C833CE" w:rsidRDefault="00C833CE" w:rsidP="004A2671">
      <w:pPr>
        <w:tabs>
          <w:tab w:val="left" w:pos="0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Ponencia positiva al proyecto de modificación a  la Valorización</w:t>
      </w:r>
    </w:p>
    <w:p w:rsidR="00C833CE" w:rsidRDefault="00C833CE" w:rsidP="004A2671">
      <w:pPr>
        <w:tabs>
          <w:tab w:val="left" w:pos="0"/>
        </w:tabs>
        <w:spacing w:after="0" w:line="240" w:lineRule="auto"/>
        <w:jc w:val="center"/>
        <w:rPr>
          <w:b/>
          <w:bCs/>
          <w:sz w:val="36"/>
          <w:szCs w:val="36"/>
        </w:rPr>
      </w:pPr>
    </w:p>
    <w:p w:rsidR="00C833CE" w:rsidRPr="00820AF2" w:rsidRDefault="00C833CE" w:rsidP="00820AF2">
      <w:pPr>
        <w:tabs>
          <w:tab w:val="left" w:pos="0"/>
        </w:tabs>
        <w:spacing w:after="0" w:line="240" w:lineRule="auto"/>
        <w:jc w:val="both"/>
        <w:rPr>
          <w:i/>
          <w:iCs/>
          <w:sz w:val="36"/>
          <w:szCs w:val="36"/>
          <w:u w:val="single"/>
        </w:rPr>
      </w:pPr>
      <w:r w:rsidRPr="00820AF2">
        <w:rPr>
          <w:i/>
          <w:iCs/>
          <w:sz w:val="36"/>
          <w:szCs w:val="36"/>
          <w:u w:val="single"/>
        </w:rPr>
        <w:t>El concejal Progresista</w:t>
      </w:r>
      <w:r>
        <w:rPr>
          <w:i/>
          <w:iCs/>
          <w:sz w:val="36"/>
          <w:szCs w:val="36"/>
          <w:u w:val="single"/>
        </w:rPr>
        <w:t>, Yezid García,</w:t>
      </w:r>
      <w:r w:rsidRPr="00820AF2">
        <w:rPr>
          <w:i/>
          <w:iCs/>
          <w:sz w:val="36"/>
          <w:szCs w:val="36"/>
          <w:u w:val="single"/>
        </w:rPr>
        <w:t xml:space="preserve"> respald</w:t>
      </w:r>
      <w:r>
        <w:rPr>
          <w:i/>
          <w:iCs/>
          <w:sz w:val="36"/>
          <w:szCs w:val="36"/>
          <w:u w:val="single"/>
        </w:rPr>
        <w:t>a</w:t>
      </w:r>
      <w:r w:rsidRPr="00820AF2">
        <w:rPr>
          <w:i/>
          <w:iCs/>
          <w:sz w:val="36"/>
          <w:szCs w:val="36"/>
          <w:u w:val="single"/>
        </w:rPr>
        <w:t xml:space="preserve"> la iniciativa de la Administración Distrital </w:t>
      </w:r>
      <w:r>
        <w:rPr>
          <w:i/>
          <w:iCs/>
          <w:sz w:val="36"/>
          <w:szCs w:val="36"/>
          <w:u w:val="single"/>
        </w:rPr>
        <w:t>y</w:t>
      </w:r>
      <w:r w:rsidRPr="00820AF2">
        <w:rPr>
          <w:i/>
          <w:iCs/>
          <w:sz w:val="36"/>
          <w:szCs w:val="36"/>
          <w:u w:val="single"/>
        </w:rPr>
        <w:t xml:space="preserve"> propone </w:t>
      </w:r>
      <w:r>
        <w:rPr>
          <w:i/>
          <w:iCs/>
          <w:sz w:val="36"/>
          <w:szCs w:val="36"/>
          <w:u w:val="single"/>
        </w:rPr>
        <w:t>algunas</w:t>
      </w:r>
      <w:r w:rsidRPr="00820AF2">
        <w:rPr>
          <w:i/>
          <w:iCs/>
          <w:sz w:val="36"/>
          <w:szCs w:val="36"/>
          <w:u w:val="single"/>
        </w:rPr>
        <w:t xml:space="preserve"> modificaciones</w:t>
      </w:r>
      <w:r>
        <w:rPr>
          <w:i/>
          <w:iCs/>
          <w:sz w:val="36"/>
          <w:szCs w:val="36"/>
          <w:u w:val="single"/>
        </w:rPr>
        <w:t>.</w:t>
      </w:r>
      <w:r w:rsidRPr="00820AF2">
        <w:rPr>
          <w:i/>
          <w:iCs/>
          <w:sz w:val="36"/>
          <w:szCs w:val="36"/>
          <w:u w:val="single"/>
        </w:rPr>
        <w:t xml:space="preserve"> </w:t>
      </w:r>
    </w:p>
    <w:p w:rsidR="00C833CE" w:rsidRPr="00820AF2" w:rsidRDefault="00C833CE" w:rsidP="00820AF2">
      <w:pPr>
        <w:tabs>
          <w:tab w:val="left" w:pos="0"/>
        </w:tabs>
        <w:spacing w:after="0" w:line="240" w:lineRule="auto"/>
        <w:jc w:val="both"/>
        <w:rPr>
          <w:i/>
          <w:iCs/>
          <w:sz w:val="36"/>
          <w:szCs w:val="36"/>
          <w:u w:val="single"/>
        </w:rPr>
      </w:pPr>
    </w:p>
    <w:p w:rsidR="00C833CE" w:rsidRPr="004A2671" w:rsidRDefault="00C833CE" w:rsidP="004A2671">
      <w:pPr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C833CE" w:rsidRPr="00100174" w:rsidRDefault="00C833CE" w:rsidP="004A267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00174">
        <w:rPr>
          <w:rFonts w:ascii="Arial" w:hAnsi="Arial" w:cs="Arial"/>
          <w:sz w:val="26"/>
          <w:szCs w:val="26"/>
        </w:rPr>
        <w:t>A las 4:30 PM de hoy, dentro de los términos legales establecidos, Yezid García Abello, concejal Progresista, presentó al Concejo de Bogotá ponencia positiva a los proyectos sobre valorización acumulados 054, 056, 057, 058, 0</w:t>
      </w:r>
      <w:r>
        <w:rPr>
          <w:rFonts w:ascii="Arial" w:hAnsi="Arial" w:cs="Arial"/>
          <w:sz w:val="26"/>
          <w:szCs w:val="26"/>
        </w:rPr>
        <w:t>5</w:t>
      </w:r>
      <w:r w:rsidRPr="00100174">
        <w:rPr>
          <w:rFonts w:ascii="Arial" w:hAnsi="Arial" w:cs="Arial"/>
          <w:sz w:val="26"/>
          <w:szCs w:val="26"/>
        </w:rPr>
        <w:t>9, éste último radicado por la Administración Distrital.</w:t>
      </w:r>
    </w:p>
    <w:p w:rsidR="00C833CE" w:rsidRPr="00100174" w:rsidRDefault="00C833CE" w:rsidP="004A267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833CE" w:rsidRDefault="00C833CE" w:rsidP="004A267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00174">
        <w:rPr>
          <w:rFonts w:ascii="Arial" w:hAnsi="Arial" w:cs="Arial"/>
          <w:sz w:val="26"/>
          <w:szCs w:val="26"/>
        </w:rPr>
        <w:t>“Respaldé las propuestas de la Alcaldía y el IDU de excluir a los predios de avalúo catastral inferior a 80 millones de pesos del pago de esta contribución; la aplicación de una nueva fórmula más justa, sencilla y eficiente, basada en la distancia a la obra y el avalúo para determinar el monto; la derogatoria del Acuerdo 451 de 2001 (Plan Zonal del Norte) para evitarles a los bogotanos un nuevo cobro de valorización en septiembre de este año por valor de 420 mil millones de pesos; la supresión de los cobros de fases III y IV del viejo Acuerdo 180 de 2005; y la inclusión de la rehabilitación de la malla vial de Chapinero, Usaquén y Puente Aranda, y de 4 conjuntos de pasos deprimidos en la Avenida Caracas”, precisó García Abello.</w:t>
      </w:r>
    </w:p>
    <w:p w:rsidR="00C833CE" w:rsidRDefault="00C833CE" w:rsidP="004A267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833CE" w:rsidRDefault="00C833CE" w:rsidP="004A2671">
      <w:p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Adicionalmente, Yezid García propuso las siguientes modificaciones:</w:t>
      </w:r>
      <w:r w:rsidRPr="00100174">
        <w:rPr>
          <w:rFonts w:ascii="Arial" w:hAnsi="Arial" w:cs="Arial"/>
          <w:sz w:val="26"/>
          <w:szCs w:val="26"/>
        </w:rPr>
        <w:t>, que las obras de la Avenida Caracas se financien por valorización general y no local, lo que reduce el pago de los contribuyentes, fijar un tope máximo anual de la contribución equivalente al valor de un impuesto predial, y excluir del pago de esta contribución a los salones comunales” Agregó el cabildante</w:t>
      </w:r>
      <w:r>
        <w:rPr>
          <w:sz w:val="26"/>
          <w:szCs w:val="26"/>
        </w:rPr>
        <w:t>.</w:t>
      </w:r>
    </w:p>
    <w:p w:rsidR="00C833CE" w:rsidRDefault="00C833CE" w:rsidP="004A2671">
      <w:pPr>
        <w:spacing w:after="0" w:line="240" w:lineRule="auto"/>
        <w:jc w:val="both"/>
        <w:rPr>
          <w:sz w:val="26"/>
          <w:szCs w:val="26"/>
        </w:rPr>
      </w:pPr>
    </w:p>
    <w:p w:rsidR="00C833CE" w:rsidRDefault="00C833CE" w:rsidP="004A2671">
      <w:pPr>
        <w:spacing w:after="0" w:line="240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C833CE" w:rsidRDefault="00C833CE" w:rsidP="004A2671">
      <w:pPr>
        <w:spacing w:after="0" w:line="240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C833CE" w:rsidRPr="0016148A" w:rsidRDefault="00C833CE" w:rsidP="004A267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16148A">
        <w:rPr>
          <w:color w:val="000000"/>
          <w:sz w:val="24"/>
          <w:szCs w:val="24"/>
          <w:shd w:val="clear" w:color="auto" w:fill="FFFFFF"/>
        </w:rPr>
        <w:t>Contacto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C833CE" w:rsidRPr="0016148A" w:rsidRDefault="00C833CE" w:rsidP="004A2671">
      <w:pPr>
        <w:spacing w:after="0" w:line="24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16148A">
        <w:rPr>
          <w:b/>
          <w:bCs/>
          <w:color w:val="000000"/>
          <w:sz w:val="24"/>
          <w:szCs w:val="24"/>
          <w:shd w:val="clear" w:color="auto" w:fill="FFFFFF"/>
        </w:rPr>
        <w:t>Claudia Lucía Mantilla</w:t>
      </w:r>
    </w:p>
    <w:p w:rsidR="00C833CE" w:rsidRPr="0016148A" w:rsidRDefault="00C833CE" w:rsidP="004A267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16148A">
        <w:rPr>
          <w:color w:val="000000"/>
          <w:sz w:val="24"/>
          <w:szCs w:val="24"/>
          <w:shd w:val="clear" w:color="auto" w:fill="FFFFFF"/>
        </w:rPr>
        <w:t>Cel:3112100120</w:t>
      </w:r>
    </w:p>
    <w:p w:rsidR="00C833CE" w:rsidRPr="004A2671" w:rsidRDefault="00C833CE" w:rsidP="004A26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833CE" w:rsidRDefault="00C833CE" w:rsidP="004A26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833CE" w:rsidRPr="000102C5" w:rsidRDefault="00C833CE" w:rsidP="004A2671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</w:rPr>
      </w:pPr>
    </w:p>
    <w:sectPr w:rsidR="00C833CE" w:rsidRPr="000102C5" w:rsidSect="0016148A">
      <w:headerReference w:type="default" r:id="rId6"/>
      <w:footerReference w:type="default" r:id="rId7"/>
      <w:pgSz w:w="12240" w:h="20160" w:code="5"/>
      <w:pgMar w:top="1225" w:right="1041" w:bottom="993" w:left="1134" w:header="568" w:footer="4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3CE" w:rsidRDefault="00C833CE" w:rsidP="00FD4143">
      <w:pPr>
        <w:spacing w:after="0" w:line="240" w:lineRule="auto"/>
      </w:pPr>
      <w:r>
        <w:separator/>
      </w:r>
    </w:p>
  </w:endnote>
  <w:endnote w:type="continuationSeparator" w:id="1">
    <w:p w:rsidR="00C833CE" w:rsidRDefault="00C833CE" w:rsidP="00FD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E" w:rsidRDefault="00C833CE" w:rsidP="00D2500A">
    <w:pPr>
      <w:pStyle w:val="Footer"/>
      <w:jc w:val="center"/>
      <w:rPr>
        <w:b/>
        <w:bCs/>
        <w:sz w:val="28"/>
        <w:szCs w:val="28"/>
        <w:lang w:val="es-ES"/>
      </w:rPr>
    </w:pPr>
    <w:r>
      <w:rPr>
        <w:b/>
        <w:bCs/>
        <w:sz w:val="28"/>
        <w:szCs w:val="28"/>
        <w:lang w:val="es-ES"/>
      </w:rPr>
      <w:t>_______________________________________________</w:t>
    </w:r>
  </w:p>
  <w:p w:rsidR="00C833CE" w:rsidRPr="00D2500A" w:rsidRDefault="00C833CE" w:rsidP="00D2500A">
    <w:pPr>
      <w:pStyle w:val="Footer"/>
      <w:jc w:val="center"/>
      <w:rPr>
        <w:b/>
        <w:bCs/>
        <w:sz w:val="24"/>
        <w:szCs w:val="24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2" type="#_x0000_t75" style="position:absolute;left:0;text-align:left;margin-left:167.7pt;margin-top:13.4pt;width:17.25pt;height:17.25pt;z-index:251656704;visibility:visible">
          <v:imagedata r:id="rId1" o:title=""/>
        </v:shape>
      </w:pict>
    </w:r>
    <w:r>
      <w:rPr>
        <w:noProof/>
        <w:lang w:val="en-US"/>
      </w:rPr>
      <w:pict>
        <v:shape id="Imagen 4" o:spid="_x0000_s2053" type="#_x0000_t75" style="position:absolute;left:0;text-align:left;margin-left:291.45pt;margin-top:13.6pt;width:16.5pt;height:17.25pt;z-index:251657728;visibility:visible">
          <v:imagedata r:id="rId2" o:title="" cropleft="818f"/>
        </v:shape>
      </w:pict>
    </w:r>
    <w:r w:rsidRPr="00D2500A">
      <w:rPr>
        <w:b/>
        <w:bCs/>
        <w:sz w:val="24"/>
        <w:szCs w:val="24"/>
        <w:lang w:val="es-ES"/>
      </w:rPr>
      <w:t>Calle 36 No. 28 A 41 - Of 309 – Tel. 208 8256 – 208 8257</w:t>
    </w:r>
  </w:p>
  <w:p w:rsidR="00C833CE" w:rsidRPr="00D2500A" w:rsidRDefault="00C833CE" w:rsidP="00D2500A">
    <w:pPr>
      <w:pStyle w:val="Footer"/>
      <w:jc w:val="center"/>
      <w:rPr>
        <w:b/>
        <w:bCs/>
        <w:sz w:val="24"/>
        <w:szCs w:val="24"/>
      </w:rPr>
    </w:pPr>
    <w:hyperlink r:id="rId3" w:history="1">
      <w:r w:rsidRPr="001E49B9">
        <w:rPr>
          <w:rStyle w:val="Hyperlink"/>
          <w:b/>
          <w:bCs/>
          <w:sz w:val="24"/>
          <w:szCs w:val="24"/>
          <w:lang w:val="es-ES"/>
        </w:rPr>
        <w:t>yezgara@yahoo.es</w:t>
      </w:r>
    </w:hyperlink>
    <w:r>
      <w:rPr>
        <w:b/>
        <w:bCs/>
        <w:sz w:val="24"/>
        <w:szCs w:val="24"/>
        <w:lang w:val="es-ES"/>
      </w:rPr>
      <w:t xml:space="preserve"> </w:t>
    </w:r>
    <w:r w:rsidRPr="00D2500A">
      <w:rPr>
        <w:b/>
        <w:bCs/>
        <w:sz w:val="24"/>
        <w:szCs w:val="24"/>
        <w:lang w:val="es-ES"/>
      </w:rPr>
      <w:t xml:space="preserve"> -</w:t>
    </w:r>
    <w:r>
      <w:rPr>
        <w:b/>
        <w:bCs/>
        <w:sz w:val="24"/>
        <w:szCs w:val="24"/>
        <w:lang w:val="es-ES"/>
      </w:rPr>
      <w:t xml:space="preserve"> </w:t>
    </w:r>
    <w:r w:rsidRPr="00D2500A">
      <w:rPr>
        <w:b/>
        <w:bCs/>
        <w:sz w:val="24"/>
        <w:szCs w:val="24"/>
        <w:lang w:val="es-ES"/>
      </w:rPr>
      <w:t xml:space="preserve">  </w:t>
    </w:r>
    <w:r>
      <w:rPr>
        <w:b/>
        <w:bCs/>
        <w:sz w:val="24"/>
        <w:szCs w:val="24"/>
        <w:lang w:val="es-ES"/>
      </w:rPr>
      <w:t xml:space="preserve">    </w:t>
    </w:r>
    <w:r w:rsidRPr="00D2500A">
      <w:rPr>
        <w:b/>
        <w:bCs/>
        <w:sz w:val="24"/>
        <w:szCs w:val="24"/>
        <w:lang w:val="es-ES"/>
      </w:rPr>
      <w:t xml:space="preserve">Yezid García Abello </w:t>
    </w:r>
    <w:r>
      <w:rPr>
        <w:b/>
        <w:bCs/>
        <w:sz w:val="24"/>
        <w:szCs w:val="24"/>
        <w:lang w:val="es-ES"/>
      </w:rPr>
      <w:t xml:space="preserve">    </w:t>
    </w:r>
    <w:r w:rsidRPr="00D2500A">
      <w:rPr>
        <w:b/>
        <w:bCs/>
        <w:sz w:val="24"/>
        <w:szCs w:val="24"/>
        <w:lang w:val="es-ES"/>
      </w:rPr>
      <w:t xml:space="preserve">- </w:t>
    </w:r>
    <w:r w:rsidRPr="00D2500A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 </w:t>
    </w:r>
    <w:r w:rsidRPr="00D2500A">
      <w:rPr>
        <w:b/>
        <w:bCs/>
        <w:sz w:val="24"/>
        <w:szCs w:val="24"/>
        <w:lang w:val="es-ES"/>
      </w:rPr>
      <w:t>@yezidgarciaa</w:t>
    </w:r>
  </w:p>
  <w:p w:rsidR="00C833CE" w:rsidRDefault="00C83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3CE" w:rsidRDefault="00C833CE" w:rsidP="00FD4143">
      <w:pPr>
        <w:spacing w:after="0" w:line="240" w:lineRule="auto"/>
      </w:pPr>
      <w:r>
        <w:separator/>
      </w:r>
    </w:p>
  </w:footnote>
  <w:footnote w:type="continuationSeparator" w:id="1">
    <w:p w:rsidR="00C833CE" w:rsidRDefault="00C833CE" w:rsidP="00FD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E" w:rsidRDefault="00C833CE" w:rsidP="00FD4143">
    <w:pPr>
      <w:pStyle w:val="Header"/>
      <w:tabs>
        <w:tab w:val="clear" w:pos="8838"/>
        <w:tab w:val="right" w:pos="8840"/>
      </w:tabs>
      <w:rPr>
        <w:rFonts w:ascii="Verdana" w:hAnsi="Verdana" w:cs="Verdana"/>
        <w:b/>
        <w:bCs/>
        <w:noProof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213.3pt;margin-top:8.35pt;width:234.15pt;height:64.5pt;z-index:251655680;visibility:visible">
          <v:imagedata r:id="rId1" o:title=""/>
        </v:shape>
      </w:pict>
    </w:r>
    <w:r w:rsidRPr="008258E8">
      <w:rPr>
        <w:rFonts w:ascii="Tahoma" w:hAnsi="Tahoma" w:cs="Tahoma"/>
        <w:b/>
        <w:bCs/>
        <w:noProof/>
      </w:rPr>
      <w:t xml:space="preserve">   </w:t>
    </w:r>
    <w:r w:rsidRPr="00DF31E1">
      <w:rPr>
        <w:rFonts w:ascii="Verdana" w:hAnsi="Verdana" w:cs="Verdana"/>
        <w:b/>
        <w:bCs/>
        <w:noProof/>
      </w:rPr>
      <w:t xml:space="preserve">República de Colombia   </w:t>
    </w:r>
  </w:p>
  <w:p w:rsidR="00C833CE" w:rsidRDefault="00C833CE" w:rsidP="00FD4143">
    <w:pPr>
      <w:pStyle w:val="Header"/>
      <w:tabs>
        <w:tab w:val="clear" w:pos="8838"/>
        <w:tab w:val="right" w:pos="8840"/>
      </w:tabs>
      <w:rPr>
        <w:rFonts w:ascii="Verdana" w:hAnsi="Verdana" w:cs="Verdana"/>
        <w:b/>
        <w:bCs/>
        <w:noProof/>
      </w:rPr>
    </w:pPr>
    <w:r>
      <w:rPr>
        <w:noProof/>
        <w:lang w:val="en-US"/>
      </w:rPr>
      <w:pict>
        <v:shape id="_x0000_s2050" type="#_x0000_t75" style="position:absolute;margin-left:55.05pt;margin-top:1.45pt;width:43.95pt;height:51.55pt;z-index:-251657728;mso-wrap-edited:f" fillcolor="window">
          <v:imagedata r:id="rId2" o:title=""/>
        </v:shape>
        <o:OLEObject Type="Embed" ProgID="PBrush" ShapeID="_x0000_s2050" DrawAspect="Content" ObjectID="_1424163170" r:id="rId3"/>
      </w:pict>
    </w:r>
  </w:p>
  <w:p w:rsidR="00C833CE" w:rsidRDefault="00C833CE" w:rsidP="00FD4143">
    <w:pPr>
      <w:pStyle w:val="Header"/>
      <w:tabs>
        <w:tab w:val="clear" w:pos="8838"/>
        <w:tab w:val="right" w:pos="8840"/>
      </w:tabs>
      <w:rPr>
        <w:rFonts w:ascii="Verdana" w:hAnsi="Verdana" w:cs="Verdana"/>
        <w:b/>
        <w:bCs/>
        <w:noProof/>
      </w:rPr>
    </w:pPr>
  </w:p>
  <w:p w:rsidR="00C833CE" w:rsidRDefault="00C833CE" w:rsidP="00FD4143">
    <w:pPr>
      <w:pStyle w:val="Header"/>
      <w:tabs>
        <w:tab w:val="clear" w:pos="8838"/>
        <w:tab w:val="right" w:pos="8840"/>
      </w:tabs>
      <w:rPr>
        <w:rFonts w:ascii="Verdana" w:hAnsi="Verdana" w:cs="Verdana"/>
        <w:b/>
        <w:bCs/>
        <w:noProof/>
      </w:rPr>
    </w:pPr>
  </w:p>
  <w:p w:rsidR="00C833CE" w:rsidRDefault="00C833CE" w:rsidP="00FD4143">
    <w:pPr>
      <w:pStyle w:val="Header"/>
      <w:tabs>
        <w:tab w:val="clear" w:pos="8838"/>
        <w:tab w:val="right" w:pos="8840"/>
      </w:tabs>
      <w:rPr>
        <w:rFonts w:ascii="Verdana" w:hAnsi="Verdana" w:cs="Verdana"/>
        <w:b/>
        <w:bCs/>
        <w:noProof/>
      </w:rPr>
    </w:pPr>
  </w:p>
  <w:p w:rsidR="00C833CE" w:rsidRPr="00CE3000" w:rsidRDefault="00C833CE" w:rsidP="00FD4143">
    <w:pPr>
      <w:pStyle w:val="Header"/>
      <w:tabs>
        <w:tab w:val="clear" w:pos="8838"/>
        <w:tab w:val="right" w:pos="8840"/>
      </w:tabs>
      <w:jc w:val="both"/>
      <w:rPr>
        <w:rFonts w:ascii="Verdana" w:hAnsi="Verdana" w:cs="Verdana"/>
        <w:b/>
        <w:bCs/>
        <w:noProof/>
      </w:rPr>
    </w:pPr>
    <w:r>
      <w:rPr>
        <w:rFonts w:ascii="Verdana" w:hAnsi="Verdana" w:cs="Verdana"/>
        <w:b/>
        <w:bCs/>
      </w:rPr>
      <w:t xml:space="preserve">   </w:t>
    </w:r>
    <w:r w:rsidRPr="00CE3000">
      <w:rPr>
        <w:rFonts w:ascii="Verdana" w:hAnsi="Verdana" w:cs="Verdana"/>
        <w:b/>
        <w:bCs/>
      </w:rPr>
      <w:t>Concej</w:t>
    </w:r>
    <w:r>
      <w:rPr>
        <w:rFonts w:ascii="Verdana" w:hAnsi="Verdana" w:cs="Verdana"/>
        <w:b/>
        <w:bCs/>
      </w:rPr>
      <w:t>o</w:t>
    </w:r>
    <w:r w:rsidRPr="00CE3000">
      <w:rPr>
        <w:rFonts w:ascii="Verdana" w:hAnsi="Verdana" w:cs="Verdana"/>
        <w:b/>
        <w:bCs/>
      </w:rPr>
      <w:t xml:space="preserve"> de Bogotá D.C.</w:t>
    </w:r>
  </w:p>
  <w:p w:rsidR="00C833CE" w:rsidRDefault="00C833CE">
    <w:pPr>
      <w:pStyle w:val="Header"/>
    </w:pPr>
  </w:p>
  <w:p w:rsidR="00C833CE" w:rsidRDefault="00C833CE">
    <w:pPr>
      <w:pStyle w:val="Header"/>
    </w:pPr>
    <w:r>
      <w:rPr>
        <w:noProof/>
        <w:lang w:val="en-US"/>
      </w:rPr>
      <w:pict>
        <v:line id="3 Conector recto" o:spid="_x0000_s2051" style="position:absolute;z-index:251659776;visibility:visible" from="-1.05pt,1.45pt" to="438.45pt,1.45pt" strokecolor="#4579b8" strokeweight="3pt">
          <v:stroke linestyle="thick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143"/>
    <w:rsid w:val="000102C5"/>
    <w:rsid w:val="00100174"/>
    <w:rsid w:val="0016148A"/>
    <w:rsid w:val="001C01B6"/>
    <w:rsid w:val="001E49B9"/>
    <w:rsid w:val="00286026"/>
    <w:rsid w:val="002A756F"/>
    <w:rsid w:val="003C5195"/>
    <w:rsid w:val="00464C93"/>
    <w:rsid w:val="004A2671"/>
    <w:rsid w:val="005C532E"/>
    <w:rsid w:val="006A0D75"/>
    <w:rsid w:val="00745645"/>
    <w:rsid w:val="00820AF2"/>
    <w:rsid w:val="008258E8"/>
    <w:rsid w:val="00833D77"/>
    <w:rsid w:val="00885694"/>
    <w:rsid w:val="008B564F"/>
    <w:rsid w:val="008F0D08"/>
    <w:rsid w:val="0092788A"/>
    <w:rsid w:val="00951E68"/>
    <w:rsid w:val="00BF585E"/>
    <w:rsid w:val="00C70E61"/>
    <w:rsid w:val="00C833CE"/>
    <w:rsid w:val="00C87A96"/>
    <w:rsid w:val="00CE3000"/>
    <w:rsid w:val="00D2500A"/>
    <w:rsid w:val="00D31890"/>
    <w:rsid w:val="00D90D7B"/>
    <w:rsid w:val="00DF31E1"/>
    <w:rsid w:val="00F767F2"/>
    <w:rsid w:val="00FD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75"/>
    <w:pPr>
      <w:spacing w:after="200" w:line="276" w:lineRule="auto"/>
    </w:pPr>
    <w:rPr>
      <w:rFonts w:cs="Calibri"/>
      <w:lang w:val="es-C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4143"/>
  </w:style>
  <w:style w:type="paragraph" w:styleId="Footer">
    <w:name w:val="footer"/>
    <w:basedOn w:val="Normal"/>
    <w:link w:val="FooterChar"/>
    <w:uiPriority w:val="99"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4143"/>
  </w:style>
  <w:style w:type="paragraph" w:styleId="BalloonText">
    <w:name w:val="Balloon Text"/>
    <w:basedOn w:val="Normal"/>
    <w:link w:val="BalloonTextChar"/>
    <w:uiPriority w:val="99"/>
    <w:semiHidden/>
    <w:rsid w:val="00FD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1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50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A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uiPriority w:val="99"/>
    <w:rsid w:val="004A2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ezgara@yahoo.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256</Words>
  <Characters>1412</Characters>
  <Application>Microsoft Office Outlook</Application>
  <DocSecurity>0</DocSecurity>
  <Lines>0</Lines>
  <Paragraphs>0</Paragraphs>
  <ScaleCrop>false</ScaleCrop>
  <Company>CONCEJO DE BOGOTA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Marzo 6 de 2013</dc:title>
  <dc:subject/>
  <dc:creator>CLAUDIA LUCIA MANTILLA CUPABAN</dc:creator>
  <cp:keywords/>
  <dc:description/>
  <cp:lastModifiedBy>PRENSA1</cp:lastModifiedBy>
  <cp:revision>2</cp:revision>
  <cp:lastPrinted>2013-01-23T16:48:00Z</cp:lastPrinted>
  <dcterms:created xsi:type="dcterms:W3CDTF">2013-03-07T17:06:00Z</dcterms:created>
  <dcterms:modified xsi:type="dcterms:W3CDTF">2013-03-07T17:06:00Z</dcterms:modified>
</cp:coreProperties>
</file>