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3FC97" w14:textId="6A989ED6" w:rsidR="00F32AAD" w:rsidRPr="003B3734" w:rsidRDefault="004669F0" w:rsidP="00F32AAD">
      <w:pPr>
        <w:spacing w:after="160" w:line="259" w:lineRule="auto"/>
        <w:jc w:val="center"/>
        <w:rPr>
          <w:rFonts w:ascii="Arial Narrow" w:eastAsiaTheme="minorHAnsi" w:hAnsi="Arial Narrow" w:cs="Arial"/>
          <w:b/>
          <w:sz w:val="22"/>
          <w:szCs w:val="22"/>
          <w:lang w:val="es-CO" w:eastAsia="en-US"/>
        </w:rPr>
      </w:pPr>
      <w:r w:rsidRPr="003B3734">
        <w:rPr>
          <w:rFonts w:ascii="Arial Narrow" w:eastAsiaTheme="minorHAnsi" w:hAnsi="Arial Narrow" w:cs="Arial"/>
          <w:b/>
          <w:sz w:val="22"/>
          <w:szCs w:val="22"/>
          <w:lang w:val="es-CO" w:eastAsia="en-US"/>
        </w:rPr>
        <w:t>INFORME DE SEGUIMIENTO DE LA AUDIENCIA PÚBLICA</w:t>
      </w:r>
      <w:r w:rsidR="00BA1353" w:rsidRPr="003B3734">
        <w:rPr>
          <w:rFonts w:ascii="Arial Narrow" w:eastAsiaTheme="minorHAnsi" w:hAnsi="Arial Narrow" w:cs="Arial"/>
          <w:b/>
          <w:sz w:val="22"/>
          <w:szCs w:val="22"/>
          <w:lang w:val="es-CO" w:eastAsia="en-US"/>
        </w:rPr>
        <w:t xml:space="preserve"> </w:t>
      </w:r>
      <w:r w:rsidR="00FD6600" w:rsidRPr="003B3734">
        <w:rPr>
          <w:rFonts w:ascii="Arial Narrow" w:eastAsiaTheme="minorHAnsi" w:hAnsi="Arial Narrow" w:cs="Arial"/>
          <w:b/>
          <w:sz w:val="22"/>
          <w:szCs w:val="22"/>
          <w:lang w:val="es-CO" w:eastAsia="en-US"/>
        </w:rPr>
        <w:t>DE</w:t>
      </w:r>
      <w:r w:rsidR="00F32AAD" w:rsidRPr="003B3734">
        <w:rPr>
          <w:rFonts w:ascii="Arial Narrow" w:eastAsiaTheme="minorHAnsi" w:hAnsi="Arial Narrow" w:cs="Arial"/>
          <w:b/>
          <w:sz w:val="22"/>
          <w:szCs w:val="22"/>
          <w:lang w:val="es-CO" w:eastAsia="en-US"/>
        </w:rPr>
        <w:t xml:space="preserve"> RENDICIÓN DE CUENTAS</w:t>
      </w:r>
      <w:r w:rsidR="002A21B9" w:rsidRPr="003B3734">
        <w:rPr>
          <w:rFonts w:ascii="Arial Narrow" w:eastAsiaTheme="minorHAnsi" w:hAnsi="Arial Narrow" w:cs="Arial"/>
          <w:b/>
          <w:sz w:val="22"/>
          <w:szCs w:val="22"/>
          <w:lang w:val="es-CO" w:eastAsia="en-US"/>
        </w:rPr>
        <w:t xml:space="preserve"> Y VISIBILIDAD DE LA GESTIÓ</w:t>
      </w:r>
      <w:r w:rsidR="00FD6600" w:rsidRPr="003B3734">
        <w:rPr>
          <w:rFonts w:ascii="Arial Narrow" w:eastAsiaTheme="minorHAnsi" w:hAnsi="Arial Narrow" w:cs="Arial"/>
          <w:b/>
          <w:sz w:val="22"/>
          <w:szCs w:val="22"/>
          <w:lang w:val="es-CO" w:eastAsia="en-US"/>
        </w:rPr>
        <w:t xml:space="preserve">N DEL </w:t>
      </w:r>
      <w:r w:rsidRPr="003B3734">
        <w:rPr>
          <w:rFonts w:ascii="Arial Narrow" w:eastAsiaTheme="minorHAnsi" w:hAnsi="Arial Narrow" w:cs="Arial"/>
          <w:b/>
          <w:sz w:val="22"/>
          <w:szCs w:val="22"/>
          <w:lang w:val="es-CO" w:eastAsia="en-US"/>
        </w:rPr>
        <w:t>CONCEJO DE BOGOTÁ</w:t>
      </w:r>
      <w:r w:rsidR="00097963">
        <w:rPr>
          <w:rFonts w:ascii="Arial Narrow" w:eastAsiaTheme="minorHAnsi" w:hAnsi="Arial Narrow" w:cs="Arial"/>
          <w:b/>
          <w:sz w:val="22"/>
          <w:szCs w:val="22"/>
          <w:lang w:val="es-CO" w:eastAsia="en-US"/>
        </w:rPr>
        <w:t xml:space="preserve"> – SEPTIEMBRE 2 DE 2019</w:t>
      </w:r>
    </w:p>
    <w:p w14:paraId="79C39259" w14:textId="77777777" w:rsidR="00535FE7" w:rsidRPr="003B3734" w:rsidRDefault="00535FE7" w:rsidP="00B521F5">
      <w:pPr>
        <w:jc w:val="both"/>
        <w:rPr>
          <w:rFonts w:ascii="Arial Narrow" w:hAnsi="Arial Narrow" w:cs="Arial"/>
          <w:sz w:val="22"/>
          <w:szCs w:val="22"/>
        </w:rPr>
      </w:pPr>
    </w:p>
    <w:p w14:paraId="7670EF75" w14:textId="07C2AE30" w:rsidR="00044048" w:rsidRPr="003B3734" w:rsidRDefault="00555FA8" w:rsidP="00535FE7">
      <w:pPr>
        <w:pStyle w:val="Default"/>
        <w:jc w:val="both"/>
        <w:rPr>
          <w:rFonts w:ascii="Arial Narrow" w:hAnsi="Arial Narrow"/>
          <w:color w:val="auto"/>
          <w:sz w:val="22"/>
          <w:szCs w:val="22"/>
        </w:rPr>
      </w:pPr>
      <w:r w:rsidRPr="003B3734">
        <w:rPr>
          <w:rFonts w:ascii="Arial Narrow" w:hAnsi="Arial Narrow"/>
          <w:color w:val="auto"/>
          <w:sz w:val="22"/>
          <w:szCs w:val="22"/>
        </w:rPr>
        <w:t>En cumplimiento de lo dispuesto en la</w:t>
      </w:r>
      <w:r w:rsidR="00966072" w:rsidRPr="003B3734">
        <w:rPr>
          <w:rFonts w:ascii="Arial Narrow" w:hAnsi="Arial Narrow"/>
          <w:color w:val="auto"/>
          <w:sz w:val="22"/>
          <w:szCs w:val="22"/>
        </w:rPr>
        <w:t>s</w:t>
      </w:r>
      <w:r w:rsidRPr="003B3734">
        <w:rPr>
          <w:rFonts w:ascii="Arial Narrow" w:hAnsi="Arial Narrow"/>
          <w:color w:val="auto"/>
          <w:sz w:val="22"/>
          <w:szCs w:val="22"/>
        </w:rPr>
        <w:t xml:space="preserve"> </w:t>
      </w:r>
      <w:r w:rsidR="00966072" w:rsidRPr="003B3734">
        <w:rPr>
          <w:rFonts w:ascii="Arial Narrow" w:hAnsi="Arial Narrow"/>
          <w:color w:val="auto"/>
          <w:sz w:val="22"/>
          <w:szCs w:val="22"/>
        </w:rPr>
        <w:t xml:space="preserve">Resoluciones 388 de 2019 y </w:t>
      </w:r>
      <w:r w:rsidRPr="003B3734">
        <w:rPr>
          <w:rFonts w:ascii="Arial Narrow" w:hAnsi="Arial Narrow"/>
          <w:color w:val="auto"/>
          <w:sz w:val="22"/>
          <w:szCs w:val="22"/>
        </w:rPr>
        <w:t>266 de 2018, se presenta el siguiente informe de seguimiento de la audiencia pública de rendición de cuentas y visibilidad de la gestión del Concejo de Bogotá D.C., realizada el pasado 3</w:t>
      </w:r>
      <w:r w:rsidR="00C20DD3" w:rsidRPr="003B3734">
        <w:rPr>
          <w:rFonts w:ascii="Arial Narrow" w:hAnsi="Arial Narrow"/>
          <w:color w:val="auto"/>
          <w:sz w:val="22"/>
          <w:szCs w:val="22"/>
        </w:rPr>
        <w:t>1</w:t>
      </w:r>
      <w:r w:rsidRPr="003B3734">
        <w:rPr>
          <w:rFonts w:ascii="Arial Narrow" w:hAnsi="Arial Narrow"/>
          <w:color w:val="auto"/>
          <w:sz w:val="22"/>
          <w:szCs w:val="22"/>
        </w:rPr>
        <w:t xml:space="preserve"> de</w:t>
      </w:r>
      <w:r w:rsidR="00C20DD3" w:rsidRPr="003B3734">
        <w:rPr>
          <w:rFonts w:ascii="Arial Narrow" w:hAnsi="Arial Narrow"/>
          <w:color w:val="auto"/>
          <w:sz w:val="22"/>
          <w:szCs w:val="22"/>
        </w:rPr>
        <w:t xml:space="preserve"> Julio </w:t>
      </w:r>
      <w:r w:rsidR="00097963">
        <w:rPr>
          <w:rFonts w:ascii="Arial Narrow" w:hAnsi="Arial Narrow"/>
          <w:color w:val="auto"/>
          <w:sz w:val="22"/>
          <w:szCs w:val="22"/>
        </w:rPr>
        <w:t>de 2019.</w:t>
      </w:r>
    </w:p>
    <w:p w14:paraId="3CB4570C" w14:textId="4DC3336C" w:rsidR="00966072" w:rsidRPr="003B3734" w:rsidRDefault="00966072" w:rsidP="005120B9">
      <w:pPr>
        <w:spacing w:after="160" w:line="259" w:lineRule="auto"/>
        <w:contextualSpacing/>
        <w:jc w:val="both"/>
        <w:rPr>
          <w:rFonts w:ascii="Arial Narrow" w:eastAsiaTheme="minorHAnsi" w:hAnsi="Arial Narrow" w:cs="Arial"/>
          <w:sz w:val="22"/>
          <w:szCs w:val="22"/>
          <w:lang w:val="es-CO" w:eastAsia="en-US"/>
        </w:rPr>
      </w:pPr>
    </w:p>
    <w:p w14:paraId="45CE74F2" w14:textId="77777777" w:rsidR="00EF4304" w:rsidRPr="003B3734" w:rsidRDefault="00EF4304" w:rsidP="005120B9">
      <w:pPr>
        <w:spacing w:after="160" w:line="259" w:lineRule="auto"/>
        <w:contextualSpacing/>
        <w:jc w:val="both"/>
        <w:rPr>
          <w:rFonts w:ascii="Arial Narrow" w:eastAsiaTheme="minorHAnsi" w:hAnsi="Arial Narrow" w:cs="Arial"/>
          <w:sz w:val="22"/>
          <w:szCs w:val="22"/>
          <w:lang w:val="es-CO" w:eastAsia="en-US"/>
        </w:rPr>
      </w:pPr>
    </w:p>
    <w:p w14:paraId="3146F189" w14:textId="477A68FA" w:rsidR="004547B8" w:rsidRPr="003B3734" w:rsidRDefault="00431543" w:rsidP="005B4161">
      <w:pPr>
        <w:pStyle w:val="Prrafodelista"/>
        <w:numPr>
          <w:ilvl w:val="0"/>
          <w:numId w:val="4"/>
        </w:numPr>
        <w:ind w:left="284" w:hanging="284"/>
        <w:jc w:val="both"/>
        <w:rPr>
          <w:rFonts w:ascii="Arial Narrow" w:hAnsi="Arial Narrow" w:cs="Arial"/>
          <w:b/>
          <w:i/>
        </w:rPr>
      </w:pPr>
      <w:r w:rsidRPr="003B3734">
        <w:rPr>
          <w:rFonts w:ascii="Arial Narrow" w:hAnsi="Arial Narrow" w:cs="Arial"/>
          <w:b/>
          <w:i/>
        </w:rPr>
        <w:t>PLANIFICACIÓN DE LA AUDIENCIA PÚBLICA DE RENDICIÓN DE CUENTAS</w:t>
      </w:r>
    </w:p>
    <w:p w14:paraId="13D7A8E0" w14:textId="77777777" w:rsidR="00566B09" w:rsidRDefault="00566B09" w:rsidP="004547B8">
      <w:pPr>
        <w:jc w:val="both"/>
        <w:rPr>
          <w:rFonts w:ascii="Arial Narrow" w:hAnsi="Arial Narrow" w:cs="Arial"/>
          <w:sz w:val="22"/>
          <w:szCs w:val="22"/>
        </w:rPr>
      </w:pPr>
    </w:p>
    <w:p w14:paraId="14E486EA" w14:textId="58F79780" w:rsidR="00365663" w:rsidRPr="003B3734" w:rsidRDefault="008059BE" w:rsidP="004547B8">
      <w:pPr>
        <w:jc w:val="both"/>
        <w:rPr>
          <w:rFonts w:ascii="Arial Narrow" w:hAnsi="Arial Narrow" w:cs="Arial"/>
          <w:sz w:val="22"/>
          <w:szCs w:val="22"/>
        </w:rPr>
      </w:pPr>
      <w:r w:rsidRPr="003B3734">
        <w:rPr>
          <w:rFonts w:ascii="Arial Narrow" w:hAnsi="Arial Narrow" w:cs="Arial"/>
          <w:sz w:val="22"/>
          <w:szCs w:val="22"/>
        </w:rPr>
        <w:t>En concurso con las decisiones tomadas por el Comité Directivo de la Corporación, E</w:t>
      </w:r>
      <w:r w:rsidR="005F2E88" w:rsidRPr="003B3734">
        <w:rPr>
          <w:rFonts w:ascii="Arial Narrow" w:hAnsi="Arial Narrow" w:cs="Arial"/>
          <w:sz w:val="22"/>
          <w:szCs w:val="22"/>
        </w:rPr>
        <w:t xml:space="preserve">l </w:t>
      </w:r>
      <w:r w:rsidRPr="003B3734">
        <w:rPr>
          <w:rFonts w:ascii="Arial Narrow" w:hAnsi="Arial Narrow" w:cs="Arial"/>
          <w:sz w:val="22"/>
          <w:szCs w:val="22"/>
        </w:rPr>
        <w:t>“</w:t>
      </w:r>
      <w:r w:rsidR="005120B9" w:rsidRPr="003B3734">
        <w:rPr>
          <w:rFonts w:ascii="Arial Narrow" w:hAnsi="Arial Narrow" w:cs="Arial"/>
          <w:i/>
          <w:sz w:val="22"/>
          <w:szCs w:val="22"/>
        </w:rPr>
        <w:t>Equipo Técnico de Información y Comunicación Pública, Transparencia, Anticorrupción, Servicio a la Ciudadanía, Participación Ciudadana y Rendición de Cuentas</w:t>
      </w:r>
      <w:r w:rsidRPr="003B3734">
        <w:rPr>
          <w:rFonts w:ascii="Arial Narrow" w:hAnsi="Arial Narrow" w:cs="Arial"/>
          <w:sz w:val="22"/>
          <w:szCs w:val="22"/>
        </w:rPr>
        <w:t>”</w:t>
      </w:r>
      <w:r w:rsidR="005F2E88" w:rsidRPr="003B3734">
        <w:rPr>
          <w:rFonts w:ascii="Arial Narrow" w:hAnsi="Arial Narrow" w:cs="Arial"/>
          <w:sz w:val="22"/>
          <w:szCs w:val="22"/>
        </w:rPr>
        <w:t xml:space="preserve">, </w:t>
      </w:r>
      <w:r w:rsidR="00365663" w:rsidRPr="003B3734">
        <w:rPr>
          <w:rFonts w:ascii="Arial Narrow" w:hAnsi="Arial Narrow" w:cs="Arial"/>
          <w:sz w:val="22"/>
          <w:szCs w:val="22"/>
        </w:rPr>
        <w:t>planificó</w:t>
      </w:r>
      <w:r w:rsidR="005F2E88" w:rsidRPr="003B3734">
        <w:rPr>
          <w:rFonts w:ascii="Arial Narrow" w:hAnsi="Arial Narrow" w:cs="Arial"/>
          <w:sz w:val="22"/>
          <w:szCs w:val="22"/>
        </w:rPr>
        <w:t xml:space="preserve"> la audiencia pública de rendición de cuentas</w:t>
      </w:r>
      <w:r w:rsidRPr="003B3734">
        <w:rPr>
          <w:rFonts w:ascii="Arial Narrow" w:hAnsi="Arial Narrow" w:cs="Arial"/>
          <w:sz w:val="22"/>
          <w:szCs w:val="22"/>
        </w:rPr>
        <w:t xml:space="preserve"> y visibilidad de la gestión del Concejo de Bogotá, D.C.,</w:t>
      </w:r>
      <w:r w:rsidR="005F2E88" w:rsidRPr="003B3734">
        <w:rPr>
          <w:rFonts w:ascii="Arial Narrow" w:hAnsi="Arial Narrow" w:cs="Arial"/>
          <w:sz w:val="22"/>
          <w:szCs w:val="22"/>
        </w:rPr>
        <w:t xml:space="preserve"> </w:t>
      </w:r>
      <w:r w:rsidRPr="003B3734">
        <w:rPr>
          <w:rFonts w:ascii="Arial Narrow" w:hAnsi="Arial Narrow" w:cs="Arial"/>
          <w:sz w:val="22"/>
          <w:szCs w:val="22"/>
        </w:rPr>
        <w:t>realizada</w:t>
      </w:r>
      <w:r w:rsidR="00465B0C" w:rsidRPr="003B3734">
        <w:rPr>
          <w:rFonts w:ascii="Arial Narrow" w:hAnsi="Arial Narrow" w:cs="Arial"/>
          <w:sz w:val="22"/>
          <w:szCs w:val="22"/>
        </w:rPr>
        <w:t xml:space="preserve"> el pasado 31</w:t>
      </w:r>
      <w:r w:rsidR="005F2E88" w:rsidRPr="003B3734">
        <w:rPr>
          <w:rFonts w:ascii="Arial Narrow" w:hAnsi="Arial Narrow" w:cs="Arial"/>
          <w:sz w:val="22"/>
          <w:szCs w:val="22"/>
        </w:rPr>
        <w:t xml:space="preserve"> de </w:t>
      </w:r>
      <w:r w:rsidR="00465B0C" w:rsidRPr="003B3734">
        <w:rPr>
          <w:rFonts w:ascii="Arial Narrow" w:hAnsi="Arial Narrow" w:cs="Arial"/>
          <w:sz w:val="22"/>
          <w:szCs w:val="22"/>
        </w:rPr>
        <w:t>julio</w:t>
      </w:r>
      <w:r w:rsidRPr="003B3734">
        <w:rPr>
          <w:rFonts w:ascii="Arial Narrow" w:hAnsi="Arial Narrow" w:cs="Arial"/>
          <w:sz w:val="22"/>
          <w:szCs w:val="22"/>
        </w:rPr>
        <w:t>.</w:t>
      </w:r>
    </w:p>
    <w:p w14:paraId="2C17CEC6" w14:textId="77777777" w:rsidR="00365663" w:rsidRPr="003B3734" w:rsidRDefault="00365663" w:rsidP="004547B8">
      <w:pPr>
        <w:jc w:val="both"/>
        <w:rPr>
          <w:rFonts w:ascii="Arial Narrow" w:hAnsi="Arial Narrow" w:cs="Arial"/>
          <w:sz w:val="22"/>
          <w:szCs w:val="22"/>
        </w:rPr>
      </w:pPr>
    </w:p>
    <w:p w14:paraId="3E55160E" w14:textId="1A75B2CC" w:rsidR="008C5E5D" w:rsidRPr="003B3734" w:rsidRDefault="00431543" w:rsidP="005B4161">
      <w:pPr>
        <w:pStyle w:val="Prrafodelista"/>
        <w:numPr>
          <w:ilvl w:val="1"/>
          <w:numId w:val="7"/>
        </w:numPr>
        <w:jc w:val="both"/>
        <w:rPr>
          <w:rFonts w:ascii="Arial Narrow" w:hAnsi="Arial Narrow" w:cs="Arial"/>
        </w:rPr>
      </w:pPr>
      <w:r w:rsidRPr="003B3734">
        <w:rPr>
          <w:rFonts w:ascii="Arial Narrow" w:hAnsi="Arial Narrow" w:cs="Arial"/>
        </w:rPr>
        <w:t>Convocatoria</w:t>
      </w:r>
    </w:p>
    <w:p w14:paraId="759DD2D9" w14:textId="05A27142" w:rsidR="00FE2ADF" w:rsidRPr="003B3734" w:rsidRDefault="00FE2ADF" w:rsidP="008C5E5D">
      <w:pPr>
        <w:jc w:val="both"/>
        <w:rPr>
          <w:rFonts w:ascii="Arial Narrow" w:hAnsi="Arial Narrow" w:cs="Arial"/>
          <w:sz w:val="22"/>
          <w:szCs w:val="22"/>
        </w:rPr>
      </w:pPr>
      <w:r w:rsidRPr="003B3734">
        <w:rPr>
          <w:rFonts w:ascii="Arial Narrow" w:hAnsi="Arial Narrow" w:cs="Arial"/>
          <w:sz w:val="22"/>
          <w:szCs w:val="22"/>
        </w:rPr>
        <w:t>Co</w:t>
      </w:r>
      <w:r w:rsidR="00FF0708" w:rsidRPr="003B3734">
        <w:rPr>
          <w:rFonts w:ascii="Arial Narrow" w:hAnsi="Arial Narrow" w:cs="Arial"/>
          <w:sz w:val="22"/>
          <w:szCs w:val="22"/>
        </w:rPr>
        <w:t>n base en esta planificación, durante los meses de Junio y Julio</w:t>
      </w:r>
      <w:r w:rsidRPr="003B3734">
        <w:rPr>
          <w:rFonts w:ascii="Arial Narrow" w:hAnsi="Arial Narrow" w:cs="Arial"/>
          <w:sz w:val="22"/>
          <w:szCs w:val="22"/>
        </w:rPr>
        <w:t>, se realizó una amplia convocatoria, a través de medios físicos y digitales.</w:t>
      </w:r>
      <w:r w:rsidR="00FF0708" w:rsidRPr="003B3734">
        <w:rPr>
          <w:rFonts w:ascii="Arial Narrow" w:hAnsi="Arial Narrow" w:cs="Arial"/>
          <w:sz w:val="22"/>
          <w:szCs w:val="22"/>
        </w:rPr>
        <w:t xml:space="preserve"> Adicionalmente, por vez primera, además de recorrer las localidades, el Concejo de Bogotá, D.C., </w:t>
      </w:r>
      <w:r w:rsidR="008A2DDE" w:rsidRPr="003B3734">
        <w:rPr>
          <w:rFonts w:ascii="Arial Narrow" w:hAnsi="Arial Narrow" w:cs="Arial"/>
          <w:sz w:val="22"/>
          <w:szCs w:val="22"/>
        </w:rPr>
        <w:t>visitó centros comerciales, con el propósito de acercar la Corporación al ciudadano, generando un espacio de diálogo y de recolección de inquietudes para que los honorables concejales, respondieran en desarrollo de la audiencia pública.</w:t>
      </w:r>
    </w:p>
    <w:p w14:paraId="42AEB9C1" w14:textId="5E38C317" w:rsidR="00FE2ADF" w:rsidRPr="003B3734" w:rsidRDefault="00FE2ADF" w:rsidP="00FE2ADF">
      <w:pPr>
        <w:jc w:val="both"/>
        <w:rPr>
          <w:rFonts w:ascii="Arial Narrow" w:hAnsi="Arial Narrow" w:cs="Arial"/>
          <w:sz w:val="22"/>
          <w:szCs w:val="22"/>
        </w:rPr>
      </w:pPr>
    </w:p>
    <w:p w14:paraId="700B8375" w14:textId="0B16D2B9" w:rsidR="00C528C6" w:rsidRPr="003B3734" w:rsidRDefault="00431543" w:rsidP="005B4161">
      <w:pPr>
        <w:pStyle w:val="Prrafodelista"/>
        <w:numPr>
          <w:ilvl w:val="0"/>
          <w:numId w:val="6"/>
        </w:numPr>
        <w:jc w:val="both"/>
        <w:rPr>
          <w:rFonts w:ascii="Arial Narrow" w:hAnsi="Arial Narrow" w:cs="Arial"/>
        </w:rPr>
      </w:pPr>
      <w:r w:rsidRPr="003B3734">
        <w:rPr>
          <w:rFonts w:ascii="Arial Narrow" w:hAnsi="Arial Narrow" w:cs="Arial"/>
        </w:rPr>
        <w:t>Visitas</w:t>
      </w:r>
    </w:p>
    <w:p w14:paraId="4755E2DA" w14:textId="5E789059" w:rsidR="00A80FCD" w:rsidRPr="003B3734" w:rsidRDefault="00D06BCD" w:rsidP="00C528C6">
      <w:pPr>
        <w:jc w:val="both"/>
        <w:rPr>
          <w:rFonts w:ascii="Arial Narrow" w:hAnsi="Arial Narrow" w:cs="Arial"/>
          <w:sz w:val="22"/>
          <w:szCs w:val="22"/>
        </w:rPr>
      </w:pPr>
      <w:r w:rsidRPr="003B3734">
        <w:rPr>
          <w:rFonts w:ascii="Arial Narrow" w:hAnsi="Arial Narrow" w:cs="Arial"/>
          <w:sz w:val="22"/>
          <w:szCs w:val="22"/>
        </w:rPr>
        <w:t>Bajo la coordinación del proceso de Atención al Ciudadano –Dirección Jurídica, con el apoyo de la Oficin</w:t>
      </w:r>
      <w:r w:rsidR="00A563B5" w:rsidRPr="003B3734">
        <w:rPr>
          <w:rFonts w:ascii="Arial Narrow" w:hAnsi="Arial Narrow" w:cs="Arial"/>
          <w:sz w:val="22"/>
          <w:szCs w:val="22"/>
        </w:rPr>
        <w:t xml:space="preserve">a Asesora de Comunicaciones, </w:t>
      </w:r>
      <w:r w:rsidRPr="003B3734">
        <w:rPr>
          <w:rFonts w:ascii="Arial Narrow" w:hAnsi="Arial Narrow" w:cs="Arial"/>
          <w:sz w:val="22"/>
          <w:szCs w:val="22"/>
        </w:rPr>
        <w:t xml:space="preserve">Dirección Administrativa, </w:t>
      </w:r>
      <w:r w:rsidR="00A563B5" w:rsidRPr="003B3734">
        <w:rPr>
          <w:rFonts w:ascii="Arial Narrow" w:hAnsi="Arial Narrow" w:cs="Arial"/>
          <w:sz w:val="22"/>
          <w:szCs w:val="22"/>
        </w:rPr>
        <w:t xml:space="preserve">Dirección Financiera, </w:t>
      </w:r>
      <w:r w:rsidRPr="003B3734">
        <w:rPr>
          <w:rFonts w:ascii="Arial Narrow" w:hAnsi="Arial Narrow" w:cs="Arial"/>
          <w:sz w:val="22"/>
          <w:szCs w:val="22"/>
        </w:rPr>
        <w:t>Secretaría General, Comisiones Permanentes</w:t>
      </w:r>
      <w:r w:rsidR="00A563B5" w:rsidRPr="003B3734">
        <w:rPr>
          <w:rFonts w:ascii="Arial Narrow" w:hAnsi="Arial Narrow" w:cs="Arial"/>
          <w:sz w:val="22"/>
          <w:szCs w:val="22"/>
        </w:rPr>
        <w:t xml:space="preserve"> y</w:t>
      </w:r>
      <w:r w:rsidRPr="003B3734">
        <w:rPr>
          <w:rFonts w:ascii="Arial Narrow" w:hAnsi="Arial Narrow" w:cs="Arial"/>
          <w:sz w:val="22"/>
          <w:szCs w:val="22"/>
        </w:rPr>
        <w:t xml:space="preserve"> Oficina Asesora de Planeación</w:t>
      </w:r>
      <w:r w:rsidR="00A563B5" w:rsidRPr="003B3734">
        <w:rPr>
          <w:rFonts w:ascii="Arial Narrow" w:hAnsi="Arial Narrow" w:cs="Arial"/>
          <w:sz w:val="22"/>
          <w:szCs w:val="22"/>
        </w:rPr>
        <w:t>,</w:t>
      </w:r>
      <w:r w:rsidRPr="003B3734">
        <w:rPr>
          <w:rFonts w:ascii="Arial Narrow" w:hAnsi="Arial Narrow" w:cs="Arial"/>
          <w:sz w:val="22"/>
          <w:szCs w:val="22"/>
        </w:rPr>
        <w:t xml:space="preserve"> </w:t>
      </w:r>
      <w:r w:rsidR="00A563B5" w:rsidRPr="003B3734">
        <w:rPr>
          <w:rFonts w:ascii="Arial Narrow" w:hAnsi="Arial Narrow" w:cs="Arial"/>
          <w:sz w:val="22"/>
          <w:szCs w:val="22"/>
        </w:rPr>
        <w:t xml:space="preserve">se realizaron </w:t>
      </w:r>
      <w:r w:rsidR="000A200E" w:rsidRPr="003B3734">
        <w:rPr>
          <w:rFonts w:ascii="Arial Narrow" w:hAnsi="Arial Narrow" w:cs="Arial"/>
          <w:sz w:val="22"/>
          <w:szCs w:val="22"/>
        </w:rPr>
        <w:t xml:space="preserve">nueve (9) </w:t>
      </w:r>
      <w:r w:rsidR="005F74B2" w:rsidRPr="003B3734">
        <w:rPr>
          <w:rFonts w:ascii="Arial Narrow" w:hAnsi="Arial Narrow" w:cs="Arial"/>
          <w:sz w:val="22"/>
          <w:szCs w:val="22"/>
        </w:rPr>
        <w:t xml:space="preserve">visitas donde se </w:t>
      </w:r>
      <w:r w:rsidR="008C117A" w:rsidRPr="003B3734">
        <w:rPr>
          <w:rFonts w:ascii="Arial Narrow" w:hAnsi="Arial Narrow" w:cs="Arial"/>
          <w:sz w:val="22"/>
          <w:szCs w:val="22"/>
        </w:rPr>
        <w:t>fijaron y distribuyeron</w:t>
      </w:r>
      <w:r w:rsidR="005F74B2" w:rsidRPr="003B3734">
        <w:rPr>
          <w:rFonts w:ascii="Arial Narrow" w:hAnsi="Arial Narrow" w:cs="Arial"/>
          <w:sz w:val="22"/>
          <w:szCs w:val="22"/>
        </w:rPr>
        <w:t xml:space="preserve"> afiches</w:t>
      </w:r>
      <w:r w:rsidR="00A563B5" w:rsidRPr="003B3734">
        <w:rPr>
          <w:rFonts w:ascii="Arial Narrow" w:hAnsi="Arial Narrow" w:cs="Arial"/>
          <w:sz w:val="22"/>
          <w:szCs w:val="22"/>
        </w:rPr>
        <w:t xml:space="preserve"> y folletos corporativos,</w:t>
      </w:r>
      <w:r w:rsidR="005F74B2" w:rsidRPr="003B3734">
        <w:rPr>
          <w:rFonts w:ascii="Arial Narrow" w:hAnsi="Arial Narrow" w:cs="Arial"/>
          <w:sz w:val="22"/>
          <w:szCs w:val="22"/>
        </w:rPr>
        <w:t xml:space="preserve"> invitando a participar de la audiencia pública de rendición de cuentas, a la vez, los ciudadanos que así lo consideraron, mediante el diligenciamiento de un formato interno, extendieron preguntas para el cabildo distrital o uno de sus honorables concejales</w:t>
      </w:r>
      <w:r w:rsidR="002C7499" w:rsidRPr="003B3734">
        <w:rPr>
          <w:rFonts w:ascii="Arial Narrow" w:hAnsi="Arial Narrow" w:cs="Arial"/>
          <w:sz w:val="22"/>
          <w:szCs w:val="22"/>
        </w:rPr>
        <w:t xml:space="preserve">, como se evidencia en la </w:t>
      </w:r>
      <w:r w:rsidR="002C7499" w:rsidRPr="003B3734">
        <w:rPr>
          <w:rFonts w:ascii="Arial Narrow" w:hAnsi="Arial Narrow" w:cs="Arial"/>
          <w:sz w:val="22"/>
          <w:szCs w:val="22"/>
        </w:rPr>
        <w:fldChar w:fldCharType="begin"/>
      </w:r>
      <w:r w:rsidR="002C7499" w:rsidRPr="003B3734">
        <w:rPr>
          <w:rFonts w:ascii="Arial Narrow" w:hAnsi="Arial Narrow" w:cs="Arial"/>
          <w:sz w:val="22"/>
          <w:szCs w:val="22"/>
        </w:rPr>
        <w:instrText xml:space="preserve"> REF _Ref18587962 \h </w:instrText>
      </w:r>
      <w:r w:rsidR="003B3734" w:rsidRPr="003B3734">
        <w:rPr>
          <w:rFonts w:ascii="Arial Narrow" w:hAnsi="Arial Narrow" w:cs="Arial"/>
          <w:sz w:val="22"/>
          <w:szCs w:val="22"/>
        </w:rPr>
        <w:instrText xml:space="preserve"> \* MERGEFORMAT </w:instrText>
      </w:r>
      <w:r w:rsidR="002C7499" w:rsidRPr="003B3734">
        <w:rPr>
          <w:rFonts w:ascii="Arial Narrow" w:hAnsi="Arial Narrow" w:cs="Arial"/>
          <w:sz w:val="22"/>
          <w:szCs w:val="22"/>
        </w:rPr>
      </w:r>
      <w:r w:rsidR="002C7499" w:rsidRPr="003B3734">
        <w:rPr>
          <w:rFonts w:ascii="Arial Narrow" w:hAnsi="Arial Narrow" w:cs="Arial"/>
          <w:sz w:val="22"/>
          <w:szCs w:val="22"/>
        </w:rPr>
        <w:fldChar w:fldCharType="separate"/>
      </w:r>
      <w:r w:rsidR="00C54313" w:rsidRPr="003B3734">
        <w:rPr>
          <w:rFonts w:ascii="Arial Narrow" w:hAnsi="Arial Narrow" w:cs="Arial"/>
          <w:sz w:val="22"/>
          <w:szCs w:val="22"/>
        </w:rPr>
        <w:t xml:space="preserve">Tabla </w:t>
      </w:r>
      <w:r w:rsidR="00C54313">
        <w:rPr>
          <w:rFonts w:ascii="Arial Narrow" w:hAnsi="Arial Narrow" w:cs="Arial"/>
          <w:noProof/>
          <w:sz w:val="22"/>
          <w:szCs w:val="22"/>
        </w:rPr>
        <w:t>1</w:t>
      </w:r>
      <w:r w:rsidR="002C7499" w:rsidRPr="003B3734">
        <w:rPr>
          <w:rFonts w:ascii="Arial Narrow" w:hAnsi="Arial Narrow" w:cs="Arial"/>
          <w:sz w:val="22"/>
          <w:szCs w:val="22"/>
        </w:rPr>
        <w:fldChar w:fldCharType="end"/>
      </w:r>
      <w:r w:rsidR="00A80FCD" w:rsidRPr="003B3734">
        <w:rPr>
          <w:rFonts w:ascii="Arial Narrow" w:hAnsi="Arial Narrow" w:cs="Arial"/>
          <w:sz w:val="22"/>
          <w:szCs w:val="22"/>
        </w:rPr>
        <w:t>:</w:t>
      </w:r>
    </w:p>
    <w:p w14:paraId="1C6942E1" w14:textId="77777777" w:rsidR="00EF4304" w:rsidRPr="003B3734" w:rsidRDefault="00EF4304" w:rsidP="00C528C6">
      <w:pPr>
        <w:jc w:val="both"/>
        <w:rPr>
          <w:rFonts w:ascii="Arial Narrow" w:hAnsi="Arial Narrow" w:cs="Arial"/>
          <w:sz w:val="22"/>
          <w:szCs w:val="22"/>
        </w:rPr>
      </w:pPr>
    </w:p>
    <w:p w14:paraId="4DFF4B1F" w14:textId="6DC0C523" w:rsidR="0057144C" w:rsidRPr="003B3734" w:rsidRDefault="0057144C" w:rsidP="003B3734">
      <w:pPr>
        <w:pStyle w:val="Descripcin"/>
        <w:keepNext/>
        <w:spacing w:after="0"/>
        <w:jc w:val="center"/>
        <w:rPr>
          <w:rFonts w:ascii="Arial Narrow" w:hAnsi="Arial Narrow" w:cs="Arial"/>
          <w:color w:val="auto"/>
          <w:sz w:val="22"/>
          <w:szCs w:val="22"/>
        </w:rPr>
      </w:pPr>
      <w:bookmarkStart w:id="0" w:name="_Ref18587962"/>
      <w:r w:rsidRPr="003B3734">
        <w:rPr>
          <w:rFonts w:ascii="Arial Narrow" w:hAnsi="Arial Narrow" w:cs="Arial"/>
          <w:color w:val="auto"/>
          <w:sz w:val="22"/>
          <w:szCs w:val="22"/>
        </w:rPr>
        <w:t xml:space="preserve">Tabla </w:t>
      </w:r>
      <w:r w:rsidRPr="003B3734">
        <w:rPr>
          <w:rFonts w:ascii="Arial Narrow" w:hAnsi="Arial Narrow" w:cs="Arial"/>
          <w:color w:val="auto"/>
          <w:sz w:val="22"/>
          <w:szCs w:val="22"/>
        </w:rPr>
        <w:fldChar w:fldCharType="begin"/>
      </w:r>
      <w:r w:rsidRPr="003B3734">
        <w:rPr>
          <w:rFonts w:ascii="Arial Narrow" w:hAnsi="Arial Narrow" w:cs="Arial"/>
          <w:color w:val="auto"/>
          <w:sz w:val="22"/>
          <w:szCs w:val="22"/>
        </w:rPr>
        <w:instrText xml:space="preserve"> SEQ Tabla \* ARABIC </w:instrText>
      </w:r>
      <w:r w:rsidRPr="003B3734">
        <w:rPr>
          <w:rFonts w:ascii="Arial Narrow" w:hAnsi="Arial Narrow" w:cs="Arial"/>
          <w:color w:val="auto"/>
          <w:sz w:val="22"/>
          <w:szCs w:val="22"/>
        </w:rPr>
        <w:fldChar w:fldCharType="separate"/>
      </w:r>
      <w:r w:rsidR="00C54313">
        <w:rPr>
          <w:rFonts w:ascii="Arial Narrow" w:hAnsi="Arial Narrow" w:cs="Arial"/>
          <w:noProof/>
          <w:color w:val="auto"/>
          <w:sz w:val="22"/>
          <w:szCs w:val="22"/>
        </w:rPr>
        <w:t>1</w:t>
      </w:r>
      <w:r w:rsidRPr="003B3734">
        <w:rPr>
          <w:rFonts w:ascii="Arial Narrow" w:hAnsi="Arial Narrow" w:cs="Arial"/>
          <w:color w:val="auto"/>
          <w:sz w:val="22"/>
          <w:szCs w:val="22"/>
        </w:rPr>
        <w:fldChar w:fldCharType="end"/>
      </w:r>
      <w:bookmarkEnd w:id="0"/>
      <w:r w:rsidRPr="003B3734">
        <w:rPr>
          <w:rFonts w:ascii="Arial Narrow" w:hAnsi="Arial Narrow" w:cs="Arial"/>
          <w:color w:val="auto"/>
          <w:sz w:val="22"/>
          <w:szCs w:val="22"/>
        </w:rPr>
        <w:t>. Relación visitas a localidades y centros comerciales 2019-I</w:t>
      </w:r>
    </w:p>
    <w:tbl>
      <w:tblPr>
        <w:tblStyle w:val="Tablaconcuadrcula"/>
        <w:tblW w:w="0" w:type="auto"/>
        <w:jc w:val="center"/>
        <w:tblLook w:val="04A0" w:firstRow="1" w:lastRow="0" w:firstColumn="1" w:lastColumn="0" w:noHBand="0" w:noVBand="1"/>
      </w:tblPr>
      <w:tblGrid>
        <w:gridCol w:w="4673"/>
        <w:gridCol w:w="2031"/>
      </w:tblGrid>
      <w:tr w:rsidR="00B078A8" w:rsidRPr="0051348B" w14:paraId="3339C53E" w14:textId="77777777" w:rsidTr="00B078A8">
        <w:trPr>
          <w:jc w:val="center"/>
        </w:trPr>
        <w:tc>
          <w:tcPr>
            <w:tcW w:w="4673" w:type="dxa"/>
          </w:tcPr>
          <w:p w14:paraId="46852DDE" w14:textId="799C8102" w:rsidR="00B078A8" w:rsidRPr="003B3734" w:rsidRDefault="00B078A8" w:rsidP="00D7283D">
            <w:pPr>
              <w:jc w:val="center"/>
              <w:rPr>
                <w:rFonts w:ascii="Arial Narrow" w:hAnsi="Arial Narrow" w:cs="Arial"/>
                <w:b/>
                <w:sz w:val="22"/>
                <w:szCs w:val="22"/>
              </w:rPr>
            </w:pPr>
            <w:r w:rsidRPr="003B3734">
              <w:rPr>
                <w:rFonts w:ascii="Arial Narrow" w:hAnsi="Arial Narrow" w:cs="Arial"/>
                <w:b/>
                <w:sz w:val="22"/>
                <w:szCs w:val="22"/>
              </w:rPr>
              <w:t>Lugar</w:t>
            </w:r>
          </w:p>
        </w:tc>
        <w:tc>
          <w:tcPr>
            <w:tcW w:w="2031" w:type="dxa"/>
          </w:tcPr>
          <w:p w14:paraId="1887F7CA" w14:textId="6951D1A3" w:rsidR="00B078A8" w:rsidRPr="003B3734" w:rsidRDefault="00B078A8" w:rsidP="00D7283D">
            <w:pPr>
              <w:jc w:val="center"/>
              <w:rPr>
                <w:rFonts w:ascii="Arial Narrow" w:hAnsi="Arial Narrow" w:cs="Arial"/>
                <w:b/>
                <w:sz w:val="22"/>
                <w:szCs w:val="22"/>
              </w:rPr>
            </w:pPr>
            <w:r w:rsidRPr="003B3734">
              <w:rPr>
                <w:rFonts w:ascii="Arial Narrow" w:hAnsi="Arial Narrow" w:cs="Arial"/>
                <w:b/>
                <w:sz w:val="22"/>
                <w:szCs w:val="22"/>
              </w:rPr>
              <w:t>Fecha</w:t>
            </w:r>
          </w:p>
        </w:tc>
      </w:tr>
      <w:tr w:rsidR="00B078A8" w:rsidRPr="0051348B" w14:paraId="3510D6EA" w14:textId="77777777" w:rsidTr="00B078A8">
        <w:trPr>
          <w:jc w:val="center"/>
        </w:trPr>
        <w:tc>
          <w:tcPr>
            <w:tcW w:w="4673" w:type="dxa"/>
          </w:tcPr>
          <w:p w14:paraId="4A50B297" w14:textId="753B7603" w:rsidR="00B078A8" w:rsidRPr="003B3734" w:rsidRDefault="00B078A8" w:rsidP="00A80FCD">
            <w:pPr>
              <w:jc w:val="both"/>
              <w:rPr>
                <w:rFonts w:ascii="Arial Narrow" w:hAnsi="Arial Narrow" w:cs="Arial"/>
                <w:sz w:val="22"/>
                <w:szCs w:val="22"/>
              </w:rPr>
            </w:pPr>
            <w:r w:rsidRPr="003B3734">
              <w:rPr>
                <w:rFonts w:ascii="Arial Narrow" w:hAnsi="Arial Narrow" w:cs="Arial"/>
                <w:sz w:val="22"/>
                <w:szCs w:val="22"/>
              </w:rPr>
              <w:t xml:space="preserve">Centro Comercial Calima </w:t>
            </w:r>
          </w:p>
        </w:tc>
        <w:tc>
          <w:tcPr>
            <w:tcW w:w="2031" w:type="dxa"/>
          </w:tcPr>
          <w:p w14:paraId="764E4DF0" w14:textId="7402114A"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Julio 2</w:t>
            </w:r>
          </w:p>
        </w:tc>
      </w:tr>
      <w:tr w:rsidR="00B078A8" w:rsidRPr="0051348B" w14:paraId="0296D068" w14:textId="77777777" w:rsidTr="00B078A8">
        <w:trPr>
          <w:jc w:val="center"/>
        </w:trPr>
        <w:tc>
          <w:tcPr>
            <w:tcW w:w="4673" w:type="dxa"/>
          </w:tcPr>
          <w:p w14:paraId="6211AA0B" w14:textId="7CE5A57A"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Centro Comercial Hayuelos</w:t>
            </w:r>
          </w:p>
        </w:tc>
        <w:tc>
          <w:tcPr>
            <w:tcW w:w="2031" w:type="dxa"/>
          </w:tcPr>
          <w:p w14:paraId="155BECC4" w14:textId="46BDD5BE"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Julio 2</w:t>
            </w:r>
          </w:p>
        </w:tc>
      </w:tr>
      <w:tr w:rsidR="00B078A8" w:rsidRPr="0051348B" w14:paraId="0A74C4DB" w14:textId="77777777" w:rsidTr="00B078A8">
        <w:trPr>
          <w:jc w:val="center"/>
        </w:trPr>
        <w:tc>
          <w:tcPr>
            <w:tcW w:w="4673" w:type="dxa"/>
          </w:tcPr>
          <w:p w14:paraId="6EC5D7E8" w14:textId="38CC74EF"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Centro Comercial Colina</w:t>
            </w:r>
          </w:p>
        </w:tc>
        <w:tc>
          <w:tcPr>
            <w:tcW w:w="2031" w:type="dxa"/>
          </w:tcPr>
          <w:p w14:paraId="038E703F" w14:textId="7CEA3A30"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Julio 3</w:t>
            </w:r>
          </w:p>
        </w:tc>
      </w:tr>
      <w:tr w:rsidR="00B078A8" w:rsidRPr="0051348B" w14:paraId="0850F55C" w14:textId="77777777" w:rsidTr="00B078A8">
        <w:trPr>
          <w:jc w:val="center"/>
        </w:trPr>
        <w:tc>
          <w:tcPr>
            <w:tcW w:w="4673" w:type="dxa"/>
          </w:tcPr>
          <w:p w14:paraId="3CB0C03A" w14:textId="372DCCCA" w:rsidR="00B078A8" w:rsidRPr="003B3734" w:rsidRDefault="00B078A8" w:rsidP="00A80FCD">
            <w:pPr>
              <w:jc w:val="both"/>
              <w:rPr>
                <w:rFonts w:ascii="Arial Narrow" w:hAnsi="Arial Narrow" w:cs="Arial"/>
                <w:sz w:val="22"/>
                <w:szCs w:val="22"/>
              </w:rPr>
            </w:pPr>
            <w:r w:rsidRPr="003B3734">
              <w:rPr>
                <w:rFonts w:ascii="Arial Narrow" w:hAnsi="Arial Narrow" w:cs="Arial"/>
                <w:sz w:val="22"/>
                <w:szCs w:val="22"/>
              </w:rPr>
              <w:t>Centro Comercial Unicentro</w:t>
            </w:r>
          </w:p>
        </w:tc>
        <w:tc>
          <w:tcPr>
            <w:tcW w:w="2031" w:type="dxa"/>
          </w:tcPr>
          <w:p w14:paraId="40FEC178" w14:textId="485D5602"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Julio 4</w:t>
            </w:r>
          </w:p>
        </w:tc>
      </w:tr>
      <w:tr w:rsidR="00B078A8" w:rsidRPr="0051348B" w14:paraId="6BD5B3C8" w14:textId="77777777" w:rsidTr="00B078A8">
        <w:trPr>
          <w:jc w:val="center"/>
        </w:trPr>
        <w:tc>
          <w:tcPr>
            <w:tcW w:w="4673" w:type="dxa"/>
          </w:tcPr>
          <w:p w14:paraId="24E178F4" w14:textId="32B4234D" w:rsidR="00B078A8" w:rsidRPr="003B3734" w:rsidRDefault="00B078A8" w:rsidP="00A80FCD">
            <w:pPr>
              <w:jc w:val="both"/>
              <w:rPr>
                <w:rFonts w:ascii="Arial Narrow" w:hAnsi="Arial Narrow" w:cs="Arial"/>
                <w:sz w:val="22"/>
                <w:szCs w:val="22"/>
              </w:rPr>
            </w:pPr>
            <w:r w:rsidRPr="003B3734">
              <w:rPr>
                <w:rFonts w:ascii="Arial Narrow" w:hAnsi="Arial Narrow" w:cs="Arial"/>
                <w:sz w:val="22"/>
                <w:szCs w:val="22"/>
              </w:rPr>
              <w:lastRenderedPageBreak/>
              <w:t xml:space="preserve">Centro Comercial Centro Mayor </w:t>
            </w:r>
          </w:p>
        </w:tc>
        <w:tc>
          <w:tcPr>
            <w:tcW w:w="2031" w:type="dxa"/>
          </w:tcPr>
          <w:p w14:paraId="4345E7AD" w14:textId="2F98914C"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Julio 8</w:t>
            </w:r>
          </w:p>
        </w:tc>
      </w:tr>
      <w:tr w:rsidR="00B078A8" w:rsidRPr="0051348B" w14:paraId="1CD96060" w14:textId="77777777" w:rsidTr="00B078A8">
        <w:trPr>
          <w:jc w:val="center"/>
        </w:trPr>
        <w:tc>
          <w:tcPr>
            <w:tcW w:w="4673" w:type="dxa"/>
          </w:tcPr>
          <w:p w14:paraId="005EFAFE" w14:textId="5D6EAEAF" w:rsidR="00B078A8" w:rsidRPr="003B3734" w:rsidRDefault="00B078A8" w:rsidP="00A80FCD">
            <w:pPr>
              <w:jc w:val="both"/>
              <w:rPr>
                <w:rFonts w:ascii="Arial Narrow" w:hAnsi="Arial Narrow" w:cs="Arial"/>
                <w:sz w:val="22"/>
                <w:szCs w:val="22"/>
              </w:rPr>
            </w:pPr>
            <w:r w:rsidRPr="003B3734">
              <w:rPr>
                <w:rFonts w:ascii="Arial Narrow" w:hAnsi="Arial Narrow" w:cs="Arial"/>
                <w:sz w:val="22"/>
                <w:szCs w:val="22"/>
              </w:rPr>
              <w:t xml:space="preserve">Alcaldía Fontibón </w:t>
            </w:r>
          </w:p>
        </w:tc>
        <w:tc>
          <w:tcPr>
            <w:tcW w:w="2031" w:type="dxa"/>
          </w:tcPr>
          <w:p w14:paraId="0A3E8DFA" w14:textId="79CC42BB"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Julio 15</w:t>
            </w:r>
          </w:p>
        </w:tc>
      </w:tr>
      <w:tr w:rsidR="00B078A8" w:rsidRPr="0051348B" w14:paraId="648F37E3" w14:textId="77777777" w:rsidTr="00B078A8">
        <w:trPr>
          <w:jc w:val="center"/>
        </w:trPr>
        <w:tc>
          <w:tcPr>
            <w:tcW w:w="4673" w:type="dxa"/>
          </w:tcPr>
          <w:p w14:paraId="18C1483B" w14:textId="1A2B04EB" w:rsidR="00B078A8" w:rsidRPr="003B3734" w:rsidRDefault="00B078A8" w:rsidP="005D77FF">
            <w:pPr>
              <w:jc w:val="both"/>
              <w:rPr>
                <w:rFonts w:ascii="Arial Narrow" w:hAnsi="Arial Narrow" w:cs="Arial"/>
                <w:sz w:val="22"/>
                <w:szCs w:val="22"/>
              </w:rPr>
            </w:pPr>
            <w:r w:rsidRPr="003B3734">
              <w:rPr>
                <w:rFonts w:ascii="Arial Narrow" w:hAnsi="Arial Narrow" w:cs="Arial"/>
                <w:sz w:val="22"/>
                <w:szCs w:val="22"/>
              </w:rPr>
              <w:t>Alcaldía San Cristóbal</w:t>
            </w:r>
          </w:p>
        </w:tc>
        <w:tc>
          <w:tcPr>
            <w:tcW w:w="2031" w:type="dxa"/>
          </w:tcPr>
          <w:p w14:paraId="7DB359F6" w14:textId="3BB9AEAB"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Julio 16</w:t>
            </w:r>
          </w:p>
        </w:tc>
      </w:tr>
      <w:tr w:rsidR="00B078A8" w:rsidRPr="0051348B" w14:paraId="7F09B17E" w14:textId="77777777" w:rsidTr="00B078A8">
        <w:trPr>
          <w:jc w:val="center"/>
        </w:trPr>
        <w:tc>
          <w:tcPr>
            <w:tcW w:w="4673" w:type="dxa"/>
          </w:tcPr>
          <w:p w14:paraId="655FF3AD" w14:textId="6DD3DEAC" w:rsidR="00B078A8" w:rsidRPr="003B3734" w:rsidRDefault="00B078A8" w:rsidP="005D77FF">
            <w:pPr>
              <w:jc w:val="both"/>
              <w:rPr>
                <w:rFonts w:ascii="Arial Narrow" w:hAnsi="Arial Narrow" w:cs="Arial"/>
                <w:sz w:val="22"/>
                <w:szCs w:val="22"/>
              </w:rPr>
            </w:pPr>
            <w:r w:rsidRPr="003B3734">
              <w:rPr>
                <w:rFonts w:ascii="Arial Narrow" w:hAnsi="Arial Narrow" w:cs="Arial"/>
                <w:sz w:val="22"/>
                <w:szCs w:val="22"/>
              </w:rPr>
              <w:t xml:space="preserve">Localidad Engativá (auditorio Uniminuto) </w:t>
            </w:r>
          </w:p>
        </w:tc>
        <w:tc>
          <w:tcPr>
            <w:tcW w:w="2031" w:type="dxa"/>
          </w:tcPr>
          <w:p w14:paraId="79885AA0" w14:textId="0DD8780E"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Julio 17</w:t>
            </w:r>
          </w:p>
        </w:tc>
      </w:tr>
      <w:tr w:rsidR="00B078A8" w:rsidRPr="0051348B" w14:paraId="07B041A2" w14:textId="77777777" w:rsidTr="00B078A8">
        <w:trPr>
          <w:jc w:val="center"/>
        </w:trPr>
        <w:tc>
          <w:tcPr>
            <w:tcW w:w="4673" w:type="dxa"/>
          </w:tcPr>
          <w:p w14:paraId="31EB3B44" w14:textId="4B6790EE" w:rsidR="00B078A8" w:rsidRPr="003B3734" w:rsidRDefault="00B078A8" w:rsidP="00A80FCD">
            <w:pPr>
              <w:jc w:val="both"/>
              <w:rPr>
                <w:rFonts w:ascii="Arial Narrow" w:hAnsi="Arial Narrow" w:cs="Arial"/>
                <w:sz w:val="22"/>
                <w:szCs w:val="22"/>
              </w:rPr>
            </w:pPr>
            <w:r w:rsidRPr="003B3734">
              <w:rPr>
                <w:rFonts w:ascii="Arial Narrow" w:hAnsi="Arial Narrow" w:cs="Arial"/>
                <w:sz w:val="22"/>
                <w:szCs w:val="22"/>
              </w:rPr>
              <w:t>Alcaldía Usme</w:t>
            </w:r>
          </w:p>
        </w:tc>
        <w:tc>
          <w:tcPr>
            <w:tcW w:w="2031" w:type="dxa"/>
          </w:tcPr>
          <w:p w14:paraId="3CCFB71A" w14:textId="1DC7FA97" w:rsidR="00B078A8" w:rsidRPr="003B3734" w:rsidRDefault="00B078A8" w:rsidP="00D7283D">
            <w:pPr>
              <w:jc w:val="both"/>
              <w:rPr>
                <w:rFonts w:ascii="Arial Narrow" w:hAnsi="Arial Narrow" w:cs="Arial"/>
                <w:sz w:val="22"/>
                <w:szCs w:val="22"/>
              </w:rPr>
            </w:pPr>
            <w:r w:rsidRPr="003B3734">
              <w:rPr>
                <w:rFonts w:ascii="Arial Narrow" w:hAnsi="Arial Narrow" w:cs="Arial"/>
                <w:sz w:val="22"/>
                <w:szCs w:val="22"/>
              </w:rPr>
              <w:t>Julio 18</w:t>
            </w:r>
          </w:p>
        </w:tc>
      </w:tr>
    </w:tbl>
    <w:p w14:paraId="28F886D7" w14:textId="2C89A713" w:rsidR="00A80FCD" w:rsidRPr="003B3734" w:rsidRDefault="00A80FCD" w:rsidP="00FE2ADF">
      <w:pPr>
        <w:jc w:val="both"/>
        <w:rPr>
          <w:rFonts w:ascii="Arial Narrow" w:hAnsi="Arial Narrow" w:cs="Arial"/>
          <w:sz w:val="22"/>
          <w:szCs w:val="22"/>
        </w:rPr>
      </w:pPr>
    </w:p>
    <w:p w14:paraId="463D5A82" w14:textId="11F16FE4" w:rsidR="00C528C6" w:rsidRPr="003B3734" w:rsidRDefault="00C528C6" w:rsidP="00C528C6">
      <w:pPr>
        <w:pStyle w:val="Textoindependiente"/>
        <w:ind w:left="102" w:right="120"/>
        <w:rPr>
          <w:rFonts w:ascii="Arial Narrow" w:hAnsi="Arial Narrow" w:cs="Arial"/>
          <w:sz w:val="22"/>
          <w:szCs w:val="22"/>
        </w:rPr>
      </w:pPr>
      <w:r w:rsidRPr="003B3734">
        <w:rPr>
          <w:rFonts w:ascii="Arial Narrow" w:hAnsi="Arial Narrow" w:cs="Arial"/>
          <w:sz w:val="22"/>
          <w:szCs w:val="22"/>
        </w:rPr>
        <w:t xml:space="preserve">Se </w:t>
      </w:r>
      <w:r w:rsidR="008B3A0F" w:rsidRPr="003B3734">
        <w:rPr>
          <w:rFonts w:ascii="Arial Narrow" w:hAnsi="Arial Narrow" w:cs="Arial"/>
          <w:sz w:val="22"/>
          <w:szCs w:val="22"/>
        </w:rPr>
        <w:t>distribuyeron</w:t>
      </w:r>
      <w:r w:rsidRPr="003B3734">
        <w:rPr>
          <w:rFonts w:ascii="Arial Narrow" w:hAnsi="Arial Narrow" w:cs="Arial"/>
          <w:sz w:val="22"/>
          <w:szCs w:val="22"/>
        </w:rPr>
        <w:t xml:space="preserve"> afiches invitando a la Audiencia pública en las Alcaldías y Juntas administradoras de las 20 localidades de la ciudad.</w:t>
      </w:r>
    </w:p>
    <w:p w14:paraId="6294E2F1" w14:textId="77777777" w:rsidR="00A80FCD" w:rsidRPr="003B3734" w:rsidRDefault="00A80FCD" w:rsidP="00FE2ADF">
      <w:pPr>
        <w:jc w:val="both"/>
        <w:rPr>
          <w:rFonts w:ascii="Arial Narrow" w:hAnsi="Arial Narrow" w:cs="Arial"/>
          <w:sz w:val="22"/>
          <w:szCs w:val="22"/>
        </w:rPr>
      </w:pPr>
    </w:p>
    <w:p w14:paraId="45CA90F6" w14:textId="3717CF20" w:rsidR="00C528C6" w:rsidRPr="003B3734" w:rsidRDefault="00431543" w:rsidP="005B4161">
      <w:pPr>
        <w:pStyle w:val="Prrafodelista"/>
        <w:numPr>
          <w:ilvl w:val="0"/>
          <w:numId w:val="6"/>
        </w:numPr>
        <w:jc w:val="both"/>
        <w:rPr>
          <w:rFonts w:ascii="Arial Narrow" w:hAnsi="Arial Narrow" w:cs="Arial"/>
        </w:rPr>
      </w:pPr>
      <w:r w:rsidRPr="003B3734">
        <w:rPr>
          <w:rFonts w:ascii="Arial Narrow" w:hAnsi="Arial Narrow" w:cs="Arial"/>
        </w:rPr>
        <w:t>Invitaciones</w:t>
      </w:r>
    </w:p>
    <w:p w14:paraId="302AA72B" w14:textId="49E93C17" w:rsidR="00FE2ADF" w:rsidRPr="003B3734" w:rsidRDefault="00FD66AB" w:rsidP="00FE2ADF">
      <w:pPr>
        <w:jc w:val="both"/>
        <w:rPr>
          <w:rFonts w:ascii="Arial Narrow" w:hAnsi="Arial Narrow" w:cs="Arial"/>
          <w:sz w:val="22"/>
          <w:szCs w:val="22"/>
        </w:rPr>
      </w:pPr>
      <w:r w:rsidRPr="003B3734">
        <w:rPr>
          <w:rFonts w:ascii="Arial Narrow" w:hAnsi="Arial Narrow" w:cs="Arial"/>
          <w:sz w:val="22"/>
          <w:szCs w:val="22"/>
        </w:rPr>
        <w:t>D</w:t>
      </w:r>
      <w:r w:rsidR="00C528C6" w:rsidRPr="003B3734">
        <w:rPr>
          <w:rFonts w:ascii="Arial Narrow" w:hAnsi="Arial Narrow" w:cs="Arial"/>
          <w:sz w:val="22"/>
          <w:szCs w:val="22"/>
        </w:rPr>
        <w:t>esde Secretaría</w:t>
      </w:r>
      <w:r w:rsidRPr="003B3734">
        <w:rPr>
          <w:rFonts w:ascii="Arial Narrow" w:hAnsi="Arial Narrow" w:cs="Arial"/>
          <w:sz w:val="22"/>
          <w:szCs w:val="22"/>
        </w:rPr>
        <w:t xml:space="preserve"> General</w:t>
      </w:r>
      <w:r w:rsidR="00C528C6" w:rsidRPr="003B3734">
        <w:rPr>
          <w:rFonts w:ascii="Arial Narrow" w:hAnsi="Arial Narrow" w:cs="Arial"/>
          <w:sz w:val="22"/>
          <w:szCs w:val="22"/>
        </w:rPr>
        <w:t xml:space="preserve"> se </w:t>
      </w:r>
      <w:r w:rsidR="006533BC" w:rsidRPr="003B3734">
        <w:rPr>
          <w:rFonts w:ascii="Arial Narrow" w:hAnsi="Arial Narrow" w:cs="Arial"/>
          <w:sz w:val="22"/>
          <w:szCs w:val="22"/>
        </w:rPr>
        <w:t>enviaron sesenta y seis (66) invitaciones</w:t>
      </w:r>
      <w:r w:rsidR="0015698C" w:rsidRPr="003B3734">
        <w:rPr>
          <w:rFonts w:ascii="Arial Narrow" w:hAnsi="Arial Narrow" w:cs="Arial"/>
          <w:sz w:val="22"/>
          <w:szCs w:val="22"/>
        </w:rPr>
        <w:t>, como se puede evidenciar en</w:t>
      </w:r>
      <w:r w:rsidR="00D734B5" w:rsidRPr="003B3734">
        <w:rPr>
          <w:rFonts w:ascii="Arial Narrow" w:hAnsi="Arial Narrow" w:cs="Arial"/>
          <w:sz w:val="22"/>
          <w:szCs w:val="22"/>
        </w:rPr>
        <w:t xml:space="preserve"> la tabla que sigue</w:t>
      </w:r>
      <w:r w:rsidR="0015698C" w:rsidRPr="003B3734">
        <w:rPr>
          <w:rFonts w:ascii="Arial Narrow" w:hAnsi="Arial Narrow" w:cs="Arial"/>
          <w:sz w:val="22"/>
          <w:szCs w:val="22"/>
        </w:rPr>
        <w:t>:</w:t>
      </w:r>
    </w:p>
    <w:p w14:paraId="31CC4F6D" w14:textId="77777777" w:rsidR="00FE2ADF" w:rsidRPr="003B3734" w:rsidRDefault="00FE2ADF" w:rsidP="00FE2ADF">
      <w:pPr>
        <w:jc w:val="both"/>
        <w:rPr>
          <w:rFonts w:ascii="Arial Narrow" w:hAnsi="Arial Narrow" w:cs="Arial"/>
          <w:sz w:val="22"/>
          <w:szCs w:val="22"/>
        </w:rPr>
      </w:pPr>
    </w:p>
    <w:p w14:paraId="19A7A58E" w14:textId="6A46961D" w:rsidR="00DD32BB" w:rsidRPr="003B3734" w:rsidRDefault="00DD32BB" w:rsidP="003B3734">
      <w:pPr>
        <w:pStyle w:val="Descripcin"/>
        <w:keepNext/>
        <w:spacing w:after="0"/>
        <w:jc w:val="center"/>
        <w:rPr>
          <w:rFonts w:ascii="Arial Narrow" w:hAnsi="Arial Narrow" w:cs="Arial"/>
          <w:color w:val="auto"/>
          <w:sz w:val="22"/>
          <w:szCs w:val="22"/>
        </w:rPr>
      </w:pPr>
      <w:r w:rsidRPr="003B3734">
        <w:rPr>
          <w:rFonts w:ascii="Arial Narrow" w:hAnsi="Arial Narrow" w:cs="Arial"/>
          <w:color w:val="auto"/>
          <w:sz w:val="22"/>
          <w:szCs w:val="22"/>
        </w:rPr>
        <w:t xml:space="preserve">Tabla </w:t>
      </w:r>
      <w:r w:rsidRPr="003B3734">
        <w:rPr>
          <w:rFonts w:ascii="Arial Narrow" w:hAnsi="Arial Narrow" w:cs="Arial"/>
          <w:color w:val="auto"/>
          <w:sz w:val="22"/>
          <w:szCs w:val="22"/>
        </w:rPr>
        <w:fldChar w:fldCharType="begin"/>
      </w:r>
      <w:r w:rsidRPr="003B3734">
        <w:rPr>
          <w:rFonts w:ascii="Arial Narrow" w:hAnsi="Arial Narrow" w:cs="Arial"/>
          <w:color w:val="auto"/>
          <w:sz w:val="22"/>
          <w:szCs w:val="22"/>
        </w:rPr>
        <w:instrText xml:space="preserve"> SEQ Tabla \* ARABIC </w:instrText>
      </w:r>
      <w:r w:rsidRPr="003B3734">
        <w:rPr>
          <w:rFonts w:ascii="Arial Narrow" w:hAnsi="Arial Narrow" w:cs="Arial"/>
          <w:color w:val="auto"/>
          <w:sz w:val="22"/>
          <w:szCs w:val="22"/>
        </w:rPr>
        <w:fldChar w:fldCharType="separate"/>
      </w:r>
      <w:r w:rsidR="00C54313">
        <w:rPr>
          <w:rFonts w:ascii="Arial Narrow" w:hAnsi="Arial Narrow" w:cs="Arial"/>
          <w:noProof/>
          <w:color w:val="auto"/>
          <w:sz w:val="22"/>
          <w:szCs w:val="22"/>
        </w:rPr>
        <w:t>2</w:t>
      </w:r>
      <w:r w:rsidRPr="003B3734">
        <w:rPr>
          <w:rFonts w:ascii="Arial Narrow" w:hAnsi="Arial Narrow" w:cs="Arial"/>
          <w:color w:val="auto"/>
          <w:sz w:val="22"/>
          <w:szCs w:val="22"/>
        </w:rPr>
        <w:fldChar w:fldCharType="end"/>
      </w:r>
      <w:r w:rsidRPr="003B3734">
        <w:rPr>
          <w:rFonts w:ascii="Arial Narrow" w:hAnsi="Arial Narrow" w:cs="Arial"/>
          <w:color w:val="auto"/>
          <w:sz w:val="22"/>
          <w:szCs w:val="22"/>
        </w:rPr>
        <w:t>. Invitaciones entregadas</w:t>
      </w:r>
    </w:p>
    <w:tbl>
      <w:tblPr>
        <w:tblStyle w:val="Tablaconcuadrcula"/>
        <w:tblW w:w="0" w:type="auto"/>
        <w:tblLook w:val="04A0" w:firstRow="1" w:lastRow="0" w:firstColumn="1" w:lastColumn="0" w:noHBand="0" w:noVBand="1"/>
      </w:tblPr>
      <w:tblGrid>
        <w:gridCol w:w="6374"/>
        <w:gridCol w:w="1985"/>
      </w:tblGrid>
      <w:tr w:rsidR="00682BD9" w:rsidRPr="0051348B" w14:paraId="11B2FD9E" w14:textId="77777777" w:rsidTr="00682BD9">
        <w:tc>
          <w:tcPr>
            <w:tcW w:w="6374" w:type="dxa"/>
          </w:tcPr>
          <w:p w14:paraId="060FD2DB" w14:textId="2E5C8C13" w:rsidR="00682BD9" w:rsidRPr="003B3734" w:rsidRDefault="00682BD9" w:rsidP="00D7283D">
            <w:pPr>
              <w:jc w:val="center"/>
              <w:rPr>
                <w:rFonts w:ascii="Arial Narrow" w:hAnsi="Arial Narrow" w:cs="Arial"/>
                <w:b/>
                <w:sz w:val="22"/>
                <w:szCs w:val="22"/>
              </w:rPr>
            </w:pPr>
            <w:r w:rsidRPr="003B3734">
              <w:rPr>
                <w:rFonts w:ascii="Arial Narrow" w:hAnsi="Arial Narrow" w:cs="Arial"/>
                <w:b/>
                <w:sz w:val="22"/>
                <w:szCs w:val="22"/>
              </w:rPr>
              <w:t>Tipo de autoridad u organización invitada</w:t>
            </w:r>
          </w:p>
        </w:tc>
        <w:tc>
          <w:tcPr>
            <w:tcW w:w="1985" w:type="dxa"/>
          </w:tcPr>
          <w:p w14:paraId="2818CF43" w14:textId="77777777" w:rsidR="00682BD9" w:rsidRPr="003B3734" w:rsidRDefault="00682BD9" w:rsidP="00D7283D">
            <w:pPr>
              <w:jc w:val="center"/>
              <w:rPr>
                <w:rFonts w:ascii="Arial Narrow" w:hAnsi="Arial Narrow" w:cs="Arial"/>
                <w:b/>
                <w:sz w:val="22"/>
                <w:szCs w:val="22"/>
              </w:rPr>
            </w:pPr>
            <w:r w:rsidRPr="003B3734">
              <w:rPr>
                <w:rFonts w:ascii="Arial Narrow" w:hAnsi="Arial Narrow" w:cs="Arial"/>
                <w:b/>
                <w:sz w:val="22"/>
                <w:szCs w:val="22"/>
              </w:rPr>
              <w:t>Número</w:t>
            </w:r>
          </w:p>
        </w:tc>
      </w:tr>
      <w:tr w:rsidR="00682BD9" w:rsidRPr="0051348B" w14:paraId="6B61D096" w14:textId="77777777" w:rsidTr="00682BD9">
        <w:tc>
          <w:tcPr>
            <w:tcW w:w="6374" w:type="dxa"/>
          </w:tcPr>
          <w:p w14:paraId="1AB83F63" w14:textId="54D0A756"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 xml:space="preserve">Alcaldes </w:t>
            </w:r>
          </w:p>
        </w:tc>
        <w:tc>
          <w:tcPr>
            <w:tcW w:w="1985" w:type="dxa"/>
          </w:tcPr>
          <w:p w14:paraId="29647A27" w14:textId="54FA11F9"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20</w:t>
            </w:r>
          </w:p>
        </w:tc>
      </w:tr>
      <w:tr w:rsidR="00682BD9" w:rsidRPr="0051348B" w14:paraId="61913FA4" w14:textId="77777777" w:rsidTr="00682BD9">
        <w:tc>
          <w:tcPr>
            <w:tcW w:w="6374" w:type="dxa"/>
          </w:tcPr>
          <w:p w14:paraId="228BF6EA" w14:textId="76AB8D66"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Ediles</w:t>
            </w:r>
          </w:p>
        </w:tc>
        <w:tc>
          <w:tcPr>
            <w:tcW w:w="1985" w:type="dxa"/>
          </w:tcPr>
          <w:p w14:paraId="6E8C428D" w14:textId="49348842"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20</w:t>
            </w:r>
          </w:p>
        </w:tc>
      </w:tr>
      <w:tr w:rsidR="00682BD9" w:rsidRPr="0051348B" w14:paraId="0A81D005" w14:textId="77777777" w:rsidTr="00682BD9">
        <w:tc>
          <w:tcPr>
            <w:tcW w:w="6374" w:type="dxa"/>
          </w:tcPr>
          <w:p w14:paraId="1C436E2B" w14:textId="04BF353D"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Universidades</w:t>
            </w:r>
          </w:p>
        </w:tc>
        <w:tc>
          <w:tcPr>
            <w:tcW w:w="1985" w:type="dxa"/>
          </w:tcPr>
          <w:p w14:paraId="61E61733" w14:textId="1D1DCF76"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11</w:t>
            </w:r>
          </w:p>
        </w:tc>
      </w:tr>
      <w:tr w:rsidR="00682BD9" w:rsidRPr="0051348B" w14:paraId="486E8477" w14:textId="77777777" w:rsidTr="00682BD9">
        <w:tc>
          <w:tcPr>
            <w:tcW w:w="6374" w:type="dxa"/>
          </w:tcPr>
          <w:p w14:paraId="3115F5A8" w14:textId="451C2863"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Sindicatos</w:t>
            </w:r>
          </w:p>
        </w:tc>
        <w:tc>
          <w:tcPr>
            <w:tcW w:w="1985" w:type="dxa"/>
          </w:tcPr>
          <w:p w14:paraId="327DFD75" w14:textId="75AC61EF"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4</w:t>
            </w:r>
          </w:p>
        </w:tc>
      </w:tr>
      <w:tr w:rsidR="00682BD9" w:rsidRPr="0051348B" w14:paraId="090819DA" w14:textId="77777777" w:rsidTr="00682BD9">
        <w:tc>
          <w:tcPr>
            <w:tcW w:w="6374" w:type="dxa"/>
          </w:tcPr>
          <w:p w14:paraId="52DCAE75" w14:textId="5B35878D"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Órganos de control</w:t>
            </w:r>
          </w:p>
        </w:tc>
        <w:tc>
          <w:tcPr>
            <w:tcW w:w="1985" w:type="dxa"/>
          </w:tcPr>
          <w:p w14:paraId="771DA78D" w14:textId="6060772F"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3</w:t>
            </w:r>
          </w:p>
        </w:tc>
      </w:tr>
      <w:tr w:rsidR="00682BD9" w:rsidRPr="0051348B" w14:paraId="1815A0AA" w14:textId="77777777" w:rsidTr="00682BD9">
        <w:tc>
          <w:tcPr>
            <w:tcW w:w="6374" w:type="dxa"/>
          </w:tcPr>
          <w:p w14:paraId="16D46E5B" w14:textId="23B4E003"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Organizaciones no gubernamentales</w:t>
            </w:r>
          </w:p>
        </w:tc>
        <w:tc>
          <w:tcPr>
            <w:tcW w:w="1985" w:type="dxa"/>
          </w:tcPr>
          <w:p w14:paraId="6E9A4856" w14:textId="19102AE3" w:rsidR="00682BD9" w:rsidRPr="003B3734" w:rsidRDefault="00682BD9" w:rsidP="00D7283D">
            <w:pPr>
              <w:jc w:val="both"/>
              <w:rPr>
                <w:rFonts w:ascii="Arial Narrow" w:hAnsi="Arial Narrow" w:cs="Arial"/>
                <w:sz w:val="22"/>
                <w:szCs w:val="22"/>
              </w:rPr>
            </w:pPr>
            <w:r w:rsidRPr="003B3734">
              <w:rPr>
                <w:rFonts w:ascii="Arial Narrow" w:hAnsi="Arial Narrow" w:cs="Arial"/>
                <w:sz w:val="22"/>
                <w:szCs w:val="22"/>
              </w:rPr>
              <w:t>8</w:t>
            </w:r>
          </w:p>
        </w:tc>
      </w:tr>
    </w:tbl>
    <w:p w14:paraId="66F877B6" w14:textId="77777777" w:rsidR="00FE2ADF" w:rsidRPr="003B3734" w:rsidRDefault="00FE2ADF" w:rsidP="00FE2ADF">
      <w:pPr>
        <w:jc w:val="both"/>
        <w:rPr>
          <w:rFonts w:ascii="Arial Narrow" w:hAnsi="Arial Narrow" w:cs="Arial"/>
          <w:sz w:val="22"/>
          <w:szCs w:val="22"/>
        </w:rPr>
      </w:pPr>
    </w:p>
    <w:p w14:paraId="730C5CF6" w14:textId="77777777" w:rsidR="003B3734" w:rsidRDefault="003B3734" w:rsidP="00246712">
      <w:pPr>
        <w:jc w:val="both"/>
        <w:rPr>
          <w:rFonts w:ascii="Arial Narrow" w:hAnsi="Arial Narrow" w:cs="Arial"/>
          <w:sz w:val="22"/>
          <w:szCs w:val="22"/>
        </w:rPr>
      </w:pPr>
    </w:p>
    <w:p w14:paraId="379FAA68" w14:textId="76ACBCDF" w:rsidR="00246712" w:rsidRPr="003B3734" w:rsidRDefault="00FD66AB" w:rsidP="00246712">
      <w:pPr>
        <w:jc w:val="both"/>
        <w:rPr>
          <w:rFonts w:ascii="Arial Narrow" w:hAnsi="Arial Narrow"/>
          <w:bCs/>
          <w:sz w:val="22"/>
          <w:szCs w:val="22"/>
        </w:rPr>
      </w:pPr>
      <w:r w:rsidRPr="003B3734">
        <w:rPr>
          <w:rFonts w:ascii="Arial Narrow" w:hAnsi="Arial Narrow" w:cs="Arial"/>
          <w:sz w:val="22"/>
          <w:szCs w:val="22"/>
        </w:rPr>
        <w:t>Asimismo</w:t>
      </w:r>
      <w:r w:rsidR="00246712" w:rsidRPr="003B3734">
        <w:rPr>
          <w:rFonts w:ascii="Arial Narrow" w:hAnsi="Arial Narrow" w:cs="Arial"/>
          <w:sz w:val="22"/>
          <w:szCs w:val="22"/>
        </w:rPr>
        <w:t>, c</w:t>
      </w:r>
      <w:r w:rsidR="00246712" w:rsidRPr="003B3734">
        <w:rPr>
          <w:rFonts w:ascii="Arial Narrow" w:hAnsi="Arial Narrow"/>
          <w:bCs/>
          <w:sz w:val="22"/>
          <w:szCs w:val="22"/>
        </w:rPr>
        <w:t xml:space="preserve">on el propósito de garantizar la asistencia y participación de los diferentes grupos de interés fueron enviadas </w:t>
      </w:r>
      <w:r w:rsidRPr="003B3734">
        <w:rPr>
          <w:rFonts w:ascii="Arial Narrow" w:hAnsi="Arial Narrow"/>
          <w:bCs/>
          <w:sz w:val="22"/>
          <w:szCs w:val="22"/>
        </w:rPr>
        <w:t xml:space="preserve">por el </w:t>
      </w:r>
      <w:r w:rsidRPr="003B3734">
        <w:rPr>
          <w:rFonts w:ascii="Arial Narrow" w:hAnsi="Arial Narrow" w:cs="Arial"/>
          <w:sz w:val="22"/>
          <w:szCs w:val="22"/>
        </w:rPr>
        <w:t>proceso de Atención al Ciudadano –Dirección Jurídica,</w:t>
      </w:r>
      <w:r w:rsidRPr="003B3734">
        <w:rPr>
          <w:rFonts w:ascii="Arial Narrow" w:hAnsi="Arial Narrow"/>
          <w:bCs/>
          <w:sz w:val="22"/>
          <w:szCs w:val="22"/>
        </w:rPr>
        <w:t xml:space="preserve"> ochenta (80</w:t>
      </w:r>
      <w:r w:rsidR="00246712" w:rsidRPr="003B3734">
        <w:rPr>
          <w:rFonts w:ascii="Arial Narrow" w:hAnsi="Arial Narrow"/>
          <w:bCs/>
          <w:sz w:val="22"/>
          <w:szCs w:val="22"/>
        </w:rPr>
        <w:t>) invitaciones dirigidas a agremiaciones de personas con capacidades diferentes, víctimas de violencia o desplazamiento, diferentes grupos étnicos, tercera edad, LGBTI organizaciones de mujeres madres cabeza de familia</w:t>
      </w:r>
      <w:r w:rsidR="00573047" w:rsidRPr="003B3734">
        <w:rPr>
          <w:rFonts w:ascii="Arial Narrow" w:hAnsi="Arial Narrow"/>
          <w:bCs/>
          <w:sz w:val="22"/>
          <w:szCs w:val="22"/>
        </w:rPr>
        <w:t>,</w:t>
      </w:r>
      <w:r w:rsidR="00246712" w:rsidRPr="003B3734">
        <w:rPr>
          <w:rFonts w:ascii="Arial Narrow" w:hAnsi="Arial Narrow"/>
          <w:bCs/>
          <w:sz w:val="22"/>
          <w:szCs w:val="22"/>
        </w:rPr>
        <w:t xml:space="preserve"> líderes comunitarios.</w:t>
      </w:r>
    </w:p>
    <w:p w14:paraId="3C535D48" w14:textId="0ACEB919" w:rsidR="0015698C" w:rsidRPr="003B3734" w:rsidRDefault="0015698C" w:rsidP="0015698C">
      <w:pPr>
        <w:jc w:val="both"/>
        <w:rPr>
          <w:rFonts w:ascii="Arial Narrow" w:hAnsi="Arial Narrow" w:cs="Arial"/>
          <w:sz w:val="22"/>
          <w:szCs w:val="22"/>
        </w:rPr>
      </w:pPr>
    </w:p>
    <w:p w14:paraId="48FFE423" w14:textId="599EF915" w:rsidR="00AF269E" w:rsidRPr="003B3734" w:rsidRDefault="00FD66AB" w:rsidP="00AF269E">
      <w:pPr>
        <w:jc w:val="both"/>
        <w:rPr>
          <w:rFonts w:ascii="Arial Narrow" w:hAnsi="Arial Narrow" w:cs="Arial"/>
          <w:sz w:val="22"/>
          <w:szCs w:val="22"/>
        </w:rPr>
      </w:pPr>
      <w:r w:rsidRPr="003B3734">
        <w:rPr>
          <w:rFonts w:ascii="Arial Narrow" w:hAnsi="Arial Narrow" w:cs="Arial"/>
          <w:sz w:val="22"/>
          <w:szCs w:val="22"/>
        </w:rPr>
        <w:t>Por su parte</w:t>
      </w:r>
      <w:r w:rsidR="00AF269E" w:rsidRPr="003B3734">
        <w:rPr>
          <w:rFonts w:ascii="Arial Narrow" w:hAnsi="Arial Narrow" w:cs="Arial"/>
          <w:sz w:val="22"/>
          <w:szCs w:val="22"/>
        </w:rPr>
        <w:t xml:space="preserve">, </w:t>
      </w:r>
      <w:r w:rsidR="003F366D" w:rsidRPr="003B3734">
        <w:rPr>
          <w:rFonts w:ascii="Arial Narrow" w:hAnsi="Arial Narrow" w:cs="Arial"/>
          <w:sz w:val="22"/>
          <w:szCs w:val="22"/>
        </w:rPr>
        <w:t xml:space="preserve">la Oficina Asesora de Comunicaciones hizo entrega a </w:t>
      </w:r>
      <w:r w:rsidR="00AF269E" w:rsidRPr="003B3734">
        <w:rPr>
          <w:rFonts w:ascii="Arial Narrow" w:hAnsi="Arial Narrow" w:cs="Arial"/>
          <w:sz w:val="22"/>
          <w:szCs w:val="22"/>
        </w:rPr>
        <w:t xml:space="preserve">cada Honorable Concejal </w:t>
      </w:r>
      <w:r w:rsidR="00816EE7" w:rsidRPr="003B3734">
        <w:rPr>
          <w:rFonts w:ascii="Arial Narrow" w:hAnsi="Arial Narrow" w:cs="Arial"/>
          <w:sz w:val="22"/>
          <w:szCs w:val="22"/>
        </w:rPr>
        <w:t xml:space="preserve">de </w:t>
      </w:r>
      <w:r w:rsidR="00AF269E" w:rsidRPr="003B3734">
        <w:rPr>
          <w:rFonts w:ascii="Arial Narrow" w:hAnsi="Arial Narrow" w:cs="Arial"/>
          <w:sz w:val="22"/>
          <w:szCs w:val="22"/>
        </w:rPr>
        <w:t>diez (10) invitaciones, para</w:t>
      </w:r>
      <w:r w:rsidR="00573047" w:rsidRPr="003B3734">
        <w:rPr>
          <w:rFonts w:ascii="Arial Narrow" w:hAnsi="Arial Narrow" w:cs="Arial"/>
          <w:sz w:val="22"/>
          <w:szCs w:val="22"/>
        </w:rPr>
        <w:t xml:space="preserve"> un total de c</w:t>
      </w:r>
      <w:r w:rsidR="005E7F59" w:rsidRPr="003B3734">
        <w:rPr>
          <w:rFonts w:ascii="Arial Narrow" w:hAnsi="Arial Narrow" w:cs="Arial"/>
          <w:sz w:val="22"/>
          <w:szCs w:val="22"/>
        </w:rPr>
        <w:t>uatrocienta</w:t>
      </w:r>
      <w:r w:rsidR="00573047" w:rsidRPr="003B3734">
        <w:rPr>
          <w:rFonts w:ascii="Arial Narrow" w:hAnsi="Arial Narrow" w:cs="Arial"/>
          <w:sz w:val="22"/>
          <w:szCs w:val="22"/>
        </w:rPr>
        <w:t>s cincuenta (4</w:t>
      </w:r>
      <w:r w:rsidR="00AF269E" w:rsidRPr="003B3734">
        <w:rPr>
          <w:rFonts w:ascii="Arial Narrow" w:hAnsi="Arial Narrow" w:cs="Arial"/>
          <w:sz w:val="22"/>
          <w:szCs w:val="22"/>
        </w:rPr>
        <w:t>50)</w:t>
      </w:r>
      <w:r w:rsidR="00816EE7" w:rsidRPr="003B3734">
        <w:rPr>
          <w:rFonts w:ascii="Arial Narrow" w:hAnsi="Arial Narrow" w:cs="Arial"/>
          <w:sz w:val="22"/>
          <w:szCs w:val="22"/>
        </w:rPr>
        <w:t>; con destino a sus respectivos grupos de interés</w:t>
      </w:r>
      <w:r w:rsidR="00AF269E" w:rsidRPr="003B3734">
        <w:rPr>
          <w:rFonts w:ascii="Arial Narrow" w:hAnsi="Arial Narrow" w:cs="Arial"/>
          <w:sz w:val="22"/>
          <w:szCs w:val="22"/>
        </w:rPr>
        <w:t>.</w:t>
      </w:r>
    </w:p>
    <w:p w14:paraId="0B26ABDE" w14:textId="77777777" w:rsidR="0015698C" w:rsidRPr="003B3734" w:rsidRDefault="0015698C" w:rsidP="00FE2ADF">
      <w:pPr>
        <w:jc w:val="both"/>
        <w:rPr>
          <w:rFonts w:ascii="Arial Narrow" w:hAnsi="Arial Narrow" w:cs="Arial"/>
          <w:sz w:val="22"/>
          <w:szCs w:val="22"/>
        </w:rPr>
      </w:pPr>
    </w:p>
    <w:p w14:paraId="64E20674" w14:textId="5A16641E" w:rsidR="00DF2ACB" w:rsidRPr="003B3734" w:rsidRDefault="00431543" w:rsidP="005B4161">
      <w:pPr>
        <w:pStyle w:val="Prrafodelista"/>
        <w:numPr>
          <w:ilvl w:val="0"/>
          <w:numId w:val="6"/>
        </w:numPr>
        <w:spacing w:after="3" w:line="254" w:lineRule="auto"/>
        <w:ind w:right="61"/>
        <w:jc w:val="both"/>
        <w:rPr>
          <w:rFonts w:ascii="Arial Narrow" w:hAnsi="Arial Narrow" w:cs="Arial"/>
        </w:rPr>
      </w:pPr>
      <w:r w:rsidRPr="003B3734">
        <w:rPr>
          <w:rFonts w:ascii="Arial Narrow" w:hAnsi="Arial Narrow" w:cs="Arial"/>
        </w:rPr>
        <w:t>Convocatoria por medios masivos y redes sociales</w:t>
      </w:r>
    </w:p>
    <w:p w14:paraId="4E1E6C74" w14:textId="77777777" w:rsidR="00DF2ACB" w:rsidRPr="003B3734" w:rsidRDefault="00DF2ACB" w:rsidP="00DF2ACB">
      <w:pPr>
        <w:spacing w:after="3" w:line="254" w:lineRule="auto"/>
        <w:ind w:right="61"/>
        <w:jc w:val="both"/>
        <w:rPr>
          <w:rFonts w:ascii="Arial Narrow" w:hAnsi="Arial Narrow" w:cs="Arial"/>
          <w:sz w:val="22"/>
          <w:szCs w:val="22"/>
        </w:rPr>
      </w:pPr>
    </w:p>
    <w:p w14:paraId="199DDCD0" w14:textId="5269C2A2" w:rsidR="00D734B5" w:rsidRPr="003B3734" w:rsidRDefault="00DF2ACB" w:rsidP="00DF2ACB">
      <w:pPr>
        <w:spacing w:after="3" w:line="254" w:lineRule="auto"/>
        <w:ind w:right="61"/>
        <w:jc w:val="both"/>
        <w:rPr>
          <w:rFonts w:ascii="Arial Narrow" w:hAnsi="Arial Narrow" w:cs="Arial"/>
          <w:sz w:val="22"/>
          <w:szCs w:val="22"/>
        </w:rPr>
      </w:pPr>
      <w:r w:rsidRPr="003B3734">
        <w:rPr>
          <w:rFonts w:ascii="Arial Narrow" w:hAnsi="Arial Narrow" w:cs="Arial"/>
          <w:sz w:val="22"/>
          <w:szCs w:val="22"/>
        </w:rPr>
        <w:t xml:space="preserve">La </w:t>
      </w:r>
      <w:r w:rsidR="00D734B5" w:rsidRPr="003B3734">
        <w:rPr>
          <w:rFonts w:ascii="Arial Narrow" w:hAnsi="Arial Narrow" w:cs="Arial"/>
          <w:sz w:val="22"/>
          <w:szCs w:val="22"/>
        </w:rPr>
        <w:t xml:space="preserve">invitación a participar en la audiencia pública </w:t>
      </w:r>
      <w:r w:rsidRPr="003B3734">
        <w:rPr>
          <w:rFonts w:ascii="Arial Narrow" w:hAnsi="Arial Narrow" w:cs="Arial"/>
          <w:sz w:val="22"/>
          <w:szCs w:val="22"/>
        </w:rPr>
        <w:t xml:space="preserve">de rendición de cuentas </w:t>
      </w:r>
      <w:r w:rsidR="00D734B5" w:rsidRPr="003B3734">
        <w:rPr>
          <w:rFonts w:ascii="Arial Narrow" w:hAnsi="Arial Narrow" w:cs="Arial"/>
          <w:sz w:val="22"/>
          <w:szCs w:val="22"/>
        </w:rPr>
        <w:t xml:space="preserve">se difundió </w:t>
      </w:r>
      <w:r w:rsidRPr="003B3734">
        <w:rPr>
          <w:rFonts w:ascii="Arial Narrow" w:hAnsi="Arial Narrow" w:cs="Arial"/>
          <w:sz w:val="22"/>
          <w:szCs w:val="22"/>
        </w:rPr>
        <w:t xml:space="preserve">ampliamente, </w:t>
      </w:r>
      <w:r w:rsidR="00D734B5" w:rsidRPr="003B3734">
        <w:rPr>
          <w:rFonts w:ascii="Arial Narrow" w:hAnsi="Arial Narrow" w:cs="Arial"/>
          <w:sz w:val="22"/>
          <w:szCs w:val="22"/>
        </w:rPr>
        <w:t>a través de los siguientes medios:</w:t>
      </w:r>
    </w:p>
    <w:p w14:paraId="582CD00F" w14:textId="77777777" w:rsidR="00D734B5" w:rsidRPr="003B3734" w:rsidRDefault="00D734B5" w:rsidP="00D734B5">
      <w:pPr>
        <w:jc w:val="both"/>
        <w:rPr>
          <w:rFonts w:ascii="Arial Narrow" w:hAnsi="Arial Narrow" w:cs="Arial"/>
          <w:sz w:val="22"/>
          <w:szCs w:val="22"/>
        </w:rPr>
      </w:pPr>
    </w:p>
    <w:p w14:paraId="2790B171" w14:textId="2663BFD8" w:rsidR="00DD32BB" w:rsidRPr="003B3734" w:rsidRDefault="00DD32BB" w:rsidP="003B3734">
      <w:pPr>
        <w:pStyle w:val="Descripcin"/>
        <w:keepNext/>
        <w:spacing w:after="0"/>
        <w:jc w:val="center"/>
        <w:rPr>
          <w:rFonts w:ascii="Arial Narrow" w:hAnsi="Arial Narrow" w:cs="Arial"/>
          <w:color w:val="auto"/>
          <w:sz w:val="22"/>
          <w:szCs w:val="22"/>
        </w:rPr>
      </w:pPr>
      <w:r w:rsidRPr="003B3734">
        <w:rPr>
          <w:rFonts w:ascii="Arial Narrow" w:hAnsi="Arial Narrow" w:cs="Arial"/>
          <w:color w:val="auto"/>
          <w:sz w:val="22"/>
          <w:szCs w:val="22"/>
        </w:rPr>
        <w:t xml:space="preserve">Tabla </w:t>
      </w:r>
      <w:r w:rsidRPr="003B3734">
        <w:rPr>
          <w:rFonts w:ascii="Arial Narrow" w:hAnsi="Arial Narrow" w:cs="Arial"/>
          <w:color w:val="auto"/>
          <w:sz w:val="22"/>
          <w:szCs w:val="22"/>
        </w:rPr>
        <w:fldChar w:fldCharType="begin"/>
      </w:r>
      <w:r w:rsidRPr="003B3734">
        <w:rPr>
          <w:rFonts w:ascii="Arial Narrow" w:hAnsi="Arial Narrow" w:cs="Arial"/>
          <w:color w:val="auto"/>
          <w:sz w:val="22"/>
          <w:szCs w:val="22"/>
        </w:rPr>
        <w:instrText xml:space="preserve"> SEQ Tabla \* ARABIC </w:instrText>
      </w:r>
      <w:r w:rsidRPr="003B3734">
        <w:rPr>
          <w:rFonts w:ascii="Arial Narrow" w:hAnsi="Arial Narrow" w:cs="Arial"/>
          <w:color w:val="auto"/>
          <w:sz w:val="22"/>
          <w:szCs w:val="22"/>
        </w:rPr>
        <w:fldChar w:fldCharType="separate"/>
      </w:r>
      <w:r w:rsidR="00C54313">
        <w:rPr>
          <w:rFonts w:ascii="Arial Narrow" w:hAnsi="Arial Narrow" w:cs="Arial"/>
          <w:noProof/>
          <w:color w:val="auto"/>
          <w:sz w:val="22"/>
          <w:szCs w:val="22"/>
        </w:rPr>
        <w:t>3</w:t>
      </w:r>
      <w:r w:rsidRPr="003B3734">
        <w:rPr>
          <w:rFonts w:ascii="Arial Narrow" w:hAnsi="Arial Narrow" w:cs="Arial"/>
          <w:color w:val="auto"/>
          <w:sz w:val="22"/>
          <w:szCs w:val="22"/>
        </w:rPr>
        <w:fldChar w:fldCharType="end"/>
      </w:r>
      <w:r w:rsidRPr="003B3734">
        <w:rPr>
          <w:rFonts w:ascii="Arial Narrow" w:hAnsi="Arial Narrow" w:cs="Arial"/>
          <w:color w:val="auto"/>
          <w:sz w:val="22"/>
          <w:szCs w:val="22"/>
        </w:rPr>
        <w:t>. Estrategias y medios de convocatoria a participar en la audiencia</w:t>
      </w:r>
    </w:p>
    <w:tbl>
      <w:tblPr>
        <w:tblStyle w:val="Tablaconcuadrcula"/>
        <w:tblW w:w="0" w:type="auto"/>
        <w:jc w:val="center"/>
        <w:tblLook w:val="04A0" w:firstRow="1" w:lastRow="0" w:firstColumn="1" w:lastColumn="0" w:noHBand="0" w:noVBand="1"/>
      </w:tblPr>
      <w:tblGrid>
        <w:gridCol w:w="2207"/>
        <w:gridCol w:w="4997"/>
      </w:tblGrid>
      <w:tr w:rsidR="00D734B5" w:rsidRPr="0051348B" w14:paraId="5B1DEE88" w14:textId="77777777" w:rsidTr="00D7283D">
        <w:trPr>
          <w:jc w:val="center"/>
        </w:trPr>
        <w:tc>
          <w:tcPr>
            <w:tcW w:w="2207" w:type="dxa"/>
          </w:tcPr>
          <w:p w14:paraId="4A36B324" w14:textId="77777777" w:rsidR="00D734B5" w:rsidRPr="003B3734" w:rsidRDefault="00D734B5" w:rsidP="00D7283D">
            <w:pPr>
              <w:jc w:val="both"/>
              <w:rPr>
                <w:rFonts w:ascii="Arial Narrow" w:hAnsi="Arial Narrow" w:cs="Arial"/>
                <w:sz w:val="22"/>
                <w:szCs w:val="22"/>
              </w:rPr>
            </w:pPr>
            <w:r w:rsidRPr="003B3734">
              <w:rPr>
                <w:rFonts w:ascii="Arial Narrow" w:hAnsi="Arial Narrow" w:cs="Arial"/>
                <w:sz w:val="22"/>
                <w:szCs w:val="22"/>
              </w:rPr>
              <w:t>Televisión</w:t>
            </w:r>
          </w:p>
        </w:tc>
        <w:tc>
          <w:tcPr>
            <w:tcW w:w="4997" w:type="dxa"/>
          </w:tcPr>
          <w:p w14:paraId="2F834C96" w14:textId="35D18B0E" w:rsidR="00D734B5" w:rsidRPr="003B3734" w:rsidRDefault="006B0F5D" w:rsidP="00EF4304">
            <w:pPr>
              <w:pStyle w:val="Prrafodelista"/>
              <w:numPr>
                <w:ilvl w:val="0"/>
                <w:numId w:val="2"/>
              </w:numPr>
              <w:spacing w:after="0"/>
              <w:jc w:val="both"/>
              <w:rPr>
                <w:rFonts w:ascii="Arial Narrow" w:hAnsi="Arial Narrow" w:cs="Arial"/>
              </w:rPr>
            </w:pPr>
            <w:r w:rsidRPr="003B3734">
              <w:rPr>
                <w:rFonts w:ascii="Arial Narrow" w:hAnsi="Arial Narrow" w:cs="Arial"/>
              </w:rPr>
              <w:t>Pauta en el noticiero medio día Caracol</w:t>
            </w:r>
          </w:p>
        </w:tc>
      </w:tr>
      <w:tr w:rsidR="00D734B5" w:rsidRPr="0051348B" w14:paraId="0E7E16BD" w14:textId="77777777" w:rsidTr="00D7283D">
        <w:trPr>
          <w:jc w:val="center"/>
        </w:trPr>
        <w:tc>
          <w:tcPr>
            <w:tcW w:w="2207" w:type="dxa"/>
          </w:tcPr>
          <w:p w14:paraId="2654C1A8" w14:textId="77777777" w:rsidR="00D734B5" w:rsidRPr="003B3734" w:rsidRDefault="00D734B5" w:rsidP="00D7283D">
            <w:pPr>
              <w:jc w:val="both"/>
              <w:rPr>
                <w:rFonts w:ascii="Arial Narrow" w:hAnsi="Arial Narrow" w:cs="Arial"/>
                <w:sz w:val="22"/>
                <w:szCs w:val="22"/>
              </w:rPr>
            </w:pPr>
            <w:r w:rsidRPr="003B3734">
              <w:rPr>
                <w:rFonts w:ascii="Arial Narrow" w:hAnsi="Arial Narrow" w:cs="Arial"/>
                <w:sz w:val="22"/>
                <w:szCs w:val="22"/>
              </w:rPr>
              <w:t>Radio</w:t>
            </w:r>
          </w:p>
        </w:tc>
        <w:tc>
          <w:tcPr>
            <w:tcW w:w="4997" w:type="dxa"/>
          </w:tcPr>
          <w:p w14:paraId="4212E00A"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 xml:space="preserve">Mañanas Bluradio </w:t>
            </w:r>
          </w:p>
          <w:p w14:paraId="7E1C86E3"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lastRenderedPageBreak/>
              <w:t xml:space="preserve">Voz Populi Bluradio </w:t>
            </w:r>
          </w:p>
          <w:p w14:paraId="63D84B48" w14:textId="09EAED19" w:rsidR="00DF2ACB" w:rsidRPr="003B3734" w:rsidRDefault="00112458" w:rsidP="005B4161">
            <w:pPr>
              <w:pStyle w:val="Prrafodelista"/>
              <w:numPr>
                <w:ilvl w:val="0"/>
                <w:numId w:val="1"/>
              </w:numPr>
              <w:jc w:val="both"/>
              <w:rPr>
                <w:rFonts w:ascii="Arial Narrow" w:hAnsi="Arial Narrow" w:cs="Arial"/>
              </w:rPr>
            </w:pPr>
            <w:r w:rsidRPr="003B3734">
              <w:rPr>
                <w:rFonts w:ascii="Arial Narrow" w:hAnsi="Arial Narrow" w:cs="Arial"/>
              </w:rPr>
              <w:t xml:space="preserve">Horario </w:t>
            </w:r>
            <w:r w:rsidR="00DF2ACB" w:rsidRPr="003B3734">
              <w:rPr>
                <w:rFonts w:ascii="Arial Narrow" w:hAnsi="Arial Narrow" w:cs="Arial"/>
              </w:rPr>
              <w:t>Prime tarde Bluradio</w:t>
            </w:r>
          </w:p>
          <w:p w14:paraId="7BCD035C"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Hora 20 Caracol Radio</w:t>
            </w:r>
          </w:p>
          <w:p w14:paraId="03DE1398"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 xml:space="preserve">La movida Emisora Minuto de Dios </w:t>
            </w:r>
          </w:p>
          <w:p w14:paraId="0306EA72" w14:textId="79A26D01"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Radio Auténtica</w:t>
            </w:r>
          </w:p>
          <w:p w14:paraId="673CC7CE"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 xml:space="preserve">Capital Radio </w:t>
            </w:r>
          </w:p>
          <w:p w14:paraId="62686290"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 xml:space="preserve">Colmundo Radio </w:t>
            </w:r>
          </w:p>
          <w:p w14:paraId="0908E5DF"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 xml:space="preserve">Radio Cordillera </w:t>
            </w:r>
          </w:p>
          <w:p w14:paraId="3B5CBB01" w14:textId="35676152"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Melodía</w:t>
            </w:r>
          </w:p>
          <w:p w14:paraId="5A0D614D"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 xml:space="preserve">La Cariñosa </w:t>
            </w:r>
          </w:p>
          <w:p w14:paraId="0845014E"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 xml:space="preserve">Radio Santa Fe </w:t>
            </w:r>
          </w:p>
          <w:p w14:paraId="3F688B76"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 xml:space="preserve">Radio Continental </w:t>
            </w:r>
          </w:p>
          <w:p w14:paraId="2904095C" w14:textId="4547C97A"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 xml:space="preserve">Radio Súper </w:t>
            </w:r>
          </w:p>
          <w:p w14:paraId="6F7EF9EB" w14:textId="1AE7DDEC"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Radio Red</w:t>
            </w:r>
          </w:p>
          <w:p w14:paraId="75469412"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La Merienda</w:t>
            </w:r>
          </w:p>
          <w:p w14:paraId="4C3975DC" w14:textId="77777777"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 xml:space="preserve">La Voz de Bogotá </w:t>
            </w:r>
          </w:p>
          <w:p w14:paraId="2FAB5F5D" w14:textId="536B4B91" w:rsidR="00DF2ACB" w:rsidRPr="003B3734" w:rsidRDefault="00DF2ACB" w:rsidP="005B4161">
            <w:pPr>
              <w:pStyle w:val="Prrafodelista"/>
              <w:numPr>
                <w:ilvl w:val="0"/>
                <w:numId w:val="1"/>
              </w:numPr>
              <w:jc w:val="both"/>
              <w:rPr>
                <w:rFonts w:ascii="Arial Narrow" w:hAnsi="Arial Narrow" w:cs="Arial"/>
              </w:rPr>
            </w:pPr>
            <w:r w:rsidRPr="003B3734">
              <w:rPr>
                <w:rFonts w:ascii="Arial Narrow" w:hAnsi="Arial Narrow" w:cs="Arial"/>
              </w:rPr>
              <w:t>Todelar</w:t>
            </w:r>
          </w:p>
          <w:p w14:paraId="4E96E939" w14:textId="5C76511E" w:rsidR="00D734B5" w:rsidRPr="003B3734" w:rsidRDefault="00DF2ACB" w:rsidP="00EF4304">
            <w:pPr>
              <w:pStyle w:val="Prrafodelista"/>
              <w:numPr>
                <w:ilvl w:val="0"/>
                <w:numId w:val="1"/>
              </w:numPr>
              <w:spacing w:after="0"/>
              <w:jc w:val="both"/>
              <w:rPr>
                <w:rFonts w:ascii="Arial Narrow" w:hAnsi="Arial Narrow" w:cs="Arial"/>
              </w:rPr>
            </w:pPr>
            <w:r w:rsidRPr="003B3734">
              <w:rPr>
                <w:rFonts w:ascii="Arial Narrow" w:hAnsi="Arial Narrow" w:cs="Arial"/>
              </w:rPr>
              <w:t>Canal Win Soprts</w:t>
            </w:r>
          </w:p>
        </w:tc>
      </w:tr>
      <w:tr w:rsidR="006B0F5D" w:rsidRPr="0051348B" w14:paraId="2AE9A6B8" w14:textId="77777777" w:rsidTr="00D7283D">
        <w:trPr>
          <w:jc w:val="center"/>
        </w:trPr>
        <w:tc>
          <w:tcPr>
            <w:tcW w:w="2207" w:type="dxa"/>
          </w:tcPr>
          <w:p w14:paraId="2BAE7A36" w14:textId="00C640F2" w:rsidR="006B0F5D" w:rsidRPr="003B3734" w:rsidRDefault="006B0F5D" w:rsidP="00D7283D">
            <w:pPr>
              <w:jc w:val="both"/>
              <w:rPr>
                <w:rFonts w:ascii="Arial Narrow" w:hAnsi="Arial Narrow" w:cs="Arial"/>
                <w:sz w:val="22"/>
                <w:szCs w:val="22"/>
              </w:rPr>
            </w:pPr>
            <w:r w:rsidRPr="003B3734">
              <w:rPr>
                <w:rFonts w:ascii="Arial Narrow" w:hAnsi="Arial Narrow" w:cs="Arial"/>
                <w:sz w:val="22"/>
                <w:szCs w:val="22"/>
              </w:rPr>
              <w:lastRenderedPageBreak/>
              <w:t>Páginas web</w:t>
            </w:r>
          </w:p>
        </w:tc>
        <w:tc>
          <w:tcPr>
            <w:tcW w:w="4997" w:type="dxa"/>
          </w:tcPr>
          <w:p w14:paraId="17524572" w14:textId="77777777" w:rsidR="006B0F5D" w:rsidRPr="003B3734" w:rsidRDefault="006B0F5D" w:rsidP="005B4161">
            <w:pPr>
              <w:pStyle w:val="Prrafodelista"/>
              <w:numPr>
                <w:ilvl w:val="0"/>
                <w:numId w:val="3"/>
              </w:numPr>
              <w:jc w:val="both"/>
              <w:rPr>
                <w:rFonts w:ascii="Arial Narrow" w:hAnsi="Arial Narrow" w:cs="Arial"/>
              </w:rPr>
            </w:pPr>
            <w:r w:rsidRPr="003B3734">
              <w:rPr>
                <w:rFonts w:ascii="Arial Narrow" w:hAnsi="Arial Narrow" w:cs="Arial"/>
              </w:rPr>
              <w:t>Pauta en web W radio</w:t>
            </w:r>
          </w:p>
          <w:p w14:paraId="5F93246F" w14:textId="782419B7" w:rsidR="006B0F5D" w:rsidRPr="003B3734" w:rsidRDefault="006B0F5D" w:rsidP="00EF4304">
            <w:pPr>
              <w:pStyle w:val="Prrafodelista"/>
              <w:numPr>
                <w:ilvl w:val="0"/>
                <w:numId w:val="3"/>
              </w:numPr>
              <w:spacing w:after="0"/>
              <w:jc w:val="both"/>
              <w:rPr>
                <w:rFonts w:ascii="Arial Narrow" w:hAnsi="Arial Narrow" w:cs="Arial"/>
              </w:rPr>
            </w:pPr>
            <w:r w:rsidRPr="003B3734">
              <w:rPr>
                <w:rFonts w:ascii="Arial Narrow" w:hAnsi="Arial Narrow" w:cs="Arial"/>
              </w:rPr>
              <w:t>Pauta en web Caracol Radio</w:t>
            </w:r>
          </w:p>
        </w:tc>
      </w:tr>
      <w:tr w:rsidR="00D734B5" w:rsidRPr="0051348B" w14:paraId="26839B26" w14:textId="77777777" w:rsidTr="00EF4304">
        <w:trPr>
          <w:trHeight w:val="799"/>
          <w:jc w:val="center"/>
        </w:trPr>
        <w:tc>
          <w:tcPr>
            <w:tcW w:w="2207" w:type="dxa"/>
          </w:tcPr>
          <w:p w14:paraId="163AFAC6" w14:textId="77777777" w:rsidR="00D734B5" w:rsidRPr="003B3734" w:rsidRDefault="00D734B5" w:rsidP="00D7283D">
            <w:pPr>
              <w:jc w:val="both"/>
              <w:rPr>
                <w:rFonts w:ascii="Arial Narrow" w:hAnsi="Arial Narrow" w:cs="Arial"/>
                <w:sz w:val="22"/>
                <w:szCs w:val="22"/>
              </w:rPr>
            </w:pPr>
            <w:r w:rsidRPr="003B3734">
              <w:rPr>
                <w:rFonts w:ascii="Arial Narrow" w:hAnsi="Arial Narrow" w:cs="Arial"/>
                <w:sz w:val="22"/>
                <w:szCs w:val="22"/>
              </w:rPr>
              <w:t>Redes sociales</w:t>
            </w:r>
          </w:p>
        </w:tc>
        <w:tc>
          <w:tcPr>
            <w:tcW w:w="4997" w:type="dxa"/>
          </w:tcPr>
          <w:p w14:paraId="6FB3348D" w14:textId="77777777" w:rsidR="00D734B5" w:rsidRPr="003B3734" w:rsidRDefault="00D734B5" w:rsidP="005B4161">
            <w:pPr>
              <w:pStyle w:val="Prrafodelista"/>
              <w:numPr>
                <w:ilvl w:val="0"/>
                <w:numId w:val="3"/>
              </w:numPr>
              <w:jc w:val="both"/>
              <w:rPr>
                <w:rFonts w:ascii="Arial Narrow" w:hAnsi="Arial Narrow" w:cs="Arial"/>
              </w:rPr>
            </w:pPr>
            <w:r w:rsidRPr="003B3734">
              <w:rPr>
                <w:rFonts w:ascii="Arial Narrow" w:hAnsi="Arial Narrow" w:cs="Arial"/>
              </w:rPr>
              <w:t>Facebook</w:t>
            </w:r>
          </w:p>
          <w:p w14:paraId="48F3EF05" w14:textId="77777777" w:rsidR="00D734B5" w:rsidRPr="003B3734" w:rsidRDefault="00D734B5" w:rsidP="005B4161">
            <w:pPr>
              <w:pStyle w:val="Prrafodelista"/>
              <w:numPr>
                <w:ilvl w:val="0"/>
                <w:numId w:val="3"/>
              </w:numPr>
              <w:jc w:val="both"/>
              <w:rPr>
                <w:rFonts w:ascii="Arial Narrow" w:hAnsi="Arial Narrow" w:cs="Arial"/>
              </w:rPr>
            </w:pPr>
            <w:r w:rsidRPr="003B3734">
              <w:rPr>
                <w:rFonts w:ascii="Arial Narrow" w:hAnsi="Arial Narrow" w:cs="Arial"/>
              </w:rPr>
              <w:t>Twitter</w:t>
            </w:r>
          </w:p>
          <w:p w14:paraId="51257EF0" w14:textId="77777777" w:rsidR="00D734B5" w:rsidRPr="003B3734" w:rsidRDefault="00D734B5" w:rsidP="00EF4304">
            <w:pPr>
              <w:pStyle w:val="Prrafodelista"/>
              <w:numPr>
                <w:ilvl w:val="0"/>
                <w:numId w:val="3"/>
              </w:numPr>
              <w:spacing w:after="0"/>
              <w:jc w:val="both"/>
              <w:rPr>
                <w:rFonts w:ascii="Arial Narrow" w:hAnsi="Arial Narrow" w:cs="Arial"/>
              </w:rPr>
            </w:pPr>
            <w:r w:rsidRPr="003B3734">
              <w:rPr>
                <w:rFonts w:ascii="Arial Narrow" w:hAnsi="Arial Narrow" w:cs="Arial"/>
              </w:rPr>
              <w:t>Instagram</w:t>
            </w:r>
          </w:p>
        </w:tc>
      </w:tr>
    </w:tbl>
    <w:p w14:paraId="7C74B1B4" w14:textId="77777777" w:rsidR="00D734B5" w:rsidRPr="003B3734" w:rsidRDefault="00D734B5" w:rsidP="00D734B5">
      <w:pPr>
        <w:jc w:val="both"/>
        <w:rPr>
          <w:rFonts w:ascii="Arial Narrow" w:hAnsi="Arial Narrow" w:cs="Arial"/>
          <w:sz w:val="22"/>
          <w:szCs w:val="22"/>
        </w:rPr>
      </w:pPr>
    </w:p>
    <w:p w14:paraId="6CFA989F" w14:textId="63339D3A" w:rsidR="00D951A9" w:rsidRPr="003B3734" w:rsidRDefault="00431543" w:rsidP="005B4161">
      <w:pPr>
        <w:pStyle w:val="Prrafodelista"/>
        <w:numPr>
          <w:ilvl w:val="1"/>
          <w:numId w:val="7"/>
        </w:numPr>
        <w:jc w:val="both"/>
        <w:rPr>
          <w:rFonts w:ascii="Arial Narrow" w:hAnsi="Arial Narrow" w:cs="Arial"/>
        </w:rPr>
      </w:pPr>
      <w:r w:rsidRPr="003B3734">
        <w:rPr>
          <w:rFonts w:ascii="Arial Narrow" w:hAnsi="Arial Narrow" w:cs="Arial"/>
        </w:rPr>
        <w:t xml:space="preserve">Campaña de expectativa </w:t>
      </w:r>
    </w:p>
    <w:p w14:paraId="1A783D82" w14:textId="77777777" w:rsidR="00D951A9" w:rsidRPr="003B3734" w:rsidRDefault="00D951A9" w:rsidP="00D951A9">
      <w:pPr>
        <w:jc w:val="both"/>
        <w:rPr>
          <w:rFonts w:ascii="Arial Narrow" w:hAnsi="Arial Narrow" w:cs="Arial"/>
          <w:sz w:val="22"/>
          <w:szCs w:val="22"/>
        </w:rPr>
      </w:pPr>
      <w:r w:rsidRPr="003B3734">
        <w:rPr>
          <w:rFonts w:ascii="Arial Narrow" w:hAnsi="Arial Narrow" w:cs="Arial"/>
          <w:sz w:val="22"/>
          <w:szCs w:val="22"/>
        </w:rPr>
        <w:t xml:space="preserve">Se desarrollaron diferentes estrategias en el desarrollo de la campaña de expectativa interna y externa, tales como: </w:t>
      </w:r>
    </w:p>
    <w:p w14:paraId="2BF89B75" w14:textId="786103FC" w:rsidR="00D951A9" w:rsidRPr="003B3734" w:rsidRDefault="00D951A9" w:rsidP="005B4161">
      <w:pPr>
        <w:pStyle w:val="Prrafodelista"/>
        <w:numPr>
          <w:ilvl w:val="0"/>
          <w:numId w:val="9"/>
        </w:numPr>
        <w:jc w:val="both"/>
        <w:rPr>
          <w:rFonts w:ascii="Arial Narrow" w:hAnsi="Arial Narrow" w:cs="Arial"/>
        </w:rPr>
      </w:pPr>
      <w:r w:rsidRPr="003B3734">
        <w:rPr>
          <w:rFonts w:ascii="Arial Narrow" w:hAnsi="Arial Narrow" w:cs="Arial"/>
        </w:rPr>
        <w:t xml:space="preserve">Videos promocionales </w:t>
      </w:r>
    </w:p>
    <w:p w14:paraId="7573D965" w14:textId="629BEFC7" w:rsidR="00D951A9" w:rsidRPr="003B3734" w:rsidRDefault="00D951A9" w:rsidP="005B4161">
      <w:pPr>
        <w:pStyle w:val="Prrafodelista"/>
        <w:numPr>
          <w:ilvl w:val="0"/>
          <w:numId w:val="9"/>
        </w:numPr>
        <w:jc w:val="both"/>
        <w:rPr>
          <w:rFonts w:ascii="Arial Narrow" w:hAnsi="Arial Narrow" w:cs="Arial"/>
        </w:rPr>
      </w:pPr>
      <w:r w:rsidRPr="003B3734">
        <w:rPr>
          <w:rFonts w:ascii="Arial Narrow" w:hAnsi="Arial Narrow" w:cs="Arial"/>
        </w:rPr>
        <w:t>Afiche promocional</w:t>
      </w:r>
    </w:p>
    <w:p w14:paraId="431DDA80" w14:textId="77777777" w:rsidR="00D951A9" w:rsidRPr="003B3734" w:rsidRDefault="00D951A9" w:rsidP="005B4161">
      <w:pPr>
        <w:pStyle w:val="Prrafodelista"/>
        <w:numPr>
          <w:ilvl w:val="0"/>
          <w:numId w:val="9"/>
        </w:numPr>
        <w:jc w:val="both"/>
        <w:rPr>
          <w:rFonts w:ascii="Arial Narrow" w:hAnsi="Arial Narrow" w:cs="Arial"/>
        </w:rPr>
      </w:pPr>
      <w:r w:rsidRPr="003B3734">
        <w:rPr>
          <w:rFonts w:ascii="Arial Narrow" w:hAnsi="Arial Narrow" w:cs="Arial"/>
        </w:rPr>
        <w:t>Banner en página web</w:t>
      </w:r>
    </w:p>
    <w:p w14:paraId="7AC8085D" w14:textId="0D14D31A" w:rsidR="00D951A9" w:rsidRPr="003B3734" w:rsidRDefault="00D951A9" w:rsidP="005B4161">
      <w:pPr>
        <w:pStyle w:val="Prrafodelista"/>
        <w:numPr>
          <w:ilvl w:val="0"/>
          <w:numId w:val="9"/>
        </w:numPr>
        <w:jc w:val="both"/>
        <w:rPr>
          <w:rFonts w:ascii="Arial Narrow" w:hAnsi="Arial Narrow" w:cs="Arial"/>
        </w:rPr>
      </w:pPr>
      <w:r w:rsidRPr="003B3734">
        <w:rPr>
          <w:rFonts w:ascii="Arial Narrow" w:hAnsi="Arial Narrow" w:cs="Arial"/>
        </w:rPr>
        <w:t>Comerciales</w:t>
      </w:r>
    </w:p>
    <w:p w14:paraId="2ABEC528" w14:textId="75BD79E3" w:rsidR="00D951A9" w:rsidRPr="003B3734" w:rsidRDefault="00D951A9" w:rsidP="005B4161">
      <w:pPr>
        <w:pStyle w:val="Prrafodelista"/>
        <w:numPr>
          <w:ilvl w:val="0"/>
          <w:numId w:val="9"/>
        </w:numPr>
        <w:jc w:val="both"/>
        <w:rPr>
          <w:rFonts w:ascii="Arial Narrow" w:hAnsi="Arial Narrow" w:cs="Arial"/>
        </w:rPr>
      </w:pPr>
      <w:r w:rsidRPr="003B3734">
        <w:rPr>
          <w:rFonts w:ascii="Arial Narrow" w:hAnsi="Arial Narrow" w:cs="Arial"/>
        </w:rPr>
        <w:t xml:space="preserve">Cuñas radiales </w:t>
      </w:r>
    </w:p>
    <w:p w14:paraId="1B3DE13A" w14:textId="106BD945" w:rsidR="00D951A9" w:rsidRPr="003B3734" w:rsidRDefault="00B40CFA" w:rsidP="005B4161">
      <w:pPr>
        <w:pStyle w:val="Prrafodelista"/>
        <w:numPr>
          <w:ilvl w:val="0"/>
          <w:numId w:val="9"/>
        </w:numPr>
        <w:jc w:val="both"/>
        <w:rPr>
          <w:rFonts w:ascii="Arial Narrow" w:hAnsi="Arial Narrow" w:cs="Arial"/>
        </w:rPr>
      </w:pPr>
      <w:r w:rsidRPr="003B3734">
        <w:rPr>
          <w:rFonts w:ascii="Arial Narrow" w:hAnsi="Arial Narrow" w:cs="Arial"/>
        </w:rPr>
        <w:t>I</w:t>
      </w:r>
      <w:r w:rsidR="00D951A9" w:rsidRPr="003B3734">
        <w:rPr>
          <w:rFonts w:ascii="Arial Narrow" w:hAnsi="Arial Narrow" w:cs="Arial"/>
        </w:rPr>
        <w:t xml:space="preserve">nvitaciones </w:t>
      </w:r>
    </w:p>
    <w:p w14:paraId="147AE0E5" w14:textId="77777777" w:rsidR="00B40CFA" w:rsidRPr="003B3734" w:rsidRDefault="00D951A9" w:rsidP="005B4161">
      <w:pPr>
        <w:pStyle w:val="Prrafodelista"/>
        <w:numPr>
          <w:ilvl w:val="0"/>
          <w:numId w:val="9"/>
        </w:numPr>
        <w:jc w:val="both"/>
        <w:rPr>
          <w:rFonts w:ascii="Arial Narrow" w:hAnsi="Arial Narrow" w:cs="Arial"/>
        </w:rPr>
      </w:pPr>
      <w:r w:rsidRPr="003B3734">
        <w:rPr>
          <w:rFonts w:ascii="Arial Narrow" w:hAnsi="Arial Narrow" w:cs="Arial"/>
        </w:rPr>
        <w:t>Infografía y video de resumen del evento</w:t>
      </w:r>
    </w:p>
    <w:p w14:paraId="6E46C2F1" w14:textId="3E5E2DF6" w:rsidR="00D951A9" w:rsidRPr="003B3734" w:rsidRDefault="00B40CFA" w:rsidP="005B4161">
      <w:pPr>
        <w:pStyle w:val="Prrafodelista"/>
        <w:numPr>
          <w:ilvl w:val="0"/>
          <w:numId w:val="9"/>
        </w:numPr>
        <w:jc w:val="both"/>
        <w:rPr>
          <w:rFonts w:ascii="Arial Narrow" w:hAnsi="Arial Narrow" w:cs="Arial"/>
        </w:rPr>
      </w:pPr>
      <w:r w:rsidRPr="003B3734">
        <w:rPr>
          <w:rFonts w:ascii="Arial Narrow" w:hAnsi="Arial Narrow" w:cs="Arial"/>
        </w:rPr>
        <w:lastRenderedPageBreak/>
        <w:t>Invitaciones en videos, realizados por parte de los honorables concejales</w:t>
      </w:r>
      <w:r w:rsidR="00D951A9" w:rsidRPr="003B3734">
        <w:rPr>
          <w:rFonts w:ascii="Arial Narrow" w:hAnsi="Arial Narrow" w:cs="Arial"/>
        </w:rPr>
        <w:t>.</w:t>
      </w:r>
    </w:p>
    <w:p w14:paraId="5CDCB77E" w14:textId="52E0785D" w:rsidR="00D951A9" w:rsidRPr="003B3734" w:rsidRDefault="00D951A9" w:rsidP="00D951A9">
      <w:pPr>
        <w:jc w:val="both"/>
        <w:rPr>
          <w:rFonts w:ascii="Arial Narrow" w:hAnsi="Arial Narrow" w:cs="Arial"/>
          <w:sz w:val="22"/>
          <w:szCs w:val="22"/>
        </w:rPr>
      </w:pPr>
      <w:r w:rsidRPr="003B3734">
        <w:rPr>
          <w:rFonts w:ascii="Arial Narrow" w:hAnsi="Arial Narrow" w:cs="Arial"/>
          <w:sz w:val="22"/>
          <w:szCs w:val="22"/>
        </w:rPr>
        <w:t>En la página web de la Corporación, en el link de Rendición de Cuentas, se presentan las estrategias utilizadas, que se pueden observar a través del siguiente enlace:</w:t>
      </w:r>
      <w:r w:rsidR="00147BC2" w:rsidRPr="003B3734">
        <w:rPr>
          <w:rFonts w:ascii="Arial Narrow" w:hAnsi="Arial Narrow" w:cs="Arial"/>
          <w:sz w:val="22"/>
          <w:szCs w:val="22"/>
        </w:rPr>
        <w:t xml:space="preserve"> </w:t>
      </w:r>
      <w:hyperlink r:id="rId8" w:history="1">
        <w:r w:rsidR="00147BC2" w:rsidRPr="003B3734">
          <w:rPr>
            <w:rStyle w:val="Hipervnculo"/>
            <w:rFonts w:ascii="Arial Narrow" w:hAnsi="Arial Narrow" w:cs="Arial"/>
            <w:sz w:val="22"/>
            <w:szCs w:val="22"/>
          </w:rPr>
          <w:t>http://concejodebogota.gov.co</w:t>
        </w:r>
      </w:hyperlink>
      <w:r w:rsidR="00147BC2" w:rsidRPr="003B3734">
        <w:rPr>
          <w:rFonts w:ascii="Arial Narrow" w:hAnsi="Arial Narrow" w:cs="Arial"/>
          <w:sz w:val="22"/>
          <w:szCs w:val="22"/>
        </w:rPr>
        <w:t xml:space="preserve"> –Botón Rendición de Cuentas o dando clic en el enlace: </w:t>
      </w:r>
      <w:hyperlink r:id="rId9" w:history="1">
        <w:r w:rsidR="00147BC2" w:rsidRPr="003B3734">
          <w:rPr>
            <w:rStyle w:val="Hipervnculo"/>
            <w:rFonts w:ascii="Arial Narrow" w:hAnsi="Arial Narrow" w:cs="Arial"/>
            <w:sz w:val="22"/>
            <w:szCs w:val="22"/>
          </w:rPr>
          <w:t>http://concejodebogota.gov.co/rendicion-de-cuentas-i-semestre-2019/cbogota/2019-08-09/142020.php</w:t>
        </w:r>
      </w:hyperlink>
      <w:r w:rsidR="00147BC2" w:rsidRPr="003B3734">
        <w:rPr>
          <w:rFonts w:ascii="Arial Narrow" w:hAnsi="Arial Narrow" w:cs="Arial"/>
          <w:sz w:val="22"/>
          <w:szCs w:val="22"/>
        </w:rPr>
        <w:t xml:space="preserve"> </w:t>
      </w:r>
    </w:p>
    <w:p w14:paraId="6FDA63D9" w14:textId="77777777" w:rsidR="00D7601C" w:rsidRPr="003B3734" w:rsidRDefault="00D7601C" w:rsidP="00D951A9">
      <w:pPr>
        <w:jc w:val="both"/>
        <w:rPr>
          <w:rFonts w:ascii="Arial Narrow" w:hAnsi="Arial Narrow" w:cs="Arial"/>
          <w:sz w:val="22"/>
          <w:szCs w:val="22"/>
        </w:rPr>
      </w:pPr>
    </w:p>
    <w:p w14:paraId="348952B9" w14:textId="16185123" w:rsidR="004B6FFB" w:rsidRPr="003B3734" w:rsidRDefault="004B6FFB" w:rsidP="003B3734">
      <w:pPr>
        <w:pStyle w:val="Descripcin"/>
        <w:keepNext/>
        <w:spacing w:after="0"/>
        <w:jc w:val="center"/>
        <w:rPr>
          <w:rFonts w:ascii="Arial Narrow" w:hAnsi="Arial Narrow" w:cs="Arial"/>
          <w:color w:val="auto"/>
          <w:sz w:val="22"/>
          <w:szCs w:val="22"/>
        </w:rPr>
      </w:pPr>
      <w:bookmarkStart w:id="1" w:name="_Ref17812507"/>
      <w:r w:rsidRPr="003B3734">
        <w:rPr>
          <w:rFonts w:ascii="Arial Narrow" w:hAnsi="Arial Narrow" w:cs="Arial"/>
          <w:color w:val="auto"/>
          <w:sz w:val="22"/>
          <w:szCs w:val="22"/>
        </w:rPr>
        <w:t xml:space="preserve">Figura </w:t>
      </w:r>
      <w:r w:rsidRPr="003B3734">
        <w:rPr>
          <w:rFonts w:ascii="Arial Narrow" w:hAnsi="Arial Narrow" w:cs="Arial"/>
          <w:color w:val="auto"/>
          <w:sz w:val="22"/>
          <w:szCs w:val="22"/>
        </w:rPr>
        <w:fldChar w:fldCharType="begin"/>
      </w:r>
      <w:r w:rsidRPr="003B3734">
        <w:rPr>
          <w:rFonts w:ascii="Arial Narrow" w:hAnsi="Arial Narrow" w:cs="Arial"/>
          <w:color w:val="auto"/>
          <w:sz w:val="22"/>
          <w:szCs w:val="22"/>
        </w:rPr>
        <w:instrText xml:space="preserve"> SEQ Figura \* ARABIC </w:instrText>
      </w:r>
      <w:r w:rsidRPr="003B3734">
        <w:rPr>
          <w:rFonts w:ascii="Arial Narrow" w:hAnsi="Arial Narrow" w:cs="Arial"/>
          <w:color w:val="auto"/>
          <w:sz w:val="22"/>
          <w:szCs w:val="22"/>
        </w:rPr>
        <w:fldChar w:fldCharType="separate"/>
      </w:r>
      <w:r w:rsidR="00C54313">
        <w:rPr>
          <w:rFonts w:ascii="Arial Narrow" w:hAnsi="Arial Narrow" w:cs="Arial"/>
          <w:noProof/>
          <w:color w:val="auto"/>
          <w:sz w:val="22"/>
          <w:szCs w:val="22"/>
        </w:rPr>
        <w:t>1</w:t>
      </w:r>
      <w:r w:rsidRPr="003B3734">
        <w:rPr>
          <w:rFonts w:ascii="Arial Narrow" w:hAnsi="Arial Narrow" w:cs="Arial"/>
          <w:color w:val="auto"/>
          <w:sz w:val="22"/>
          <w:szCs w:val="22"/>
        </w:rPr>
        <w:fldChar w:fldCharType="end"/>
      </w:r>
      <w:bookmarkEnd w:id="1"/>
      <w:r w:rsidRPr="003B3734">
        <w:rPr>
          <w:rFonts w:ascii="Arial Narrow" w:hAnsi="Arial Narrow" w:cs="Arial"/>
          <w:color w:val="auto"/>
          <w:sz w:val="22"/>
          <w:szCs w:val="22"/>
        </w:rPr>
        <w:t>. Captura de pantalla –Campañas Audiencia RdC</w:t>
      </w:r>
    </w:p>
    <w:p w14:paraId="38BA9A3D" w14:textId="77777777" w:rsidR="00147BC2" w:rsidRPr="003B3734" w:rsidRDefault="00147BC2" w:rsidP="00147BC2">
      <w:pPr>
        <w:keepNext/>
        <w:jc w:val="center"/>
        <w:rPr>
          <w:rFonts w:ascii="Arial Narrow" w:hAnsi="Arial Narrow" w:cs="Arial"/>
          <w:sz w:val="22"/>
          <w:szCs w:val="22"/>
        </w:rPr>
      </w:pPr>
      <w:r w:rsidRPr="003B3734">
        <w:rPr>
          <w:rFonts w:ascii="Arial Narrow" w:hAnsi="Arial Narrow" w:cs="Arial"/>
          <w:noProof/>
          <w:sz w:val="22"/>
          <w:szCs w:val="22"/>
          <w:lang w:val="es-CO" w:eastAsia="es-CO"/>
        </w:rPr>
        <w:drawing>
          <wp:inline distT="0" distB="0" distL="0" distR="0" wp14:anchorId="55E4AE35" wp14:editId="3566E643">
            <wp:extent cx="3133725" cy="453239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04" t="9351" r="45362" b="13433"/>
                    <a:stretch/>
                  </pic:blipFill>
                  <pic:spPr bwMode="auto">
                    <a:xfrm>
                      <a:off x="0" y="0"/>
                      <a:ext cx="3139486" cy="4540726"/>
                    </a:xfrm>
                    <a:prstGeom prst="rect">
                      <a:avLst/>
                    </a:prstGeom>
                    <a:ln>
                      <a:noFill/>
                    </a:ln>
                    <a:extLst>
                      <a:ext uri="{53640926-AAD7-44D8-BBD7-CCE9431645EC}">
                        <a14:shadowObscured xmlns:a14="http://schemas.microsoft.com/office/drawing/2010/main"/>
                      </a:ext>
                    </a:extLst>
                  </pic:spPr>
                </pic:pic>
              </a:graphicData>
            </a:graphic>
          </wp:inline>
        </w:drawing>
      </w:r>
    </w:p>
    <w:p w14:paraId="3309B678" w14:textId="40E37657" w:rsidR="00147BC2" w:rsidRPr="003B3734" w:rsidRDefault="00147BC2" w:rsidP="00147BC2">
      <w:pPr>
        <w:jc w:val="center"/>
        <w:rPr>
          <w:rFonts w:ascii="Arial Narrow" w:hAnsi="Arial Narrow" w:cs="Arial"/>
          <w:sz w:val="22"/>
          <w:szCs w:val="22"/>
        </w:rPr>
      </w:pPr>
      <w:r w:rsidRPr="003B3734">
        <w:rPr>
          <w:rFonts w:ascii="Arial Narrow" w:hAnsi="Arial Narrow" w:cs="Arial"/>
          <w:sz w:val="22"/>
          <w:szCs w:val="22"/>
        </w:rPr>
        <w:t xml:space="preserve">Tomado de: </w:t>
      </w:r>
      <w:hyperlink r:id="rId11" w:history="1">
        <w:r w:rsidRPr="003B3734">
          <w:rPr>
            <w:rStyle w:val="Hipervnculo"/>
            <w:rFonts w:ascii="Arial Narrow" w:hAnsi="Arial Narrow" w:cs="Arial"/>
            <w:sz w:val="22"/>
            <w:szCs w:val="22"/>
          </w:rPr>
          <w:t>http://concejodebogota.gov.co</w:t>
        </w:r>
      </w:hyperlink>
      <w:r w:rsidRPr="003B3734">
        <w:rPr>
          <w:rFonts w:ascii="Arial Narrow" w:hAnsi="Arial Narrow" w:cs="Arial"/>
          <w:sz w:val="22"/>
          <w:szCs w:val="22"/>
        </w:rPr>
        <w:t xml:space="preserve"> </w:t>
      </w:r>
    </w:p>
    <w:p w14:paraId="5BC39623" w14:textId="77777777" w:rsidR="00DD32BB" w:rsidRPr="003B3734" w:rsidRDefault="00DD32BB" w:rsidP="00147BC2">
      <w:pPr>
        <w:jc w:val="center"/>
        <w:rPr>
          <w:rFonts w:ascii="Arial Narrow" w:hAnsi="Arial Narrow" w:cs="Arial"/>
          <w:sz w:val="22"/>
          <w:szCs w:val="22"/>
        </w:rPr>
      </w:pPr>
    </w:p>
    <w:p w14:paraId="5F2E5EFF" w14:textId="77777777" w:rsidR="00EF4304" w:rsidRPr="003B3734" w:rsidRDefault="00EF4304" w:rsidP="00147BC2">
      <w:pPr>
        <w:jc w:val="center"/>
        <w:rPr>
          <w:rFonts w:ascii="Arial Narrow" w:hAnsi="Arial Narrow" w:cs="Arial"/>
          <w:sz w:val="22"/>
          <w:szCs w:val="22"/>
        </w:rPr>
      </w:pPr>
    </w:p>
    <w:p w14:paraId="10FF3907" w14:textId="77777777" w:rsidR="00EF4304" w:rsidRPr="003B3734" w:rsidRDefault="00EF4304" w:rsidP="00147BC2">
      <w:pPr>
        <w:jc w:val="center"/>
        <w:rPr>
          <w:rFonts w:ascii="Arial Narrow" w:hAnsi="Arial Narrow" w:cs="Arial"/>
          <w:sz w:val="22"/>
          <w:szCs w:val="22"/>
        </w:rPr>
      </w:pPr>
    </w:p>
    <w:p w14:paraId="2A3B7399" w14:textId="77777777" w:rsidR="00EF4304" w:rsidRPr="003B3734" w:rsidRDefault="00EF4304" w:rsidP="00147BC2">
      <w:pPr>
        <w:jc w:val="center"/>
        <w:rPr>
          <w:rFonts w:ascii="Arial Narrow" w:hAnsi="Arial Narrow" w:cs="Arial"/>
          <w:sz w:val="22"/>
          <w:szCs w:val="22"/>
        </w:rPr>
      </w:pPr>
    </w:p>
    <w:p w14:paraId="174E7451" w14:textId="3211F1BC" w:rsidR="00090F53" w:rsidRPr="003B3734" w:rsidRDefault="00431543" w:rsidP="005B4161">
      <w:pPr>
        <w:pStyle w:val="Prrafodelista"/>
        <w:numPr>
          <w:ilvl w:val="1"/>
          <w:numId w:val="7"/>
        </w:numPr>
        <w:jc w:val="both"/>
        <w:rPr>
          <w:rFonts w:ascii="Arial Narrow" w:hAnsi="Arial Narrow" w:cs="Arial"/>
        </w:rPr>
      </w:pPr>
      <w:r w:rsidRPr="003B3734">
        <w:rPr>
          <w:rFonts w:ascii="Arial Narrow" w:hAnsi="Arial Narrow" w:cs="Arial"/>
        </w:rPr>
        <w:lastRenderedPageBreak/>
        <w:t>Acciones de diálogo y participación</w:t>
      </w:r>
    </w:p>
    <w:p w14:paraId="5BDE6B2F" w14:textId="08766573" w:rsidR="003473FE" w:rsidRPr="003B3734" w:rsidRDefault="00F86C12" w:rsidP="00090F53">
      <w:pPr>
        <w:jc w:val="both"/>
        <w:rPr>
          <w:rFonts w:ascii="Arial Narrow" w:hAnsi="Arial Narrow" w:cs="Arial"/>
          <w:sz w:val="22"/>
          <w:szCs w:val="22"/>
        </w:rPr>
      </w:pPr>
      <w:r w:rsidRPr="003B3734">
        <w:rPr>
          <w:rFonts w:ascii="Arial Narrow" w:hAnsi="Arial Narrow" w:cs="Arial"/>
          <w:sz w:val="22"/>
          <w:szCs w:val="22"/>
        </w:rPr>
        <w:t>Los medios a través de los cuales se establecieron espacios de diálogo y participación entre la ciudadanía y la Corporación</w:t>
      </w:r>
      <w:r w:rsidR="00865D5C" w:rsidRPr="003B3734">
        <w:rPr>
          <w:rFonts w:ascii="Arial Narrow" w:hAnsi="Arial Narrow" w:cs="Arial"/>
          <w:sz w:val="22"/>
          <w:szCs w:val="22"/>
        </w:rPr>
        <w:t>,</w:t>
      </w:r>
      <w:r w:rsidRPr="003B3734">
        <w:rPr>
          <w:rFonts w:ascii="Arial Narrow" w:hAnsi="Arial Narrow" w:cs="Arial"/>
          <w:sz w:val="22"/>
          <w:szCs w:val="22"/>
        </w:rPr>
        <w:t xml:space="preserve"> </w:t>
      </w:r>
      <w:r w:rsidR="00F07824" w:rsidRPr="003B3734">
        <w:rPr>
          <w:rFonts w:ascii="Arial Narrow" w:hAnsi="Arial Narrow" w:cs="Arial"/>
          <w:sz w:val="22"/>
          <w:szCs w:val="22"/>
        </w:rPr>
        <w:t xml:space="preserve">contemplaron visitas a Centros Comerciales y localidades, redes sociales y correo electrónico. </w:t>
      </w:r>
    </w:p>
    <w:p w14:paraId="524F7B44" w14:textId="77777777" w:rsidR="00C160F3" w:rsidRPr="003B3734" w:rsidRDefault="00C160F3" w:rsidP="00090F53">
      <w:pPr>
        <w:jc w:val="both"/>
        <w:rPr>
          <w:rFonts w:ascii="Arial Narrow" w:hAnsi="Arial Narrow" w:cs="Arial"/>
          <w:sz w:val="22"/>
          <w:szCs w:val="22"/>
        </w:rPr>
      </w:pPr>
    </w:p>
    <w:p w14:paraId="2B86EBE6" w14:textId="72E83BEA" w:rsidR="003473FE" w:rsidRPr="003B3734" w:rsidRDefault="003473FE" w:rsidP="00F675F6">
      <w:pPr>
        <w:pStyle w:val="Descripcin"/>
        <w:keepNext/>
        <w:spacing w:after="0"/>
        <w:jc w:val="center"/>
        <w:rPr>
          <w:rFonts w:ascii="Arial Narrow" w:hAnsi="Arial Narrow" w:cs="Arial"/>
          <w:color w:val="auto"/>
          <w:sz w:val="22"/>
          <w:szCs w:val="22"/>
        </w:rPr>
      </w:pPr>
      <w:r w:rsidRPr="003B3734">
        <w:rPr>
          <w:rFonts w:ascii="Arial Narrow" w:hAnsi="Arial Narrow" w:cs="Arial"/>
          <w:color w:val="auto"/>
          <w:sz w:val="22"/>
          <w:szCs w:val="22"/>
        </w:rPr>
        <w:t xml:space="preserve">Figura </w:t>
      </w:r>
      <w:r w:rsidRPr="003B3734">
        <w:rPr>
          <w:rFonts w:ascii="Arial Narrow" w:hAnsi="Arial Narrow" w:cs="Arial"/>
          <w:color w:val="auto"/>
          <w:sz w:val="22"/>
          <w:szCs w:val="22"/>
        </w:rPr>
        <w:fldChar w:fldCharType="begin"/>
      </w:r>
      <w:r w:rsidRPr="003B3734">
        <w:rPr>
          <w:rFonts w:ascii="Arial Narrow" w:hAnsi="Arial Narrow" w:cs="Arial"/>
          <w:color w:val="auto"/>
          <w:sz w:val="22"/>
          <w:szCs w:val="22"/>
        </w:rPr>
        <w:instrText xml:space="preserve"> SEQ Figura \* ARABIC </w:instrText>
      </w:r>
      <w:r w:rsidRPr="003B3734">
        <w:rPr>
          <w:rFonts w:ascii="Arial Narrow" w:hAnsi="Arial Narrow" w:cs="Arial"/>
          <w:color w:val="auto"/>
          <w:sz w:val="22"/>
          <w:szCs w:val="22"/>
        </w:rPr>
        <w:fldChar w:fldCharType="separate"/>
      </w:r>
      <w:r w:rsidR="00C54313">
        <w:rPr>
          <w:rFonts w:ascii="Arial Narrow" w:hAnsi="Arial Narrow" w:cs="Arial"/>
          <w:noProof/>
          <w:color w:val="auto"/>
          <w:sz w:val="22"/>
          <w:szCs w:val="22"/>
        </w:rPr>
        <w:t>2</w:t>
      </w:r>
      <w:r w:rsidRPr="003B3734">
        <w:rPr>
          <w:rFonts w:ascii="Arial Narrow" w:hAnsi="Arial Narrow" w:cs="Arial"/>
          <w:color w:val="auto"/>
          <w:sz w:val="22"/>
          <w:szCs w:val="22"/>
        </w:rPr>
        <w:fldChar w:fldCharType="end"/>
      </w:r>
      <w:r w:rsidRPr="003B3734">
        <w:rPr>
          <w:rFonts w:ascii="Arial Narrow" w:hAnsi="Arial Narrow" w:cs="Arial"/>
          <w:color w:val="auto"/>
          <w:sz w:val="22"/>
          <w:szCs w:val="22"/>
        </w:rPr>
        <w:t xml:space="preserve">. </w:t>
      </w:r>
      <w:r w:rsidR="00C160F3" w:rsidRPr="003B3734">
        <w:rPr>
          <w:rFonts w:ascii="Arial Narrow" w:hAnsi="Arial Narrow" w:cs="Arial"/>
          <w:color w:val="auto"/>
          <w:sz w:val="22"/>
          <w:szCs w:val="22"/>
        </w:rPr>
        <w:t>Visitas a Centros Comerciales y localidades</w:t>
      </w:r>
    </w:p>
    <w:p w14:paraId="5E6BA9BC" w14:textId="11AF9F06" w:rsidR="003473FE" w:rsidRPr="003B3734" w:rsidRDefault="003473FE" w:rsidP="003473FE">
      <w:pPr>
        <w:jc w:val="center"/>
        <w:rPr>
          <w:rFonts w:ascii="Arial Narrow" w:hAnsi="Arial Narrow" w:cs="Arial"/>
          <w:sz w:val="22"/>
          <w:szCs w:val="22"/>
        </w:rPr>
      </w:pPr>
      <w:r w:rsidRPr="003B3734">
        <w:rPr>
          <w:rFonts w:ascii="Arial Narrow" w:hAnsi="Arial Narrow"/>
          <w:noProof/>
          <w:sz w:val="22"/>
          <w:szCs w:val="22"/>
          <w:lang w:val="es-CO" w:eastAsia="es-CO"/>
        </w:rPr>
        <w:drawing>
          <wp:inline distT="0" distB="0" distL="0" distR="0" wp14:anchorId="19745EFB" wp14:editId="197E4525">
            <wp:extent cx="4371975" cy="197864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20" t="29861" r="15667" b="19767"/>
                    <a:stretch/>
                  </pic:blipFill>
                  <pic:spPr bwMode="auto">
                    <a:xfrm>
                      <a:off x="0" y="0"/>
                      <a:ext cx="4377399" cy="1981100"/>
                    </a:xfrm>
                    <a:prstGeom prst="rect">
                      <a:avLst/>
                    </a:prstGeom>
                    <a:ln>
                      <a:noFill/>
                    </a:ln>
                    <a:extLst>
                      <a:ext uri="{53640926-AAD7-44D8-BBD7-CCE9431645EC}">
                        <a14:shadowObscured xmlns:a14="http://schemas.microsoft.com/office/drawing/2010/main"/>
                      </a:ext>
                    </a:extLst>
                  </pic:spPr>
                </pic:pic>
              </a:graphicData>
            </a:graphic>
          </wp:inline>
        </w:drawing>
      </w:r>
    </w:p>
    <w:p w14:paraId="1BEE64D4" w14:textId="5386FE01" w:rsidR="003473FE" w:rsidRPr="003B3734" w:rsidRDefault="003473FE" w:rsidP="003473FE">
      <w:pPr>
        <w:jc w:val="center"/>
        <w:rPr>
          <w:rFonts w:ascii="Arial Narrow" w:hAnsi="Arial Narrow" w:cs="Arial"/>
          <w:sz w:val="22"/>
          <w:szCs w:val="22"/>
        </w:rPr>
      </w:pPr>
      <w:r w:rsidRPr="003B3734">
        <w:rPr>
          <w:rFonts w:ascii="Arial Narrow" w:hAnsi="Arial Narrow" w:cs="Arial"/>
          <w:sz w:val="22"/>
          <w:szCs w:val="22"/>
        </w:rPr>
        <w:t xml:space="preserve">Fuente: Mesa Directiva – Presentación RdC. Disponible en: </w:t>
      </w:r>
      <w:hyperlink r:id="rId13" w:history="1">
        <w:r w:rsidRPr="003B3734">
          <w:rPr>
            <w:rStyle w:val="Hipervnculo"/>
            <w:rFonts w:ascii="Arial Narrow" w:hAnsi="Arial Narrow"/>
            <w:sz w:val="22"/>
            <w:szCs w:val="22"/>
          </w:rPr>
          <w:t>http://concejodebogota.gov.co/rendicion-de-cuentas-i-semestre-2019/cbogota/2019-08-09/142020.php</w:t>
        </w:r>
      </w:hyperlink>
      <w:r w:rsidRPr="003B3734">
        <w:rPr>
          <w:rFonts w:ascii="Arial Narrow" w:hAnsi="Arial Narrow"/>
          <w:sz w:val="22"/>
          <w:szCs w:val="22"/>
        </w:rPr>
        <w:t xml:space="preserve"> </w:t>
      </w:r>
      <w:r w:rsidRPr="003B3734">
        <w:rPr>
          <w:rFonts w:ascii="Arial Narrow" w:hAnsi="Arial Narrow" w:cs="Arial"/>
          <w:sz w:val="22"/>
          <w:szCs w:val="22"/>
        </w:rPr>
        <w:t xml:space="preserve"> </w:t>
      </w:r>
    </w:p>
    <w:p w14:paraId="0DCA9F0A" w14:textId="77777777" w:rsidR="003473FE" w:rsidRPr="003B3734" w:rsidRDefault="003473FE" w:rsidP="003473FE">
      <w:pPr>
        <w:jc w:val="center"/>
        <w:rPr>
          <w:rFonts w:ascii="Arial Narrow" w:hAnsi="Arial Narrow" w:cs="Arial"/>
          <w:sz w:val="22"/>
          <w:szCs w:val="22"/>
        </w:rPr>
      </w:pPr>
    </w:p>
    <w:p w14:paraId="3AAF0425" w14:textId="7EC2DDE9" w:rsidR="00F86C12" w:rsidRPr="003B3734" w:rsidRDefault="00F07824" w:rsidP="00090F53">
      <w:pPr>
        <w:jc w:val="both"/>
        <w:rPr>
          <w:rFonts w:ascii="Arial Narrow" w:hAnsi="Arial Narrow" w:cs="Arial"/>
          <w:sz w:val="22"/>
          <w:szCs w:val="22"/>
        </w:rPr>
      </w:pPr>
      <w:r w:rsidRPr="003B3734">
        <w:rPr>
          <w:rFonts w:ascii="Arial Narrow" w:hAnsi="Arial Narrow" w:cs="Arial"/>
          <w:sz w:val="22"/>
          <w:szCs w:val="22"/>
        </w:rPr>
        <w:t>A continuación se relacionan los resultados obtenidos a través de cada espacio</w:t>
      </w:r>
      <w:r w:rsidR="00F86C12" w:rsidRPr="003B3734">
        <w:rPr>
          <w:rFonts w:ascii="Arial Narrow" w:hAnsi="Arial Narrow" w:cs="Arial"/>
          <w:sz w:val="22"/>
          <w:szCs w:val="22"/>
        </w:rPr>
        <w:t>:</w:t>
      </w:r>
    </w:p>
    <w:p w14:paraId="274B24E0" w14:textId="77777777" w:rsidR="00525D40" w:rsidRPr="003B3734" w:rsidRDefault="00525D40" w:rsidP="00470151">
      <w:pPr>
        <w:ind w:left="360"/>
        <w:jc w:val="center"/>
        <w:rPr>
          <w:rFonts w:ascii="Arial Narrow" w:hAnsi="Arial Narrow" w:cs="Arial"/>
          <w:sz w:val="22"/>
          <w:szCs w:val="22"/>
        </w:rPr>
      </w:pPr>
    </w:p>
    <w:p w14:paraId="44E05E27" w14:textId="303E407D" w:rsidR="00DD32BB" w:rsidRPr="003B3734" w:rsidRDefault="00DD32BB" w:rsidP="00F675F6">
      <w:pPr>
        <w:pStyle w:val="Descripcin"/>
        <w:keepNext/>
        <w:spacing w:after="0"/>
        <w:jc w:val="center"/>
        <w:rPr>
          <w:rFonts w:ascii="Arial Narrow" w:hAnsi="Arial Narrow" w:cs="Arial"/>
          <w:color w:val="auto"/>
          <w:sz w:val="22"/>
          <w:szCs w:val="22"/>
        </w:rPr>
      </w:pPr>
      <w:r w:rsidRPr="003B3734">
        <w:rPr>
          <w:rFonts w:ascii="Arial Narrow" w:hAnsi="Arial Narrow" w:cs="Arial"/>
          <w:color w:val="auto"/>
          <w:sz w:val="22"/>
          <w:szCs w:val="22"/>
        </w:rPr>
        <w:t xml:space="preserve">Tabla </w:t>
      </w:r>
      <w:r w:rsidRPr="003B3734">
        <w:rPr>
          <w:rFonts w:ascii="Arial Narrow" w:hAnsi="Arial Narrow" w:cs="Arial"/>
          <w:color w:val="auto"/>
          <w:sz w:val="22"/>
          <w:szCs w:val="22"/>
        </w:rPr>
        <w:fldChar w:fldCharType="begin"/>
      </w:r>
      <w:r w:rsidRPr="003B3734">
        <w:rPr>
          <w:rFonts w:ascii="Arial Narrow" w:hAnsi="Arial Narrow" w:cs="Arial"/>
          <w:color w:val="auto"/>
          <w:sz w:val="22"/>
          <w:szCs w:val="22"/>
        </w:rPr>
        <w:instrText xml:space="preserve"> SEQ Tabla \* ARABIC </w:instrText>
      </w:r>
      <w:r w:rsidRPr="003B3734">
        <w:rPr>
          <w:rFonts w:ascii="Arial Narrow" w:hAnsi="Arial Narrow" w:cs="Arial"/>
          <w:color w:val="auto"/>
          <w:sz w:val="22"/>
          <w:szCs w:val="22"/>
        </w:rPr>
        <w:fldChar w:fldCharType="separate"/>
      </w:r>
      <w:r w:rsidR="00C54313">
        <w:rPr>
          <w:rFonts w:ascii="Arial Narrow" w:hAnsi="Arial Narrow" w:cs="Arial"/>
          <w:noProof/>
          <w:color w:val="auto"/>
          <w:sz w:val="22"/>
          <w:szCs w:val="22"/>
        </w:rPr>
        <w:t>4</w:t>
      </w:r>
      <w:r w:rsidRPr="003B3734">
        <w:rPr>
          <w:rFonts w:ascii="Arial Narrow" w:hAnsi="Arial Narrow" w:cs="Arial"/>
          <w:color w:val="auto"/>
          <w:sz w:val="22"/>
          <w:szCs w:val="22"/>
        </w:rPr>
        <w:fldChar w:fldCharType="end"/>
      </w:r>
      <w:r w:rsidRPr="003B3734">
        <w:rPr>
          <w:rFonts w:ascii="Arial Narrow" w:hAnsi="Arial Narrow" w:cs="Arial"/>
          <w:color w:val="auto"/>
          <w:sz w:val="22"/>
          <w:szCs w:val="22"/>
        </w:rPr>
        <w:t>. Resultados espacios de diálogo y participación</w:t>
      </w:r>
    </w:p>
    <w:tbl>
      <w:tblPr>
        <w:tblStyle w:val="Tablaconcuadrcula"/>
        <w:tblW w:w="0" w:type="auto"/>
        <w:tblInd w:w="360" w:type="dxa"/>
        <w:tblLook w:val="04A0" w:firstRow="1" w:lastRow="0" w:firstColumn="1" w:lastColumn="0" w:noHBand="0" w:noVBand="1"/>
      </w:tblPr>
      <w:tblGrid>
        <w:gridCol w:w="2261"/>
        <w:gridCol w:w="4898"/>
        <w:gridCol w:w="1311"/>
      </w:tblGrid>
      <w:tr w:rsidR="00525D40" w:rsidRPr="0051348B" w14:paraId="5FF81729" w14:textId="77777777" w:rsidTr="0028069A">
        <w:tc>
          <w:tcPr>
            <w:tcW w:w="7159" w:type="dxa"/>
            <w:gridSpan w:val="2"/>
          </w:tcPr>
          <w:p w14:paraId="6069F02F" w14:textId="7195FA9D" w:rsidR="00525D40" w:rsidRPr="003B3734" w:rsidRDefault="00525D40" w:rsidP="00525D40">
            <w:pPr>
              <w:jc w:val="center"/>
              <w:rPr>
                <w:rFonts w:ascii="Arial Narrow" w:hAnsi="Arial Narrow" w:cs="Arial"/>
                <w:sz w:val="22"/>
                <w:szCs w:val="22"/>
              </w:rPr>
            </w:pPr>
            <w:r w:rsidRPr="003B3734">
              <w:rPr>
                <w:rFonts w:ascii="Arial Narrow" w:hAnsi="Arial Narrow" w:cs="Arial"/>
                <w:sz w:val="22"/>
                <w:szCs w:val="22"/>
              </w:rPr>
              <w:t>Espacio de diálogo y participación</w:t>
            </w:r>
          </w:p>
        </w:tc>
        <w:tc>
          <w:tcPr>
            <w:tcW w:w="1311" w:type="dxa"/>
          </w:tcPr>
          <w:p w14:paraId="5B301DE7" w14:textId="69B87913" w:rsidR="00525D40" w:rsidRPr="003B3734" w:rsidRDefault="00BC7E8B" w:rsidP="00525D40">
            <w:pPr>
              <w:jc w:val="both"/>
              <w:rPr>
                <w:rFonts w:ascii="Arial Narrow" w:hAnsi="Arial Narrow" w:cs="Arial"/>
                <w:sz w:val="22"/>
                <w:szCs w:val="22"/>
              </w:rPr>
            </w:pPr>
            <w:r w:rsidRPr="003B3734">
              <w:rPr>
                <w:rFonts w:ascii="Arial Narrow" w:hAnsi="Arial Narrow" w:cs="Arial"/>
                <w:sz w:val="22"/>
                <w:szCs w:val="22"/>
              </w:rPr>
              <w:t>Preguntas</w:t>
            </w:r>
          </w:p>
        </w:tc>
      </w:tr>
      <w:tr w:rsidR="0028069A" w:rsidRPr="0051348B" w14:paraId="7D7B2BED" w14:textId="77777777" w:rsidTr="0028069A">
        <w:tc>
          <w:tcPr>
            <w:tcW w:w="2261" w:type="dxa"/>
            <w:vMerge w:val="restart"/>
          </w:tcPr>
          <w:p w14:paraId="4870F465" w14:textId="017F2D6B" w:rsidR="0028069A" w:rsidRPr="003B3734" w:rsidRDefault="0028069A" w:rsidP="00525D40">
            <w:pPr>
              <w:jc w:val="both"/>
              <w:rPr>
                <w:rFonts w:ascii="Arial Narrow" w:hAnsi="Arial Narrow" w:cs="Arial"/>
                <w:sz w:val="22"/>
                <w:szCs w:val="22"/>
              </w:rPr>
            </w:pPr>
            <w:r w:rsidRPr="003B3734">
              <w:rPr>
                <w:rFonts w:ascii="Arial Narrow" w:hAnsi="Arial Narrow" w:cs="Arial"/>
                <w:sz w:val="22"/>
                <w:szCs w:val="22"/>
              </w:rPr>
              <w:t>Visitas</w:t>
            </w:r>
          </w:p>
        </w:tc>
        <w:tc>
          <w:tcPr>
            <w:tcW w:w="4898" w:type="dxa"/>
          </w:tcPr>
          <w:p w14:paraId="305C8FE6" w14:textId="2BE9B3A8" w:rsidR="0028069A" w:rsidRPr="003B3734" w:rsidRDefault="0028069A" w:rsidP="005B4161">
            <w:pPr>
              <w:pStyle w:val="Prrafodelista"/>
              <w:numPr>
                <w:ilvl w:val="0"/>
                <w:numId w:val="8"/>
              </w:numPr>
              <w:spacing w:line="240" w:lineRule="auto"/>
              <w:jc w:val="both"/>
              <w:rPr>
                <w:rFonts w:ascii="Arial Narrow" w:eastAsia="Times New Roman" w:hAnsi="Arial Narrow" w:cs="Arial"/>
                <w:lang w:val="es-ES" w:eastAsia="es-ES"/>
              </w:rPr>
            </w:pPr>
            <w:r w:rsidRPr="003B3734">
              <w:rPr>
                <w:rFonts w:ascii="Arial Narrow" w:hAnsi="Arial Narrow" w:cs="Arial"/>
              </w:rPr>
              <w:t>Centros Comerciales (5)</w:t>
            </w:r>
          </w:p>
        </w:tc>
        <w:tc>
          <w:tcPr>
            <w:tcW w:w="1311" w:type="dxa"/>
          </w:tcPr>
          <w:p w14:paraId="6A092FC9" w14:textId="11F9268C" w:rsidR="0028069A" w:rsidRPr="003B3734" w:rsidRDefault="0028069A" w:rsidP="0028069A">
            <w:pPr>
              <w:jc w:val="both"/>
              <w:rPr>
                <w:rFonts w:ascii="Arial Narrow" w:hAnsi="Arial Narrow" w:cs="Arial"/>
                <w:sz w:val="22"/>
                <w:szCs w:val="22"/>
              </w:rPr>
            </w:pPr>
            <w:r w:rsidRPr="003B3734">
              <w:rPr>
                <w:rFonts w:ascii="Arial Narrow" w:hAnsi="Arial Narrow" w:cs="Arial"/>
                <w:sz w:val="22"/>
                <w:szCs w:val="22"/>
              </w:rPr>
              <w:t>311</w:t>
            </w:r>
          </w:p>
        </w:tc>
      </w:tr>
      <w:tr w:rsidR="0028069A" w:rsidRPr="0051348B" w14:paraId="5D5382B9" w14:textId="77777777" w:rsidTr="0028069A">
        <w:tc>
          <w:tcPr>
            <w:tcW w:w="2261" w:type="dxa"/>
            <w:vMerge/>
          </w:tcPr>
          <w:p w14:paraId="0E8646E5" w14:textId="77777777" w:rsidR="0028069A" w:rsidRPr="0051348B" w:rsidRDefault="0028069A" w:rsidP="00525D40">
            <w:pPr>
              <w:jc w:val="both"/>
              <w:rPr>
                <w:rFonts w:ascii="Arial Narrow" w:hAnsi="Arial Narrow" w:cs="Arial"/>
                <w:sz w:val="22"/>
                <w:szCs w:val="22"/>
              </w:rPr>
            </w:pPr>
          </w:p>
        </w:tc>
        <w:tc>
          <w:tcPr>
            <w:tcW w:w="4898" w:type="dxa"/>
          </w:tcPr>
          <w:p w14:paraId="505A65EE" w14:textId="2BF767A9" w:rsidR="0028069A" w:rsidRPr="0051348B" w:rsidRDefault="0028069A" w:rsidP="005B4161">
            <w:pPr>
              <w:pStyle w:val="Prrafodelista"/>
              <w:numPr>
                <w:ilvl w:val="0"/>
                <w:numId w:val="8"/>
              </w:numPr>
              <w:spacing w:line="240" w:lineRule="auto"/>
              <w:jc w:val="both"/>
              <w:rPr>
                <w:rFonts w:ascii="Arial Narrow" w:eastAsia="Times New Roman" w:hAnsi="Arial Narrow" w:cs="Arial"/>
                <w:lang w:val="es-ES" w:eastAsia="es-ES"/>
              </w:rPr>
            </w:pPr>
            <w:r w:rsidRPr="0051348B">
              <w:rPr>
                <w:rFonts w:ascii="Arial Narrow" w:eastAsia="Times New Roman" w:hAnsi="Arial Narrow" w:cs="Arial"/>
                <w:lang w:val="es-ES" w:eastAsia="es-ES"/>
              </w:rPr>
              <w:t>Localidades (4)</w:t>
            </w:r>
          </w:p>
        </w:tc>
        <w:tc>
          <w:tcPr>
            <w:tcW w:w="1311" w:type="dxa"/>
          </w:tcPr>
          <w:p w14:paraId="370531C7" w14:textId="1E488BEC" w:rsidR="0028069A" w:rsidRPr="0051348B" w:rsidRDefault="0028069A" w:rsidP="00525D40">
            <w:pPr>
              <w:jc w:val="both"/>
              <w:rPr>
                <w:rFonts w:ascii="Arial Narrow" w:hAnsi="Arial Narrow" w:cs="Arial"/>
                <w:sz w:val="22"/>
                <w:szCs w:val="22"/>
              </w:rPr>
            </w:pPr>
            <w:r w:rsidRPr="0051348B">
              <w:rPr>
                <w:rFonts w:ascii="Arial Narrow" w:hAnsi="Arial Narrow" w:cs="Arial"/>
                <w:sz w:val="22"/>
                <w:szCs w:val="22"/>
              </w:rPr>
              <w:t>313</w:t>
            </w:r>
          </w:p>
        </w:tc>
      </w:tr>
      <w:tr w:rsidR="0028069A" w:rsidRPr="0051348B" w14:paraId="1CE290B1" w14:textId="77777777" w:rsidTr="0028069A">
        <w:tc>
          <w:tcPr>
            <w:tcW w:w="2261" w:type="dxa"/>
          </w:tcPr>
          <w:p w14:paraId="67CACE78" w14:textId="380EBC6F" w:rsidR="0028069A" w:rsidRPr="003B3734" w:rsidRDefault="0028069A" w:rsidP="0028069A">
            <w:pPr>
              <w:jc w:val="both"/>
              <w:rPr>
                <w:rFonts w:ascii="Arial Narrow" w:hAnsi="Arial Narrow" w:cs="Arial"/>
                <w:sz w:val="22"/>
                <w:szCs w:val="22"/>
              </w:rPr>
            </w:pPr>
            <w:r w:rsidRPr="003B3734">
              <w:rPr>
                <w:rFonts w:ascii="Arial Narrow" w:hAnsi="Arial Narrow" w:cs="Arial"/>
                <w:sz w:val="22"/>
                <w:szCs w:val="22"/>
              </w:rPr>
              <w:t>Redes sociales</w:t>
            </w:r>
          </w:p>
        </w:tc>
        <w:tc>
          <w:tcPr>
            <w:tcW w:w="4898" w:type="dxa"/>
          </w:tcPr>
          <w:p w14:paraId="285FCC70" w14:textId="77777777" w:rsidR="0028069A" w:rsidRPr="003B3734" w:rsidRDefault="0028069A" w:rsidP="0028069A">
            <w:pPr>
              <w:pStyle w:val="Prrafodelista"/>
              <w:numPr>
                <w:ilvl w:val="0"/>
                <w:numId w:val="8"/>
              </w:numPr>
              <w:spacing w:line="240" w:lineRule="auto"/>
              <w:jc w:val="both"/>
              <w:rPr>
                <w:rFonts w:ascii="Arial Narrow" w:eastAsia="Times New Roman" w:hAnsi="Arial Narrow" w:cs="Arial"/>
                <w:lang w:val="es-ES" w:eastAsia="es-ES"/>
              </w:rPr>
            </w:pPr>
            <w:r w:rsidRPr="003B3734">
              <w:rPr>
                <w:rFonts w:ascii="Arial Narrow" w:eastAsia="Times New Roman" w:hAnsi="Arial Narrow" w:cs="Arial"/>
                <w:lang w:val="es-ES" w:eastAsia="es-ES"/>
              </w:rPr>
              <w:t>Twitter:</w:t>
            </w:r>
            <w:r w:rsidRPr="003B3734">
              <w:rPr>
                <w:rFonts w:ascii="Arial Narrow" w:eastAsia="Times New Roman" w:hAnsi="Arial Narrow" w:cs="Arial"/>
                <w:lang w:val="es-ES" w:eastAsia="es-ES"/>
              </w:rPr>
              <w:tab/>
              <w:t xml:space="preserve">@ConcejoDeBogota </w:t>
            </w:r>
          </w:p>
          <w:p w14:paraId="7E329D8E" w14:textId="77777777" w:rsidR="0028069A" w:rsidRPr="003B3734" w:rsidRDefault="0028069A" w:rsidP="0028069A">
            <w:pPr>
              <w:pStyle w:val="Prrafodelista"/>
              <w:numPr>
                <w:ilvl w:val="0"/>
                <w:numId w:val="8"/>
              </w:numPr>
              <w:spacing w:line="240" w:lineRule="auto"/>
              <w:jc w:val="both"/>
              <w:rPr>
                <w:rFonts w:ascii="Arial Narrow" w:eastAsia="Times New Roman" w:hAnsi="Arial Narrow" w:cs="Arial"/>
                <w:lang w:val="es-ES" w:eastAsia="es-ES"/>
              </w:rPr>
            </w:pPr>
            <w:r w:rsidRPr="003B3734">
              <w:rPr>
                <w:rFonts w:ascii="Arial Narrow" w:eastAsia="Times New Roman" w:hAnsi="Arial Narrow" w:cs="Arial"/>
                <w:lang w:val="es-ES" w:eastAsia="es-ES"/>
              </w:rPr>
              <w:t>Facebook:</w:t>
            </w:r>
            <w:r w:rsidRPr="003B3734">
              <w:rPr>
                <w:rFonts w:ascii="Arial Narrow" w:eastAsia="Times New Roman" w:hAnsi="Arial Narrow" w:cs="Arial"/>
                <w:lang w:val="es-ES" w:eastAsia="es-ES"/>
              </w:rPr>
              <w:tab/>
              <w:t xml:space="preserve">Concejo Distrital </w:t>
            </w:r>
          </w:p>
          <w:p w14:paraId="6A5FB492" w14:textId="76D34B9D" w:rsidR="0028069A" w:rsidRPr="003B3734" w:rsidRDefault="0028069A" w:rsidP="0028069A">
            <w:pPr>
              <w:pStyle w:val="Prrafodelista"/>
              <w:numPr>
                <w:ilvl w:val="0"/>
                <w:numId w:val="8"/>
              </w:numPr>
              <w:spacing w:line="240" w:lineRule="auto"/>
              <w:jc w:val="both"/>
              <w:rPr>
                <w:rFonts w:ascii="Arial Narrow" w:eastAsia="Times New Roman" w:hAnsi="Arial Narrow" w:cs="Arial"/>
                <w:lang w:val="es-ES" w:eastAsia="es-ES"/>
              </w:rPr>
            </w:pPr>
            <w:r w:rsidRPr="003B3734">
              <w:rPr>
                <w:rFonts w:ascii="Arial Narrow" w:eastAsia="Times New Roman" w:hAnsi="Arial Narrow" w:cs="Arial"/>
                <w:lang w:val="es-ES" w:eastAsia="es-ES"/>
              </w:rPr>
              <w:t>Instagram: concejodebogota</w:t>
            </w:r>
          </w:p>
        </w:tc>
        <w:tc>
          <w:tcPr>
            <w:tcW w:w="1311" w:type="dxa"/>
          </w:tcPr>
          <w:p w14:paraId="749F4337" w14:textId="2308D021" w:rsidR="0028069A" w:rsidRPr="003B3734" w:rsidRDefault="0028069A" w:rsidP="0028069A">
            <w:pPr>
              <w:jc w:val="both"/>
              <w:rPr>
                <w:rFonts w:ascii="Arial Narrow" w:hAnsi="Arial Narrow" w:cs="Arial"/>
                <w:sz w:val="22"/>
                <w:szCs w:val="22"/>
              </w:rPr>
            </w:pPr>
            <w:r w:rsidRPr="003B3734">
              <w:rPr>
                <w:rFonts w:ascii="Arial Narrow" w:hAnsi="Arial Narrow" w:cs="Arial"/>
                <w:sz w:val="22"/>
                <w:szCs w:val="22"/>
              </w:rPr>
              <w:t>17</w:t>
            </w:r>
          </w:p>
        </w:tc>
      </w:tr>
      <w:tr w:rsidR="0028069A" w:rsidRPr="0051348B" w14:paraId="4DA1472F" w14:textId="77777777" w:rsidTr="0028069A">
        <w:tc>
          <w:tcPr>
            <w:tcW w:w="7159" w:type="dxa"/>
            <w:gridSpan w:val="2"/>
          </w:tcPr>
          <w:p w14:paraId="07517567" w14:textId="026AFF33" w:rsidR="0028069A" w:rsidRPr="003B3734" w:rsidRDefault="0028069A" w:rsidP="0028069A">
            <w:pPr>
              <w:jc w:val="both"/>
              <w:rPr>
                <w:rFonts w:ascii="Arial Narrow" w:hAnsi="Arial Narrow" w:cs="Arial"/>
                <w:sz w:val="22"/>
                <w:szCs w:val="22"/>
              </w:rPr>
            </w:pPr>
            <w:r w:rsidRPr="003B3734">
              <w:rPr>
                <w:rFonts w:ascii="Arial Narrow" w:hAnsi="Arial Narrow" w:cs="Arial"/>
                <w:sz w:val="22"/>
                <w:szCs w:val="22"/>
              </w:rPr>
              <w:t xml:space="preserve">Correo electrónico: </w:t>
            </w:r>
            <w:hyperlink r:id="rId14">
              <w:r w:rsidRPr="003B3734">
                <w:rPr>
                  <w:rFonts w:ascii="Arial Narrow" w:hAnsi="Arial Narrow" w:cs="Arial"/>
                  <w:color w:val="0000FF"/>
                  <w:sz w:val="22"/>
                  <w:szCs w:val="22"/>
                  <w:u w:val="single" w:color="0000FF"/>
                </w:rPr>
                <w:t>concejorindecuentas@concejobogota.gov.co</w:t>
              </w:r>
            </w:hyperlink>
            <w:r w:rsidRPr="003B3734">
              <w:rPr>
                <w:rFonts w:ascii="Arial Narrow" w:hAnsi="Arial Narrow" w:cs="Arial"/>
                <w:color w:val="0000FF"/>
                <w:sz w:val="22"/>
                <w:szCs w:val="22"/>
                <w:u w:val="single" w:color="0000FF"/>
              </w:rPr>
              <w:t xml:space="preserve"> </w:t>
            </w:r>
          </w:p>
        </w:tc>
        <w:tc>
          <w:tcPr>
            <w:tcW w:w="1311" w:type="dxa"/>
          </w:tcPr>
          <w:p w14:paraId="5B119C2D" w14:textId="71B886B7" w:rsidR="0028069A" w:rsidRPr="003B3734" w:rsidRDefault="0028069A" w:rsidP="0028069A">
            <w:pPr>
              <w:jc w:val="both"/>
              <w:rPr>
                <w:rFonts w:ascii="Arial Narrow" w:hAnsi="Arial Narrow" w:cs="Arial"/>
                <w:sz w:val="22"/>
                <w:szCs w:val="22"/>
              </w:rPr>
            </w:pPr>
            <w:r w:rsidRPr="003B3734">
              <w:rPr>
                <w:rFonts w:ascii="Arial Narrow" w:hAnsi="Arial Narrow" w:cs="Arial"/>
                <w:sz w:val="22"/>
                <w:szCs w:val="22"/>
              </w:rPr>
              <w:t>0</w:t>
            </w:r>
          </w:p>
        </w:tc>
      </w:tr>
    </w:tbl>
    <w:p w14:paraId="50876451" w14:textId="77777777" w:rsidR="00AD6755" w:rsidRPr="003B3734" w:rsidRDefault="00AD6755" w:rsidP="00525D40">
      <w:pPr>
        <w:ind w:left="360"/>
        <w:jc w:val="both"/>
        <w:rPr>
          <w:rFonts w:ascii="Arial Narrow" w:hAnsi="Arial Narrow" w:cs="Arial"/>
          <w:sz w:val="22"/>
          <w:szCs w:val="22"/>
        </w:rPr>
      </w:pPr>
    </w:p>
    <w:p w14:paraId="75205D1A" w14:textId="77777777" w:rsidR="00AD6755" w:rsidRPr="003B3734" w:rsidRDefault="00AD6755" w:rsidP="00525D40">
      <w:pPr>
        <w:ind w:left="360"/>
        <w:jc w:val="both"/>
        <w:rPr>
          <w:rFonts w:ascii="Arial Narrow" w:hAnsi="Arial Narrow" w:cs="Arial"/>
          <w:sz w:val="22"/>
          <w:szCs w:val="22"/>
        </w:rPr>
      </w:pPr>
    </w:p>
    <w:p w14:paraId="4E3D9098" w14:textId="77777777" w:rsidR="00AD6755" w:rsidRPr="003B3734" w:rsidRDefault="00AD6755" w:rsidP="00AD6755">
      <w:pPr>
        <w:ind w:left="360"/>
        <w:jc w:val="both"/>
        <w:rPr>
          <w:rFonts w:ascii="Arial Narrow" w:hAnsi="Arial Narrow" w:cs="Arial"/>
          <w:sz w:val="22"/>
          <w:szCs w:val="22"/>
        </w:rPr>
      </w:pPr>
      <w:r w:rsidRPr="003B3734">
        <w:rPr>
          <w:rFonts w:ascii="Arial Narrow" w:hAnsi="Arial Narrow" w:cs="Arial"/>
          <w:sz w:val="22"/>
          <w:szCs w:val="22"/>
        </w:rPr>
        <w:t xml:space="preserve">Los temas más recurrentes de los que se recibieron preguntas se asocian a: </w:t>
      </w:r>
    </w:p>
    <w:p w14:paraId="3594E37B" w14:textId="77777777" w:rsidR="00AD6755" w:rsidRPr="003B3734" w:rsidRDefault="00AD6755" w:rsidP="00AD6755">
      <w:pPr>
        <w:pStyle w:val="Prrafodelista"/>
        <w:numPr>
          <w:ilvl w:val="0"/>
          <w:numId w:val="14"/>
        </w:numPr>
        <w:jc w:val="both"/>
        <w:rPr>
          <w:rFonts w:ascii="Arial Narrow" w:hAnsi="Arial Narrow" w:cs="Arial"/>
        </w:rPr>
      </w:pPr>
      <w:r w:rsidRPr="003B3734">
        <w:rPr>
          <w:rFonts w:ascii="Arial Narrow" w:hAnsi="Arial Narrow" w:cs="Arial"/>
        </w:rPr>
        <w:t>Seguridad</w:t>
      </w:r>
    </w:p>
    <w:p w14:paraId="4F8C47A3" w14:textId="7F335473" w:rsidR="00AD6755" w:rsidRPr="003B3734" w:rsidRDefault="00AD6755" w:rsidP="00AD6755">
      <w:pPr>
        <w:pStyle w:val="Prrafodelista"/>
        <w:numPr>
          <w:ilvl w:val="0"/>
          <w:numId w:val="14"/>
        </w:numPr>
        <w:jc w:val="both"/>
        <w:rPr>
          <w:rFonts w:ascii="Arial Narrow" w:hAnsi="Arial Narrow" w:cs="Arial"/>
        </w:rPr>
      </w:pPr>
      <w:r w:rsidRPr="003B3734">
        <w:rPr>
          <w:rFonts w:ascii="Arial Narrow" w:hAnsi="Arial Narrow" w:cs="Arial"/>
        </w:rPr>
        <w:t xml:space="preserve">Movilidad </w:t>
      </w:r>
    </w:p>
    <w:p w14:paraId="3211C7BA" w14:textId="7ED88876" w:rsidR="00C6170E" w:rsidRPr="003B3734" w:rsidRDefault="00C6170E" w:rsidP="00AD6755">
      <w:pPr>
        <w:pStyle w:val="Prrafodelista"/>
        <w:numPr>
          <w:ilvl w:val="0"/>
          <w:numId w:val="14"/>
        </w:numPr>
        <w:jc w:val="both"/>
        <w:rPr>
          <w:rFonts w:ascii="Arial Narrow" w:hAnsi="Arial Narrow" w:cs="Arial"/>
        </w:rPr>
      </w:pPr>
      <w:r w:rsidRPr="003B3734">
        <w:rPr>
          <w:rFonts w:ascii="Arial Narrow" w:hAnsi="Arial Narrow" w:cs="Arial"/>
        </w:rPr>
        <w:t>Salud</w:t>
      </w:r>
    </w:p>
    <w:p w14:paraId="01B7B1F9" w14:textId="70DABA2B" w:rsidR="00AD6755" w:rsidRPr="003B3734" w:rsidRDefault="00AD6755" w:rsidP="00AD6755">
      <w:pPr>
        <w:pStyle w:val="Prrafodelista"/>
        <w:numPr>
          <w:ilvl w:val="0"/>
          <w:numId w:val="14"/>
        </w:numPr>
        <w:jc w:val="both"/>
        <w:rPr>
          <w:rFonts w:ascii="Arial Narrow" w:hAnsi="Arial Narrow" w:cs="Arial"/>
        </w:rPr>
      </w:pPr>
      <w:r w:rsidRPr="003B3734">
        <w:rPr>
          <w:rFonts w:ascii="Arial Narrow" w:hAnsi="Arial Narrow" w:cs="Arial"/>
        </w:rPr>
        <w:lastRenderedPageBreak/>
        <w:t>Educación</w:t>
      </w:r>
    </w:p>
    <w:p w14:paraId="53F81977" w14:textId="7E44600A" w:rsidR="00C6170E" w:rsidRPr="003B3734" w:rsidRDefault="00C6170E" w:rsidP="00AD6755">
      <w:pPr>
        <w:pStyle w:val="Prrafodelista"/>
        <w:numPr>
          <w:ilvl w:val="0"/>
          <w:numId w:val="14"/>
        </w:numPr>
        <w:jc w:val="both"/>
        <w:rPr>
          <w:rFonts w:ascii="Arial Narrow" w:hAnsi="Arial Narrow" w:cs="Arial"/>
        </w:rPr>
      </w:pPr>
      <w:r w:rsidRPr="003B3734">
        <w:rPr>
          <w:rFonts w:ascii="Arial Narrow" w:hAnsi="Arial Narrow" w:cs="Arial"/>
        </w:rPr>
        <w:t xml:space="preserve">Migración </w:t>
      </w:r>
    </w:p>
    <w:p w14:paraId="20254D41" w14:textId="0BD160D3" w:rsidR="00C6170E" w:rsidRPr="003B3734" w:rsidRDefault="00C6170E" w:rsidP="00AD6755">
      <w:pPr>
        <w:pStyle w:val="Prrafodelista"/>
        <w:numPr>
          <w:ilvl w:val="0"/>
          <w:numId w:val="14"/>
        </w:numPr>
        <w:jc w:val="both"/>
        <w:rPr>
          <w:rFonts w:ascii="Arial Narrow" w:hAnsi="Arial Narrow" w:cs="Arial"/>
        </w:rPr>
      </w:pPr>
      <w:r w:rsidRPr="003B3734">
        <w:rPr>
          <w:rFonts w:ascii="Arial Narrow" w:hAnsi="Arial Narrow" w:cs="Arial"/>
        </w:rPr>
        <w:t>Medio Ambiente</w:t>
      </w:r>
    </w:p>
    <w:p w14:paraId="6F5ADCB1" w14:textId="57EFAFA9" w:rsidR="00C6170E" w:rsidRPr="003B3734" w:rsidRDefault="00C6170E" w:rsidP="00AD6755">
      <w:pPr>
        <w:pStyle w:val="Prrafodelista"/>
        <w:numPr>
          <w:ilvl w:val="0"/>
          <w:numId w:val="14"/>
        </w:numPr>
        <w:jc w:val="both"/>
        <w:rPr>
          <w:rFonts w:ascii="Arial Narrow" w:hAnsi="Arial Narrow" w:cs="Arial"/>
        </w:rPr>
      </w:pPr>
      <w:r w:rsidRPr="003B3734">
        <w:rPr>
          <w:rFonts w:ascii="Arial Narrow" w:hAnsi="Arial Narrow" w:cs="Arial"/>
        </w:rPr>
        <w:t>Corrupción</w:t>
      </w:r>
    </w:p>
    <w:p w14:paraId="0BE156A2" w14:textId="3AB19040" w:rsidR="00C6170E" w:rsidRPr="003B3734" w:rsidRDefault="00C6170E" w:rsidP="00C6170E">
      <w:pPr>
        <w:jc w:val="both"/>
        <w:rPr>
          <w:rFonts w:ascii="Arial Narrow" w:hAnsi="Arial Narrow" w:cs="Arial"/>
          <w:sz w:val="22"/>
          <w:szCs w:val="22"/>
        </w:rPr>
      </w:pPr>
      <w:r w:rsidRPr="003B3734">
        <w:rPr>
          <w:rFonts w:ascii="Arial Narrow" w:hAnsi="Arial Narrow" w:cs="Arial"/>
          <w:sz w:val="22"/>
          <w:szCs w:val="22"/>
        </w:rPr>
        <w:t xml:space="preserve">La temática exhaustiva se puede evidenciar en la </w:t>
      </w:r>
      <w:r w:rsidRPr="0051348B">
        <w:rPr>
          <w:rFonts w:ascii="Arial Narrow" w:hAnsi="Arial Narrow" w:cs="Arial"/>
          <w:sz w:val="22"/>
          <w:szCs w:val="22"/>
        </w:rPr>
        <w:fldChar w:fldCharType="begin"/>
      </w:r>
      <w:r w:rsidRPr="003B3734">
        <w:rPr>
          <w:rFonts w:ascii="Arial Narrow" w:hAnsi="Arial Narrow" w:cs="Arial"/>
          <w:sz w:val="22"/>
          <w:szCs w:val="22"/>
        </w:rPr>
        <w:instrText xml:space="preserve"> REF _Ref17818118 \h </w:instrText>
      </w:r>
      <w:r w:rsidR="000D1AAD" w:rsidRPr="003B3734">
        <w:rPr>
          <w:rFonts w:ascii="Arial Narrow" w:hAnsi="Arial Narrow" w:cs="Arial"/>
          <w:sz w:val="22"/>
          <w:szCs w:val="22"/>
        </w:rPr>
        <w:instrText xml:space="preserve"> \* MERGEFORMAT </w:instrText>
      </w:r>
      <w:r w:rsidRPr="0051348B">
        <w:rPr>
          <w:rFonts w:ascii="Arial Narrow" w:hAnsi="Arial Narrow" w:cs="Arial"/>
          <w:sz w:val="22"/>
          <w:szCs w:val="22"/>
        </w:rPr>
      </w:r>
      <w:r w:rsidRPr="0051348B">
        <w:rPr>
          <w:rFonts w:ascii="Arial Narrow" w:hAnsi="Arial Narrow" w:cs="Arial"/>
          <w:sz w:val="22"/>
          <w:szCs w:val="22"/>
        </w:rPr>
        <w:fldChar w:fldCharType="separate"/>
      </w:r>
      <w:r w:rsidR="00C54313" w:rsidRPr="0051348B">
        <w:rPr>
          <w:rFonts w:ascii="Arial Narrow" w:hAnsi="Arial Narrow" w:cs="Arial"/>
          <w:sz w:val="22"/>
          <w:szCs w:val="22"/>
        </w:rPr>
        <w:t xml:space="preserve">Figura </w:t>
      </w:r>
      <w:r w:rsidR="00C54313">
        <w:rPr>
          <w:rFonts w:ascii="Arial Narrow" w:hAnsi="Arial Narrow" w:cs="Arial"/>
          <w:noProof/>
          <w:sz w:val="22"/>
          <w:szCs w:val="22"/>
        </w:rPr>
        <w:t>3</w:t>
      </w:r>
      <w:r w:rsidRPr="0051348B">
        <w:rPr>
          <w:rFonts w:ascii="Arial Narrow" w:hAnsi="Arial Narrow" w:cs="Arial"/>
          <w:sz w:val="22"/>
          <w:szCs w:val="22"/>
        </w:rPr>
        <w:fldChar w:fldCharType="end"/>
      </w:r>
    </w:p>
    <w:p w14:paraId="54B4649D" w14:textId="77777777" w:rsidR="00C6170E" w:rsidRPr="0051348B" w:rsidRDefault="00C6170E" w:rsidP="00470151">
      <w:pPr>
        <w:jc w:val="center"/>
        <w:rPr>
          <w:rFonts w:ascii="Arial Narrow" w:hAnsi="Arial Narrow" w:cs="Arial"/>
          <w:sz w:val="22"/>
          <w:szCs w:val="22"/>
        </w:rPr>
      </w:pPr>
    </w:p>
    <w:p w14:paraId="1C116BEB" w14:textId="3F9C6FA1" w:rsidR="00C6170E" w:rsidRPr="0051348B" w:rsidRDefault="00C6170E" w:rsidP="00F675F6">
      <w:pPr>
        <w:pStyle w:val="Descripcin"/>
        <w:keepNext/>
        <w:spacing w:after="0"/>
        <w:ind w:left="1080"/>
        <w:jc w:val="center"/>
        <w:rPr>
          <w:rFonts w:ascii="Arial Narrow" w:hAnsi="Arial Narrow" w:cs="Arial"/>
          <w:color w:val="auto"/>
          <w:sz w:val="22"/>
          <w:szCs w:val="22"/>
        </w:rPr>
      </w:pPr>
      <w:bookmarkStart w:id="2" w:name="_Ref17818118"/>
      <w:r w:rsidRPr="0051348B">
        <w:rPr>
          <w:rFonts w:ascii="Arial Narrow" w:hAnsi="Arial Narrow" w:cs="Arial"/>
          <w:color w:val="auto"/>
          <w:sz w:val="22"/>
          <w:szCs w:val="22"/>
        </w:rPr>
        <w:t xml:space="preserve">Figura </w:t>
      </w:r>
      <w:r w:rsidRPr="0051348B">
        <w:rPr>
          <w:rFonts w:ascii="Arial Narrow" w:hAnsi="Arial Narrow" w:cs="Arial"/>
          <w:color w:val="auto"/>
          <w:sz w:val="22"/>
          <w:szCs w:val="22"/>
        </w:rPr>
        <w:fldChar w:fldCharType="begin"/>
      </w:r>
      <w:r w:rsidRPr="0051348B">
        <w:rPr>
          <w:rFonts w:ascii="Arial Narrow" w:hAnsi="Arial Narrow" w:cs="Arial"/>
          <w:color w:val="auto"/>
          <w:sz w:val="22"/>
          <w:szCs w:val="22"/>
        </w:rPr>
        <w:instrText xml:space="preserve"> SEQ Figura \* ARABIC </w:instrText>
      </w:r>
      <w:r w:rsidRPr="0051348B">
        <w:rPr>
          <w:rFonts w:ascii="Arial Narrow" w:hAnsi="Arial Narrow" w:cs="Arial"/>
          <w:color w:val="auto"/>
          <w:sz w:val="22"/>
          <w:szCs w:val="22"/>
        </w:rPr>
        <w:fldChar w:fldCharType="separate"/>
      </w:r>
      <w:r w:rsidR="00C54313">
        <w:rPr>
          <w:rFonts w:ascii="Arial Narrow" w:hAnsi="Arial Narrow" w:cs="Arial"/>
          <w:noProof/>
          <w:color w:val="auto"/>
          <w:sz w:val="22"/>
          <w:szCs w:val="22"/>
        </w:rPr>
        <w:t>3</w:t>
      </w:r>
      <w:r w:rsidRPr="0051348B">
        <w:rPr>
          <w:rFonts w:ascii="Arial Narrow" w:hAnsi="Arial Narrow" w:cs="Arial"/>
          <w:color w:val="auto"/>
          <w:sz w:val="22"/>
          <w:szCs w:val="22"/>
        </w:rPr>
        <w:fldChar w:fldCharType="end"/>
      </w:r>
      <w:bookmarkEnd w:id="2"/>
      <w:r w:rsidRPr="0051348B">
        <w:rPr>
          <w:rFonts w:ascii="Arial Narrow" w:hAnsi="Arial Narrow" w:cs="Arial"/>
          <w:color w:val="auto"/>
          <w:sz w:val="22"/>
          <w:szCs w:val="22"/>
        </w:rPr>
        <w:t>. Temática de preguntas de la ciudadanía en Centros Comerciales y localidades visitadas</w:t>
      </w:r>
    </w:p>
    <w:p w14:paraId="75A09AF0" w14:textId="6F7336FF" w:rsidR="00AD6755" w:rsidRPr="0051348B" w:rsidRDefault="00C6170E" w:rsidP="00AD6755">
      <w:pPr>
        <w:ind w:left="360"/>
        <w:jc w:val="both"/>
        <w:rPr>
          <w:rFonts w:ascii="Arial Narrow" w:hAnsi="Arial Narrow" w:cs="Arial"/>
          <w:sz w:val="22"/>
          <w:szCs w:val="22"/>
        </w:rPr>
      </w:pPr>
      <w:r w:rsidRPr="0051348B">
        <w:rPr>
          <w:rFonts w:ascii="Arial Narrow" w:hAnsi="Arial Narrow" w:cs="Arial"/>
          <w:noProof/>
          <w:sz w:val="22"/>
          <w:szCs w:val="22"/>
          <w:lang w:val="es-CO" w:eastAsia="es-CO"/>
        </w:rPr>
        <w:drawing>
          <wp:inline distT="0" distB="0" distL="0" distR="0" wp14:anchorId="0BDF9368" wp14:editId="13A0264C">
            <wp:extent cx="5457825" cy="2266105"/>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439" cy="2277155"/>
                    </a:xfrm>
                    <a:prstGeom prst="rect">
                      <a:avLst/>
                    </a:prstGeom>
                    <a:noFill/>
                  </pic:spPr>
                </pic:pic>
              </a:graphicData>
            </a:graphic>
          </wp:inline>
        </w:drawing>
      </w:r>
      <w:r w:rsidR="00AD6755" w:rsidRPr="0051348B">
        <w:rPr>
          <w:rFonts w:ascii="Arial Narrow" w:hAnsi="Arial Narrow" w:cs="Arial"/>
          <w:sz w:val="22"/>
          <w:szCs w:val="22"/>
        </w:rPr>
        <w:t xml:space="preserve"> </w:t>
      </w:r>
    </w:p>
    <w:p w14:paraId="3706C301" w14:textId="77777777" w:rsidR="00AD6755" w:rsidRPr="0051348B" w:rsidRDefault="00AD6755" w:rsidP="00525D40">
      <w:pPr>
        <w:ind w:left="360"/>
        <w:jc w:val="both"/>
        <w:rPr>
          <w:rFonts w:ascii="Arial Narrow" w:hAnsi="Arial Narrow" w:cs="Arial"/>
          <w:sz w:val="22"/>
          <w:szCs w:val="22"/>
        </w:rPr>
      </w:pPr>
    </w:p>
    <w:p w14:paraId="484AA429" w14:textId="2BDA0D38" w:rsidR="00750464" w:rsidRPr="0051348B" w:rsidRDefault="002B6769" w:rsidP="005B4161">
      <w:pPr>
        <w:pStyle w:val="Prrafodelista"/>
        <w:numPr>
          <w:ilvl w:val="1"/>
          <w:numId w:val="7"/>
        </w:numPr>
        <w:jc w:val="both"/>
        <w:rPr>
          <w:rFonts w:ascii="Arial Narrow" w:hAnsi="Arial Narrow" w:cs="Arial"/>
        </w:rPr>
      </w:pPr>
      <w:r w:rsidRPr="0051348B">
        <w:rPr>
          <w:rFonts w:ascii="Arial Narrow" w:hAnsi="Arial Narrow" w:cs="Arial"/>
        </w:rPr>
        <w:t xml:space="preserve">Publicación de informes de Rendición de cuentas y visibilidad de la </w:t>
      </w:r>
      <w:r w:rsidR="00C15DA0" w:rsidRPr="0051348B">
        <w:rPr>
          <w:rFonts w:ascii="Arial Narrow" w:hAnsi="Arial Narrow" w:cs="Arial"/>
        </w:rPr>
        <w:t>gestión</w:t>
      </w:r>
      <w:r w:rsidRPr="0051348B">
        <w:rPr>
          <w:rFonts w:ascii="Arial Narrow" w:hAnsi="Arial Narrow" w:cs="Arial"/>
        </w:rPr>
        <w:t xml:space="preserve"> del Concejo de Bogotá, D.C.</w:t>
      </w:r>
    </w:p>
    <w:p w14:paraId="64E83617" w14:textId="5E078ACB" w:rsidR="00CA6B59" w:rsidRDefault="00D5004C" w:rsidP="007F63DF">
      <w:pPr>
        <w:jc w:val="both"/>
        <w:rPr>
          <w:rFonts w:ascii="Arial Narrow" w:hAnsi="Arial Narrow" w:cs="Arial"/>
          <w:sz w:val="22"/>
          <w:szCs w:val="22"/>
        </w:rPr>
      </w:pPr>
      <w:r w:rsidRPr="0051348B">
        <w:rPr>
          <w:rFonts w:ascii="Arial Narrow" w:hAnsi="Arial Narrow" w:cs="Arial"/>
          <w:sz w:val="22"/>
          <w:szCs w:val="22"/>
        </w:rPr>
        <w:t xml:space="preserve">La </w:t>
      </w:r>
      <w:r w:rsidR="00CA6B59" w:rsidRPr="0051348B">
        <w:rPr>
          <w:rFonts w:ascii="Arial Narrow" w:hAnsi="Arial Narrow" w:cs="Arial"/>
          <w:sz w:val="22"/>
          <w:szCs w:val="22"/>
        </w:rPr>
        <w:t xml:space="preserve">Presidente de la Mesa Directiva, Honorables Concejales, Voceros de Bancada y Presidentes de las Comisiones Permanentes, según lo dispuesto en el Acuerdo 688 de 2017, </w:t>
      </w:r>
      <w:r w:rsidR="00086CB7" w:rsidRPr="0051348B">
        <w:rPr>
          <w:rFonts w:ascii="Arial Narrow" w:hAnsi="Arial Narrow" w:cs="Arial"/>
          <w:sz w:val="22"/>
          <w:szCs w:val="22"/>
        </w:rPr>
        <w:t xml:space="preserve">publicaron </w:t>
      </w:r>
      <w:r w:rsidR="00CA6B59" w:rsidRPr="0051348B">
        <w:rPr>
          <w:rFonts w:ascii="Arial Narrow" w:hAnsi="Arial Narrow" w:cs="Arial"/>
          <w:sz w:val="22"/>
          <w:szCs w:val="22"/>
        </w:rPr>
        <w:t>en la página web de la Corporación</w:t>
      </w:r>
      <w:r w:rsidRPr="0051348B">
        <w:rPr>
          <w:rFonts w:ascii="Arial Narrow" w:hAnsi="Arial Narrow" w:cs="Arial"/>
          <w:sz w:val="22"/>
          <w:szCs w:val="22"/>
        </w:rPr>
        <w:t>,</w:t>
      </w:r>
      <w:r w:rsidR="00CA6B59" w:rsidRPr="0051348B">
        <w:rPr>
          <w:rFonts w:ascii="Arial Narrow" w:hAnsi="Arial Narrow" w:cs="Arial"/>
          <w:sz w:val="22"/>
          <w:szCs w:val="22"/>
        </w:rPr>
        <w:t xml:space="preserve"> con fecha máxima del 30 de junio de 2019</w:t>
      </w:r>
      <w:r w:rsidR="001602A3" w:rsidRPr="0051348B">
        <w:rPr>
          <w:rFonts w:ascii="Arial Narrow" w:hAnsi="Arial Narrow" w:cs="Arial"/>
          <w:sz w:val="22"/>
          <w:szCs w:val="22"/>
        </w:rPr>
        <w:t>, sus informes</w:t>
      </w:r>
      <w:r w:rsidR="00086CB7" w:rsidRPr="0051348B">
        <w:rPr>
          <w:rFonts w:ascii="Arial Narrow" w:hAnsi="Arial Narrow" w:cs="Arial"/>
          <w:sz w:val="22"/>
          <w:szCs w:val="22"/>
        </w:rPr>
        <w:t xml:space="preserve"> de Rendición de Cuentas y visibilidad de la gestión del Concejo de Bogotá D.C.</w:t>
      </w:r>
      <w:r w:rsidR="00CA6B59" w:rsidRPr="0051348B">
        <w:rPr>
          <w:rFonts w:ascii="Arial Narrow" w:hAnsi="Arial Narrow" w:cs="Arial"/>
          <w:sz w:val="22"/>
          <w:szCs w:val="22"/>
        </w:rPr>
        <w:t xml:space="preserve"> </w:t>
      </w:r>
      <w:r w:rsidR="00086CB7" w:rsidRPr="0051348B">
        <w:rPr>
          <w:rFonts w:ascii="Arial Narrow" w:hAnsi="Arial Narrow" w:cs="Arial"/>
          <w:sz w:val="22"/>
          <w:szCs w:val="22"/>
        </w:rPr>
        <w:t>Con lo anterior,</w:t>
      </w:r>
      <w:r w:rsidR="00EE5440" w:rsidRPr="0051348B">
        <w:rPr>
          <w:rFonts w:ascii="Arial Narrow" w:hAnsi="Arial Narrow" w:cs="Arial"/>
          <w:sz w:val="22"/>
          <w:szCs w:val="22"/>
        </w:rPr>
        <w:t xml:space="preserve"> se </w:t>
      </w:r>
      <w:r w:rsidRPr="0051348B">
        <w:rPr>
          <w:rFonts w:ascii="Arial Narrow" w:hAnsi="Arial Narrow" w:cs="Arial"/>
          <w:sz w:val="22"/>
          <w:szCs w:val="22"/>
        </w:rPr>
        <w:t>evidencia</w:t>
      </w:r>
      <w:r w:rsidR="00EE5440" w:rsidRPr="0051348B">
        <w:rPr>
          <w:rFonts w:ascii="Arial Narrow" w:hAnsi="Arial Narrow" w:cs="Arial"/>
          <w:sz w:val="22"/>
          <w:szCs w:val="22"/>
        </w:rPr>
        <w:t xml:space="preserve"> que est</w:t>
      </w:r>
      <w:r w:rsidR="00086CB7" w:rsidRPr="0051348B">
        <w:rPr>
          <w:rFonts w:ascii="Arial Narrow" w:hAnsi="Arial Narrow" w:cs="Arial"/>
          <w:sz w:val="22"/>
          <w:szCs w:val="22"/>
        </w:rPr>
        <w:t xml:space="preserve">os informes estuvieron dispuestos a la ciudadanía </w:t>
      </w:r>
      <w:r w:rsidR="00EE5440" w:rsidRPr="0051348B">
        <w:rPr>
          <w:rFonts w:ascii="Arial Narrow" w:hAnsi="Arial Narrow" w:cs="Arial"/>
          <w:sz w:val="22"/>
          <w:szCs w:val="22"/>
        </w:rPr>
        <w:t xml:space="preserve">en la siguiente ruta:  </w:t>
      </w:r>
      <w:hyperlink r:id="rId16" w:history="1">
        <w:r w:rsidR="007F63DF" w:rsidRPr="0051348B">
          <w:rPr>
            <w:rStyle w:val="Hipervnculo"/>
            <w:rFonts w:ascii="Arial Narrow" w:hAnsi="Arial Narrow" w:cs="Arial"/>
            <w:sz w:val="22"/>
            <w:szCs w:val="22"/>
          </w:rPr>
          <w:t>http://concejodebogota.gov.co</w:t>
        </w:r>
      </w:hyperlink>
      <w:r w:rsidR="007F63DF" w:rsidRPr="0051348B">
        <w:rPr>
          <w:rFonts w:ascii="Arial Narrow" w:hAnsi="Arial Narrow" w:cs="Arial"/>
          <w:sz w:val="22"/>
          <w:szCs w:val="22"/>
        </w:rPr>
        <w:t xml:space="preserve"> –Botón Informes de Gestión o dando clic en el enlace: </w:t>
      </w:r>
      <w:hyperlink r:id="rId17" w:history="1">
        <w:r w:rsidR="007F63DF" w:rsidRPr="0051348B">
          <w:rPr>
            <w:rStyle w:val="Hipervnculo"/>
            <w:rFonts w:ascii="Arial Narrow" w:hAnsi="Arial Narrow" w:cs="Arial"/>
            <w:sz w:val="22"/>
            <w:szCs w:val="22"/>
          </w:rPr>
          <w:t>http://concejodebogota.gov.co/informes-de-gestion-primer-semestre-2019/cbogota/2019-06-21/164401.php</w:t>
        </w:r>
      </w:hyperlink>
      <w:r w:rsidR="007F63DF" w:rsidRPr="0051348B">
        <w:rPr>
          <w:rFonts w:ascii="Arial Narrow" w:hAnsi="Arial Narrow" w:cs="Arial"/>
          <w:sz w:val="22"/>
          <w:szCs w:val="22"/>
        </w:rPr>
        <w:t xml:space="preserve">, </w:t>
      </w:r>
      <w:r w:rsidR="00086CB7" w:rsidRPr="0051348B">
        <w:rPr>
          <w:rFonts w:ascii="Arial Narrow" w:hAnsi="Arial Narrow" w:cs="Arial"/>
          <w:sz w:val="22"/>
          <w:szCs w:val="22"/>
        </w:rPr>
        <w:t>un mes antes de la audiencia pública</w:t>
      </w:r>
      <w:r w:rsidR="00EE5440" w:rsidRPr="0051348B">
        <w:rPr>
          <w:rFonts w:ascii="Arial Narrow" w:hAnsi="Arial Narrow" w:cs="Arial"/>
          <w:sz w:val="22"/>
          <w:szCs w:val="22"/>
        </w:rPr>
        <w:t>, como acción preparatoria para esta última.</w:t>
      </w:r>
    </w:p>
    <w:p w14:paraId="33CAEDD6" w14:textId="77777777" w:rsidR="00F675F6" w:rsidRDefault="00F675F6" w:rsidP="007F63DF">
      <w:pPr>
        <w:jc w:val="both"/>
        <w:rPr>
          <w:rFonts w:ascii="Arial Narrow" w:hAnsi="Arial Narrow" w:cs="Arial"/>
          <w:sz w:val="22"/>
          <w:szCs w:val="22"/>
        </w:rPr>
      </w:pPr>
    </w:p>
    <w:p w14:paraId="494811D0" w14:textId="77777777" w:rsidR="001070F0" w:rsidRDefault="001070F0" w:rsidP="001070F0">
      <w:pPr>
        <w:ind w:left="284" w:hanging="284"/>
        <w:jc w:val="both"/>
        <w:rPr>
          <w:rFonts w:ascii="Arial Narrow" w:hAnsi="Arial Narrow" w:cs="Arial"/>
          <w:sz w:val="22"/>
          <w:szCs w:val="22"/>
        </w:rPr>
      </w:pPr>
    </w:p>
    <w:p w14:paraId="537655D7" w14:textId="77777777" w:rsidR="00566B09" w:rsidRDefault="00566B09" w:rsidP="001070F0">
      <w:pPr>
        <w:ind w:left="284" w:hanging="284"/>
        <w:jc w:val="both"/>
        <w:rPr>
          <w:rFonts w:ascii="Arial Narrow" w:hAnsi="Arial Narrow" w:cs="Arial"/>
          <w:sz w:val="22"/>
          <w:szCs w:val="22"/>
        </w:rPr>
      </w:pPr>
    </w:p>
    <w:p w14:paraId="7DC80958" w14:textId="77777777" w:rsidR="00566B09" w:rsidRDefault="00566B09" w:rsidP="001070F0">
      <w:pPr>
        <w:ind w:left="284" w:hanging="284"/>
        <w:jc w:val="both"/>
        <w:rPr>
          <w:rFonts w:ascii="Arial Narrow" w:hAnsi="Arial Narrow" w:cs="Arial"/>
          <w:sz w:val="22"/>
          <w:szCs w:val="22"/>
        </w:rPr>
      </w:pPr>
    </w:p>
    <w:p w14:paraId="7E1B78EA" w14:textId="77777777" w:rsidR="00566B09" w:rsidRDefault="00566B09" w:rsidP="001070F0">
      <w:pPr>
        <w:ind w:left="284" w:hanging="284"/>
        <w:jc w:val="both"/>
        <w:rPr>
          <w:rFonts w:ascii="Arial Narrow" w:hAnsi="Arial Narrow" w:cs="Arial"/>
          <w:sz w:val="22"/>
          <w:szCs w:val="22"/>
        </w:rPr>
      </w:pPr>
    </w:p>
    <w:p w14:paraId="7EFAA443" w14:textId="77777777" w:rsidR="00566B09" w:rsidRPr="0051348B" w:rsidRDefault="00566B09" w:rsidP="001070F0">
      <w:pPr>
        <w:ind w:left="284" w:hanging="284"/>
        <w:jc w:val="both"/>
        <w:rPr>
          <w:rFonts w:ascii="Arial Narrow" w:hAnsi="Arial Narrow" w:cs="Arial"/>
          <w:sz w:val="22"/>
          <w:szCs w:val="22"/>
        </w:rPr>
      </w:pPr>
    </w:p>
    <w:p w14:paraId="6CE02D01" w14:textId="15DC1060" w:rsidR="001070F0" w:rsidRDefault="00431543" w:rsidP="005B4161">
      <w:pPr>
        <w:pStyle w:val="Prrafodelista"/>
        <w:numPr>
          <w:ilvl w:val="0"/>
          <w:numId w:val="4"/>
        </w:numPr>
        <w:ind w:left="284" w:hanging="284"/>
        <w:jc w:val="both"/>
        <w:rPr>
          <w:rFonts w:ascii="Arial Narrow" w:hAnsi="Arial Narrow" w:cs="Arial"/>
          <w:b/>
          <w:i/>
        </w:rPr>
      </w:pPr>
      <w:r w:rsidRPr="0051348B">
        <w:rPr>
          <w:rFonts w:ascii="Arial Narrow" w:hAnsi="Arial Narrow" w:cs="Arial"/>
          <w:b/>
          <w:i/>
        </w:rPr>
        <w:lastRenderedPageBreak/>
        <w:t>EJECUCIÓN DE LA AUDIENCIA PÚBLICA DE RENDICIÓN DE CUENTAS</w:t>
      </w:r>
    </w:p>
    <w:p w14:paraId="39776CB9" w14:textId="77777777" w:rsidR="00F675F6" w:rsidRPr="0051348B" w:rsidRDefault="00F675F6" w:rsidP="00F675F6">
      <w:pPr>
        <w:pStyle w:val="Prrafodelista"/>
        <w:ind w:left="284"/>
        <w:jc w:val="both"/>
        <w:rPr>
          <w:rFonts w:ascii="Arial Narrow" w:hAnsi="Arial Narrow" w:cs="Arial"/>
          <w:b/>
          <w:i/>
        </w:rPr>
      </w:pPr>
    </w:p>
    <w:p w14:paraId="79244CE7" w14:textId="77777777" w:rsidR="0053201A" w:rsidRPr="0051348B" w:rsidRDefault="00FF6171" w:rsidP="00CC626B">
      <w:pPr>
        <w:jc w:val="both"/>
        <w:rPr>
          <w:rFonts w:ascii="Arial Narrow" w:hAnsi="Arial Narrow" w:cs="Arial"/>
          <w:sz w:val="22"/>
          <w:szCs w:val="22"/>
        </w:rPr>
      </w:pPr>
      <w:r w:rsidRPr="0051348B">
        <w:rPr>
          <w:rFonts w:ascii="Arial Narrow" w:hAnsi="Arial Narrow" w:cs="Arial"/>
          <w:sz w:val="22"/>
          <w:szCs w:val="22"/>
        </w:rPr>
        <w:t>La</w:t>
      </w:r>
      <w:r w:rsidR="00FE2ADF" w:rsidRPr="0051348B">
        <w:rPr>
          <w:rFonts w:ascii="Arial Narrow" w:hAnsi="Arial Narrow" w:cs="Arial"/>
          <w:sz w:val="22"/>
          <w:szCs w:val="22"/>
        </w:rPr>
        <w:t xml:space="preserve"> Audiencia Pública de Rendición de Cuentas a la Ciudadanía, </w:t>
      </w:r>
      <w:r w:rsidRPr="0051348B">
        <w:rPr>
          <w:rFonts w:ascii="Arial Narrow" w:hAnsi="Arial Narrow" w:cs="Arial"/>
          <w:sz w:val="22"/>
          <w:szCs w:val="22"/>
        </w:rPr>
        <w:t>correspondiente a</w:t>
      </w:r>
      <w:r w:rsidR="0053201A" w:rsidRPr="0051348B">
        <w:rPr>
          <w:rFonts w:ascii="Arial Narrow" w:hAnsi="Arial Narrow" w:cs="Arial"/>
          <w:sz w:val="22"/>
          <w:szCs w:val="22"/>
        </w:rPr>
        <w:t xml:space="preserve"> </w:t>
      </w:r>
      <w:r w:rsidRPr="0051348B">
        <w:rPr>
          <w:rFonts w:ascii="Arial Narrow" w:hAnsi="Arial Narrow" w:cs="Arial"/>
          <w:sz w:val="22"/>
          <w:szCs w:val="22"/>
        </w:rPr>
        <w:t xml:space="preserve">la gestión realizada por la Corporación durante el primer semestre </w:t>
      </w:r>
      <w:r w:rsidR="0053201A" w:rsidRPr="0051348B">
        <w:rPr>
          <w:rFonts w:ascii="Arial Narrow" w:hAnsi="Arial Narrow" w:cs="Arial"/>
          <w:sz w:val="22"/>
          <w:szCs w:val="22"/>
        </w:rPr>
        <w:t>de 2019</w:t>
      </w:r>
      <w:r w:rsidRPr="0051348B">
        <w:rPr>
          <w:rFonts w:ascii="Arial Narrow" w:hAnsi="Arial Narrow" w:cs="Arial"/>
          <w:sz w:val="22"/>
          <w:szCs w:val="22"/>
        </w:rPr>
        <w:t>, se realizó el pasado 31</w:t>
      </w:r>
      <w:r w:rsidR="00FE2ADF" w:rsidRPr="0051348B">
        <w:rPr>
          <w:rFonts w:ascii="Arial Narrow" w:hAnsi="Arial Narrow" w:cs="Arial"/>
          <w:sz w:val="22"/>
          <w:szCs w:val="22"/>
        </w:rPr>
        <w:t xml:space="preserve"> de </w:t>
      </w:r>
      <w:r w:rsidRPr="0051348B">
        <w:rPr>
          <w:rFonts w:ascii="Arial Narrow" w:hAnsi="Arial Narrow" w:cs="Arial"/>
          <w:sz w:val="22"/>
          <w:szCs w:val="22"/>
        </w:rPr>
        <w:t>julio</w:t>
      </w:r>
      <w:r w:rsidR="00FE2ADF" w:rsidRPr="0051348B">
        <w:rPr>
          <w:rFonts w:ascii="Arial Narrow" w:hAnsi="Arial Narrow" w:cs="Arial"/>
          <w:sz w:val="22"/>
          <w:szCs w:val="22"/>
        </w:rPr>
        <w:t xml:space="preserve"> en el </w:t>
      </w:r>
      <w:r w:rsidRPr="0051348B">
        <w:rPr>
          <w:rFonts w:ascii="Arial Narrow" w:hAnsi="Arial Narrow" w:cs="Arial"/>
          <w:i/>
          <w:sz w:val="22"/>
          <w:szCs w:val="22"/>
        </w:rPr>
        <w:t>Auditorio de Compensar de la Avenida 68</w:t>
      </w:r>
      <w:r w:rsidR="00FE2ADF" w:rsidRPr="0051348B">
        <w:rPr>
          <w:rFonts w:ascii="Arial Narrow" w:hAnsi="Arial Narrow" w:cs="Arial"/>
          <w:sz w:val="22"/>
          <w:szCs w:val="22"/>
        </w:rPr>
        <w:t xml:space="preserve">. </w:t>
      </w:r>
    </w:p>
    <w:p w14:paraId="27B8C841" w14:textId="77777777" w:rsidR="0053201A" w:rsidRPr="0051348B" w:rsidRDefault="0053201A" w:rsidP="00CC626B">
      <w:pPr>
        <w:jc w:val="both"/>
        <w:rPr>
          <w:rFonts w:ascii="Arial Narrow" w:hAnsi="Arial Narrow" w:cs="Arial"/>
          <w:sz w:val="22"/>
          <w:szCs w:val="22"/>
        </w:rPr>
      </w:pPr>
    </w:p>
    <w:p w14:paraId="017C202A" w14:textId="753E61D2" w:rsidR="00FE2ADF" w:rsidRPr="0051348B" w:rsidRDefault="00FE2ADF" w:rsidP="00CC626B">
      <w:pPr>
        <w:jc w:val="both"/>
        <w:rPr>
          <w:rFonts w:ascii="Arial Narrow" w:hAnsi="Arial Narrow" w:cs="Arial"/>
          <w:sz w:val="22"/>
          <w:szCs w:val="22"/>
        </w:rPr>
      </w:pPr>
      <w:r w:rsidRPr="0051348B">
        <w:rPr>
          <w:rFonts w:ascii="Arial Narrow" w:hAnsi="Arial Narrow" w:cs="Arial"/>
          <w:sz w:val="22"/>
          <w:szCs w:val="22"/>
        </w:rPr>
        <w:t>El fin de la misma fue presentar a la ciudadanía el Informe d</w:t>
      </w:r>
      <w:r w:rsidR="0053201A" w:rsidRPr="0051348B">
        <w:rPr>
          <w:rFonts w:ascii="Arial Narrow" w:hAnsi="Arial Narrow" w:cs="Arial"/>
          <w:sz w:val="22"/>
          <w:szCs w:val="22"/>
        </w:rPr>
        <w:t xml:space="preserve">e Gestión correspondiente al primer semestre de 2019, como se enunció anteriormente, además de absolver interrogantes </w:t>
      </w:r>
      <w:r w:rsidRPr="0051348B">
        <w:rPr>
          <w:rFonts w:ascii="Arial Narrow" w:hAnsi="Arial Narrow" w:cs="Arial"/>
          <w:sz w:val="22"/>
          <w:szCs w:val="22"/>
        </w:rPr>
        <w:t xml:space="preserve">de la comunidad y </w:t>
      </w:r>
      <w:r w:rsidR="0053201A" w:rsidRPr="0051348B">
        <w:rPr>
          <w:rFonts w:ascii="Arial Narrow" w:hAnsi="Arial Narrow" w:cs="Arial"/>
          <w:sz w:val="22"/>
          <w:szCs w:val="22"/>
        </w:rPr>
        <w:t>de</w:t>
      </w:r>
      <w:r w:rsidRPr="0051348B">
        <w:rPr>
          <w:rFonts w:ascii="Arial Narrow" w:hAnsi="Arial Narrow" w:cs="Arial"/>
          <w:sz w:val="22"/>
          <w:szCs w:val="22"/>
        </w:rPr>
        <w:t xml:space="preserve"> grupos de interés. Esta audiencia se desarrolló en el marco de una sesión Plenaria</w:t>
      </w:r>
      <w:r w:rsidR="00696799" w:rsidRPr="0051348B">
        <w:rPr>
          <w:rFonts w:ascii="Arial Narrow" w:hAnsi="Arial Narrow" w:cs="Arial"/>
          <w:sz w:val="22"/>
          <w:szCs w:val="22"/>
        </w:rPr>
        <w:t>, fue transmitida en vivo por Televisión</w:t>
      </w:r>
      <w:r w:rsidRPr="0051348B">
        <w:rPr>
          <w:rFonts w:ascii="Arial Narrow" w:hAnsi="Arial Narrow" w:cs="Arial"/>
          <w:sz w:val="22"/>
          <w:szCs w:val="22"/>
        </w:rPr>
        <w:t xml:space="preserve"> </w:t>
      </w:r>
      <w:r w:rsidR="00696799" w:rsidRPr="0051348B">
        <w:rPr>
          <w:rFonts w:ascii="Arial Narrow" w:hAnsi="Arial Narrow" w:cs="Arial"/>
          <w:sz w:val="22"/>
          <w:szCs w:val="22"/>
        </w:rPr>
        <w:t>“</w:t>
      </w:r>
      <w:r w:rsidRPr="0051348B">
        <w:rPr>
          <w:rFonts w:ascii="Arial Narrow" w:hAnsi="Arial Narrow" w:cs="Arial"/>
          <w:sz w:val="22"/>
          <w:szCs w:val="22"/>
        </w:rPr>
        <w:t xml:space="preserve">Canal </w:t>
      </w:r>
      <w:r w:rsidR="009B2E68" w:rsidRPr="0051348B">
        <w:rPr>
          <w:rFonts w:ascii="Arial Narrow" w:hAnsi="Arial Narrow" w:cs="Arial"/>
          <w:sz w:val="22"/>
          <w:szCs w:val="22"/>
        </w:rPr>
        <w:t>Trece</w:t>
      </w:r>
      <w:r w:rsidR="00696799" w:rsidRPr="0051348B">
        <w:rPr>
          <w:rFonts w:ascii="Arial Narrow" w:hAnsi="Arial Narrow" w:cs="Arial"/>
          <w:sz w:val="22"/>
          <w:szCs w:val="22"/>
        </w:rPr>
        <w:t>”</w:t>
      </w:r>
      <w:r w:rsidRPr="0051348B">
        <w:rPr>
          <w:rFonts w:ascii="Arial Narrow" w:hAnsi="Arial Narrow" w:cs="Arial"/>
          <w:sz w:val="22"/>
          <w:szCs w:val="22"/>
        </w:rPr>
        <w:t xml:space="preserve"> </w:t>
      </w:r>
      <w:r w:rsidR="00696799" w:rsidRPr="0051348B">
        <w:rPr>
          <w:rFonts w:ascii="Arial Narrow" w:hAnsi="Arial Narrow" w:cs="Arial"/>
          <w:sz w:val="22"/>
          <w:szCs w:val="22"/>
        </w:rPr>
        <w:t>y streaming por las Redes Sociales Twitter y Facebook, y la página Web del Concejo de Bogotá, D.C</w:t>
      </w:r>
      <w:r w:rsidRPr="0051348B">
        <w:rPr>
          <w:rFonts w:ascii="Arial Narrow" w:hAnsi="Arial Narrow" w:cs="Arial"/>
          <w:sz w:val="22"/>
          <w:szCs w:val="22"/>
        </w:rPr>
        <w:t xml:space="preserve">. </w:t>
      </w:r>
    </w:p>
    <w:p w14:paraId="11EA8EB4" w14:textId="77777777" w:rsidR="00FE2ADF" w:rsidRPr="0051348B" w:rsidRDefault="00FE2ADF" w:rsidP="00FE2ADF">
      <w:pPr>
        <w:spacing w:after="3" w:line="254" w:lineRule="auto"/>
        <w:ind w:right="61"/>
        <w:jc w:val="both"/>
        <w:rPr>
          <w:rFonts w:ascii="Arial Narrow" w:hAnsi="Arial Narrow" w:cs="Arial"/>
          <w:color w:val="FF0000"/>
          <w:sz w:val="22"/>
          <w:szCs w:val="22"/>
          <w:lang w:val="es-CO"/>
        </w:rPr>
      </w:pPr>
    </w:p>
    <w:p w14:paraId="4E37D15A" w14:textId="5CA0F59F" w:rsidR="002867D9" w:rsidRPr="0051348B" w:rsidRDefault="00421191" w:rsidP="002867D9">
      <w:pPr>
        <w:ind w:left="-5"/>
        <w:jc w:val="both"/>
        <w:rPr>
          <w:rFonts w:ascii="Arial Narrow" w:hAnsi="Arial Narrow" w:cs="Arial"/>
          <w:sz w:val="22"/>
          <w:szCs w:val="22"/>
        </w:rPr>
      </w:pPr>
      <w:r w:rsidRPr="0051348B">
        <w:rPr>
          <w:rFonts w:ascii="Arial Narrow" w:hAnsi="Arial Narrow" w:cs="Arial"/>
          <w:sz w:val="22"/>
          <w:szCs w:val="22"/>
        </w:rPr>
        <w:t>Es importante indicar</w:t>
      </w:r>
      <w:r w:rsidR="00961E67" w:rsidRPr="0051348B">
        <w:rPr>
          <w:rFonts w:ascii="Arial Narrow" w:hAnsi="Arial Narrow" w:cs="Arial"/>
          <w:sz w:val="22"/>
          <w:szCs w:val="22"/>
        </w:rPr>
        <w:t xml:space="preserve"> que l</w:t>
      </w:r>
      <w:r w:rsidR="006C4E95" w:rsidRPr="0051348B">
        <w:rPr>
          <w:rFonts w:ascii="Arial Narrow" w:hAnsi="Arial Narrow" w:cs="Arial"/>
          <w:sz w:val="22"/>
          <w:szCs w:val="22"/>
        </w:rPr>
        <w:t xml:space="preserve">a audiencia pública </w:t>
      </w:r>
      <w:r w:rsidR="00961E67" w:rsidRPr="0051348B">
        <w:rPr>
          <w:rFonts w:ascii="Arial Narrow" w:hAnsi="Arial Narrow" w:cs="Arial"/>
          <w:sz w:val="22"/>
          <w:szCs w:val="22"/>
        </w:rPr>
        <w:t xml:space="preserve">se realizó en el marco de una sesión plenaria, </w:t>
      </w:r>
      <w:r w:rsidR="007D4A37" w:rsidRPr="0051348B">
        <w:rPr>
          <w:rFonts w:ascii="Arial Narrow" w:hAnsi="Arial Narrow" w:cs="Arial"/>
          <w:sz w:val="22"/>
          <w:szCs w:val="22"/>
        </w:rPr>
        <w:t>dando</w:t>
      </w:r>
      <w:r w:rsidR="00961E67" w:rsidRPr="0051348B">
        <w:rPr>
          <w:rFonts w:ascii="Arial Narrow" w:hAnsi="Arial Narrow" w:cs="Arial"/>
          <w:sz w:val="22"/>
          <w:szCs w:val="22"/>
        </w:rPr>
        <w:t xml:space="preserve"> cumplimiento </w:t>
      </w:r>
      <w:r w:rsidR="007D4A37" w:rsidRPr="0051348B">
        <w:rPr>
          <w:rFonts w:ascii="Arial Narrow" w:hAnsi="Arial Narrow" w:cs="Arial"/>
          <w:sz w:val="22"/>
          <w:szCs w:val="22"/>
        </w:rPr>
        <w:t>a</w:t>
      </w:r>
      <w:r w:rsidR="00961E67" w:rsidRPr="0051348B">
        <w:rPr>
          <w:rFonts w:ascii="Arial Narrow" w:hAnsi="Arial Narrow" w:cs="Arial"/>
          <w:sz w:val="22"/>
          <w:szCs w:val="22"/>
        </w:rPr>
        <w:t xml:space="preserve"> las disposiciones contempladas en el Reglamento Interno de la Corporación</w:t>
      </w:r>
      <w:r w:rsidR="007D4A37" w:rsidRPr="0051348B">
        <w:rPr>
          <w:rFonts w:ascii="Arial Narrow" w:hAnsi="Arial Narrow" w:cs="Arial"/>
          <w:sz w:val="22"/>
          <w:szCs w:val="22"/>
        </w:rPr>
        <w:t xml:space="preserve"> </w:t>
      </w:r>
      <w:r w:rsidR="001D7FBF" w:rsidRPr="0051348B">
        <w:rPr>
          <w:rFonts w:ascii="Arial Narrow" w:hAnsi="Arial Narrow" w:cs="Arial"/>
          <w:sz w:val="22"/>
          <w:szCs w:val="22"/>
        </w:rPr>
        <w:t xml:space="preserve">y </w:t>
      </w:r>
      <w:r w:rsidR="007D4A37" w:rsidRPr="0051348B">
        <w:rPr>
          <w:rFonts w:ascii="Arial Narrow" w:hAnsi="Arial Narrow" w:cs="Arial"/>
          <w:sz w:val="22"/>
          <w:szCs w:val="22"/>
        </w:rPr>
        <w:t>su desarrollo fue tipo</w:t>
      </w:r>
      <w:r w:rsidR="007D4A37" w:rsidRPr="0051348B">
        <w:rPr>
          <w:rFonts w:ascii="Arial Narrow" w:hAnsi="Arial Narrow" w:cs="Arial"/>
          <w:i/>
          <w:sz w:val="22"/>
          <w:szCs w:val="22"/>
        </w:rPr>
        <w:t xml:space="preserve"> loft</w:t>
      </w:r>
      <w:r w:rsidR="007D4A37" w:rsidRPr="0051348B">
        <w:rPr>
          <w:rFonts w:ascii="Arial Narrow" w:hAnsi="Arial Narrow" w:cs="Arial"/>
          <w:sz w:val="22"/>
          <w:szCs w:val="22"/>
        </w:rPr>
        <w:t xml:space="preserve">, en el que un </w:t>
      </w:r>
      <w:r w:rsidRPr="0051348B">
        <w:rPr>
          <w:rFonts w:ascii="Arial Narrow" w:hAnsi="Arial Narrow" w:cs="Arial"/>
          <w:sz w:val="22"/>
          <w:szCs w:val="22"/>
        </w:rPr>
        <w:t>presentador</w:t>
      </w:r>
      <w:r w:rsidR="001D7FBF" w:rsidRPr="0051348B">
        <w:rPr>
          <w:rFonts w:ascii="Arial Narrow" w:hAnsi="Arial Narrow" w:cs="Arial"/>
          <w:sz w:val="22"/>
          <w:szCs w:val="22"/>
        </w:rPr>
        <w:t xml:space="preserve"> moderó</w:t>
      </w:r>
      <w:r w:rsidR="007D4A37" w:rsidRPr="0051348B">
        <w:rPr>
          <w:rFonts w:ascii="Arial Narrow" w:hAnsi="Arial Narrow" w:cs="Arial"/>
          <w:sz w:val="22"/>
          <w:szCs w:val="22"/>
        </w:rPr>
        <w:t xml:space="preserve"> </w:t>
      </w:r>
      <w:r w:rsidR="002867D9" w:rsidRPr="0051348B">
        <w:rPr>
          <w:rFonts w:ascii="Arial Narrow" w:hAnsi="Arial Narrow" w:cs="Arial"/>
          <w:sz w:val="22"/>
          <w:szCs w:val="22"/>
        </w:rPr>
        <w:t xml:space="preserve">las intervenciones </w:t>
      </w:r>
      <w:r w:rsidR="007D4A37" w:rsidRPr="0051348B">
        <w:rPr>
          <w:rFonts w:ascii="Arial Narrow" w:hAnsi="Arial Narrow" w:cs="Arial"/>
          <w:sz w:val="22"/>
          <w:szCs w:val="22"/>
        </w:rPr>
        <w:t xml:space="preserve">y </w:t>
      </w:r>
      <w:r w:rsidR="001D7FBF" w:rsidRPr="0051348B">
        <w:rPr>
          <w:rFonts w:ascii="Arial Narrow" w:hAnsi="Arial Narrow" w:cs="Arial"/>
          <w:sz w:val="22"/>
          <w:szCs w:val="22"/>
        </w:rPr>
        <w:t>la respuesta a</w:t>
      </w:r>
      <w:r w:rsidR="002867D9" w:rsidRPr="0051348B">
        <w:rPr>
          <w:rFonts w:ascii="Arial Narrow" w:hAnsi="Arial Narrow" w:cs="Arial"/>
          <w:sz w:val="22"/>
          <w:szCs w:val="22"/>
        </w:rPr>
        <w:t xml:space="preserve"> cada una de las treinta y cuatro (34) preguntas de ciudadanos (pregrabadas o que se realizaron a través de redes sociales).</w:t>
      </w:r>
    </w:p>
    <w:p w14:paraId="4A82A773" w14:textId="77777777" w:rsidR="00470151" w:rsidRPr="0051348B" w:rsidRDefault="00470151" w:rsidP="002867D9">
      <w:pPr>
        <w:ind w:left="-5"/>
        <w:jc w:val="both"/>
        <w:rPr>
          <w:rFonts w:ascii="Arial Narrow" w:hAnsi="Arial Narrow" w:cs="Arial"/>
          <w:sz w:val="22"/>
          <w:szCs w:val="22"/>
        </w:rPr>
      </w:pPr>
    </w:p>
    <w:p w14:paraId="6E2027B4" w14:textId="77777777" w:rsidR="002867D9" w:rsidRPr="0051348B" w:rsidRDefault="002867D9" w:rsidP="002867D9">
      <w:pPr>
        <w:ind w:left="-5"/>
        <w:jc w:val="both"/>
        <w:rPr>
          <w:rFonts w:ascii="Arial Narrow" w:hAnsi="Arial Narrow" w:cs="Arial"/>
          <w:sz w:val="22"/>
          <w:szCs w:val="22"/>
        </w:rPr>
      </w:pPr>
    </w:p>
    <w:p w14:paraId="0DE5B191" w14:textId="70869FFA" w:rsidR="00CD6EA9" w:rsidRPr="0051348B" w:rsidRDefault="00CD6EA9" w:rsidP="005B4161">
      <w:pPr>
        <w:pStyle w:val="Prrafodelista"/>
        <w:numPr>
          <w:ilvl w:val="1"/>
          <w:numId w:val="11"/>
        </w:numPr>
        <w:jc w:val="both"/>
        <w:rPr>
          <w:rFonts w:ascii="Arial Narrow" w:hAnsi="Arial Narrow" w:cs="Arial"/>
          <w:i/>
        </w:rPr>
      </w:pPr>
      <w:r w:rsidRPr="0051348B">
        <w:rPr>
          <w:rFonts w:ascii="Arial Narrow" w:hAnsi="Arial Narrow" w:cs="Arial"/>
          <w:i/>
        </w:rPr>
        <w:t>Desarrollo de la audiencia pública de rendición de cuentas y visibilidad de la gestión del Concejo de Bogotá. D.C.</w:t>
      </w:r>
    </w:p>
    <w:p w14:paraId="58C88C03" w14:textId="3AD34DBB" w:rsidR="00F008F8" w:rsidRPr="0051348B" w:rsidRDefault="00F675F6" w:rsidP="002867D9">
      <w:pPr>
        <w:ind w:left="-5"/>
        <w:jc w:val="both"/>
        <w:rPr>
          <w:rFonts w:ascii="Arial Narrow" w:hAnsi="Arial Narrow" w:cs="Arial"/>
          <w:sz w:val="22"/>
          <w:szCs w:val="22"/>
        </w:rPr>
      </w:pPr>
      <w:r>
        <w:rPr>
          <w:rFonts w:ascii="Arial Narrow" w:hAnsi="Arial Narrow" w:cs="Arial"/>
          <w:sz w:val="22"/>
          <w:szCs w:val="22"/>
        </w:rPr>
        <w:t>L</w:t>
      </w:r>
      <w:r w:rsidR="00CD23E1" w:rsidRPr="0051348B">
        <w:rPr>
          <w:rFonts w:ascii="Arial Narrow" w:hAnsi="Arial Narrow" w:cs="Arial"/>
          <w:sz w:val="22"/>
          <w:szCs w:val="22"/>
        </w:rPr>
        <w:t xml:space="preserve">a </w:t>
      </w:r>
      <w:r w:rsidR="00CC626B" w:rsidRPr="0051348B">
        <w:rPr>
          <w:rFonts w:ascii="Arial Narrow" w:hAnsi="Arial Narrow" w:cs="Arial"/>
          <w:sz w:val="22"/>
          <w:szCs w:val="22"/>
        </w:rPr>
        <w:t xml:space="preserve">audiencia pública de rendición de cuentas </w:t>
      </w:r>
      <w:r w:rsidR="00CD23E1" w:rsidRPr="0051348B">
        <w:rPr>
          <w:rFonts w:ascii="Arial Narrow" w:hAnsi="Arial Narrow" w:cs="Arial"/>
          <w:sz w:val="22"/>
          <w:szCs w:val="22"/>
        </w:rPr>
        <w:t xml:space="preserve">y visibilidad de la gestión del Concejo de Bogotá, D.C., inicia con la </w:t>
      </w:r>
      <w:r w:rsidR="00CC626B" w:rsidRPr="0051348B">
        <w:rPr>
          <w:rFonts w:ascii="Arial Narrow" w:hAnsi="Arial Narrow" w:cs="Arial"/>
          <w:sz w:val="22"/>
          <w:szCs w:val="22"/>
        </w:rPr>
        <w:t>presenta</w:t>
      </w:r>
      <w:r w:rsidR="00CD23E1" w:rsidRPr="0051348B">
        <w:rPr>
          <w:rFonts w:ascii="Arial Narrow" w:hAnsi="Arial Narrow" w:cs="Arial"/>
          <w:sz w:val="22"/>
          <w:szCs w:val="22"/>
        </w:rPr>
        <w:t xml:space="preserve">ción de </w:t>
      </w:r>
      <w:r w:rsidR="00CC626B" w:rsidRPr="0051348B">
        <w:rPr>
          <w:rFonts w:ascii="Arial Narrow" w:hAnsi="Arial Narrow" w:cs="Arial"/>
          <w:sz w:val="22"/>
          <w:szCs w:val="22"/>
        </w:rPr>
        <w:t xml:space="preserve">la mesa </w:t>
      </w:r>
      <w:r w:rsidR="00CD23E1" w:rsidRPr="0051348B">
        <w:rPr>
          <w:rFonts w:ascii="Arial Narrow" w:hAnsi="Arial Narrow" w:cs="Arial"/>
          <w:sz w:val="22"/>
          <w:szCs w:val="22"/>
        </w:rPr>
        <w:t>directiva que tomó posesión en</w:t>
      </w:r>
      <w:r w:rsidR="00CC626B" w:rsidRPr="0051348B">
        <w:rPr>
          <w:rFonts w:ascii="Arial Narrow" w:hAnsi="Arial Narrow" w:cs="Arial"/>
          <w:sz w:val="22"/>
          <w:szCs w:val="22"/>
        </w:rPr>
        <w:t xml:space="preserve"> </w:t>
      </w:r>
      <w:r w:rsidR="00CD23E1" w:rsidRPr="0051348B">
        <w:rPr>
          <w:rFonts w:ascii="Arial Narrow" w:hAnsi="Arial Narrow" w:cs="Arial"/>
          <w:sz w:val="22"/>
          <w:szCs w:val="22"/>
        </w:rPr>
        <w:t>febrero de 2019</w:t>
      </w:r>
      <w:r w:rsidR="00CC626B" w:rsidRPr="0051348B">
        <w:rPr>
          <w:rFonts w:ascii="Arial Narrow" w:hAnsi="Arial Narrow" w:cs="Arial"/>
          <w:sz w:val="22"/>
          <w:szCs w:val="22"/>
        </w:rPr>
        <w:t xml:space="preserve"> y las funciones inherentes a la misma</w:t>
      </w:r>
      <w:r w:rsidR="00F008F8" w:rsidRPr="0051348B">
        <w:rPr>
          <w:rFonts w:ascii="Arial Narrow" w:hAnsi="Arial Narrow" w:cs="Arial"/>
          <w:sz w:val="22"/>
          <w:szCs w:val="22"/>
        </w:rPr>
        <w:t>.</w:t>
      </w:r>
    </w:p>
    <w:p w14:paraId="202AAF21" w14:textId="77777777" w:rsidR="00F008F8" w:rsidRPr="0051348B" w:rsidRDefault="00F008F8" w:rsidP="002867D9">
      <w:pPr>
        <w:ind w:left="-5"/>
        <w:jc w:val="both"/>
        <w:rPr>
          <w:rFonts w:ascii="Arial Narrow" w:hAnsi="Arial Narrow" w:cs="Arial"/>
          <w:sz w:val="22"/>
          <w:szCs w:val="22"/>
        </w:rPr>
      </w:pPr>
    </w:p>
    <w:p w14:paraId="41DFD4DB" w14:textId="3D2AD02C" w:rsidR="00CC626B" w:rsidRPr="0051348B" w:rsidRDefault="008D6AAB" w:rsidP="00F008F8">
      <w:pPr>
        <w:ind w:left="-5"/>
        <w:jc w:val="both"/>
        <w:rPr>
          <w:rFonts w:ascii="Arial Narrow" w:hAnsi="Arial Narrow" w:cs="Arial"/>
          <w:sz w:val="22"/>
          <w:szCs w:val="22"/>
        </w:rPr>
      </w:pPr>
      <w:r w:rsidRPr="0051348B">
        <w:rPr>
          <w:rFonts w:ascii="Arial Narrow" w:hAnsi="Arial Narrow" w:cs="Arial"/>
          <w:sz w:val="22"/>
          <w:szCs w:val="22"/>
        </w:rPr>
        <w:t>Posterio</w:t>
      </w:r>
      <w:r w:rsidR="003C4252" w:rsidRPr="0051348B">
        <w:rPr>
          <w:rFonts w:ascii="Arial Narrow" w:hAnsi="Arial Narrow" w:cs="Arial"/>
          <w:sz w:val="22"/>
          <w:szCs w:val="22"/>
        </w:rPr>
        <w:t>r</w:t>
      </w:r>
      <w:r w:rsidRPr="0051348B">
        <w:rPr>
          <w:rFonts w:ascii="Arial Narrow" w:hAnsi="Arial Narrow" w:cs="Arial"/>
          <w:sz w:val="22"/>
          <w:szCs w:val="22"/>
        </w:rPr>
        <w:t xml:space="preserve">mente, </w:t>
      </w:r>
      <w:r w:rsidR="003C4252" w:rsidRPr="0051348B">
        <w:rPr>
          <w:rFonts w:ascii="Arial Narrow" w:hAnsi="Arial Narrow" w:cs="Arial"/>
          <w:sz w:val="22"/>
          <w:szCs w:val="22"/>
        </w:rPr>
        <w:t>se presentó</w:t>
      </w:r>
      <w:r w:rsidR="00F008F8" w:rsidRPr="0051348B">
        <w:rPr>
          <w:rFonts w:ascii="Arial Narrow" w:hAnsi="Arial Narrow" w:cs="Arial"/>
          <w:sz w:val="22"/>
          <w:szCs w:val="22"/>
        </w:rPr>
        <w:t xml:space="preserve"> la gestión de la </w:t>
      </w:r>
      <w:r w:rsidR="00CC626B" w:rsidRPr="0051348B">
        <w:rPr>
          <w:rFonts w:ascii="Arial Narrow" w:hAnsi="Arial Narrow" w:cs="Arial"/>
          <w:sz w:val="22"/>
          <w:szCs w:val="22"/>
        </w:rPr>
        <w:t>mesa directiva, en cabeza de</w:t>
      </w:r>
      <w:r w:rsidR="004A75D3" w:rsidRPr="0051348B">
        <w:rPr>
          <w:rFonts w:ascii="Arial Narrow" w:hAnsi="Arial Narrow" w:cs="Arial"/>
          <w:sz w:val="22"/>
          <w:szCs w:val="22"/>
        </w:rPr>
        <w:t xml:space="preserve"> </w:t>
      </w:r>
      <w:r w:rsidR="00CC626B" w:rsidRPr="0051348B">
        <w:rPr>
          <w:rFonts w:ascii="Arial Narrow" w:hAnsi="Arial Narrow" w:cs="Arial"/>
          <w:sz w:val="22"/>
          <w:szCs w:val="22"/>
        </w:rPr>
        <w:t>l</w:t>
      </w:r>
      <w:r w:rsidR="004A75D3" w:rsidRPr="0051348B">
        <w:rPr>
          <w:rFonts w:ascii="Arial Narrow" w:hAnsi="Arial Narrow" w:cs="Arial"/>
          <w:sz w:val="22"/>
          <w:szCs w:val="22"/>
        </w:rPr>
        <w:t>a</w:t>
      </w:r>
      <w:r w:rsidR="00CC626B" w:rsidRPr="0051348B">
        <w:rPr>
          <w:rFonts w:ascii="Arial Narrow" w:hAnsi="Arial Narrow" w:cs="Arial"/>
          <w:sz w:val="22"/>
          <w:szCs w:val="22"/>
        </w:rPr>
        <w:t xml:space="preserve"> Presidente</w:t>
      </w:r>
      <w:r w:rsidR="003C4252" w:rsidRPr="0051348B">
        <w:rPr>
          <w:rFonts w:ascii="Arial Narrow" w:hAnsi="Arial Narrow" w:cs="Arial"/>
          <w:sz w:val="22"/>
          <w:szCs w:val="22"/>
        </w:rPr>
        <w:t xml:space="preserve"> de la Corporación, rindiendo</w:t>
      </w:r>
      <w:r w:rsidR="00F008F8" w:rsidRPr="0051348B">
        <w:rPr>
          <w:rFonts w:ascii="Arial Narrow" w:hAnsi="Arial Narrow" w:cs="Arial"/>
          <w:sz w:val="22"/>
          <w:szCs w:val="22"/>
        </w:rPr>
        <w:t xml:space="preserve"> un</w:t>
      </w:r>
      <w:r w:rsidR="00CC626B" w:rsidRPr="0051348B">
        <w:rPr>
          <w:rFonts w:ascii="Arial Narrow" w:hAnsi="Arial Narrow" w:cs="Arial"/>
          <w:sz w:val="22"/>
          <w:szCs w:val="22"/>
        </w:rPr>
        <w:t xml:space="preserve"> </w:t>
      </w:r>
      <w:r w:rsidR="00F008F8" w:rsidRPr="0051348B">
        <w:rPr>
          <w:rFonts w:ascii="Arial Narrow" w:hAnsi="Arial Narrow" w:cs="Arial"/>
          <w:sz w:val="22"/>
          <w:szCs w:val="22"/>
        </w:rPr>
        <w:t>b</w:t>
      </w:r>
      <w:r w:rsidR="00CC626B" w:rsidRPr="0051348B">
        <w:rPr>
          <w:rFonts w:ascii="Arial Narrow" w:hAnsi="Arial Narrow" w:cs="Arial"/>
          <w:sz w:val="22"/>
          <w:szCs w:val="22"/>
        </w:rPr>
        <w:t xml:space="preserve">alance </w:t>
      </w:r>
      <w:r w:rsidR="00F008F8" w:rsidRPr="0051348B">
        <w:rPr>
          <w:rFonts w:ascii="Arial Narrow" w:hAnsi="Arial Narrow" w:cs="Arial"/>
          <w:sz w:val="22"/>
          <w:szCs w:val="22"/>
        </w:rPr>
        <w:t xml:space="preserve">administrativo y </w:t>
      </w:r>
      <w:r w:rsidR="00CC626B" w:rsidRPr="0051348B">
        <w:rPr>
          <w:rFonts w:ascii="Arial Narrow" w:hAnsi="Arial Narrow" w:cs="Arial"/>
          <w:sz w:val="22"/>
          <w:szCs w:val="22"/>
        </w:rPr>
        <w:t xml:space="preserve">de las sesiones realizadas durante el </w:t>
      </w:r>
      <w:r w:rsidR="003C4252" w:rsidRPr="0051348B">
        <w:rPr>
          <w:rFonts w:ascii="Arial Narrow" w:hAnsi="Arial Narrow" w:cs="Arial"/>
          <w:sz w:val="22"/>
          <w:szCs w:val="22"/>
        </w:rPr>
        <w:t xml:space="preserve">primer </w:t>
      </w:r>
      <w:r w:rsidR="00CC626B" w:rsidRPr="0051348B">
        <w:rPr>
          <w:rFonts w:ascii="Arial Narrow" w:hAnsi="Arial Narrow" w:cs="Arial"/>
          <w:sz w:val="22"/>
          <w:szCs w:val="22"/>
        </w:rPr>
        <w:t>semestre</w:t>
      </w:r>
      <w:r w:rsidR="00F008F8" w:rsidRPr="0051348B">
        <w:rPr>
          <w:rFonts w:ascii="Arial Narrow" w:hAnsi="Arial Narrow" w:cs="Arial"/>
          <w:sz w:val="22"/>
          <w:szCs w:val="22"/>
        </w:rPr>
        <w:t xml:space="preserve"> </w:t>
      </w:r>
      <w:r w:rsidR="003C4252" w:rsidRPr="0051348B">
        <w:rPr>
          <w:rFonts w:ascii="Arial Narrow" w:hAnsi="Arial Narrow" w:cs="Arial"/>
          <w:sz w:val="22"/>
          <w:szCs w:val="22"/>
        </w:rPr>
        <w:t xml:space="preserve">de la anualidad, </w:t>
      </w:r>
      <w:r w:rsidR="00F008F8" w:rsidRPr="0051348B">
        <w:rPr>
          <w:rFonts w:ascii="Arial Narrow" w:hAnsi="Arial Narrow" w:cs="Arial"/>
          <w:sz w:val="22"/>
          <w:szCs w:val="22"/>
        </w:rPr>
        <w:t>en el marco del eje</w:t>
      </w:r>
      <w:r w:rsidR="001309FC" w:rsidRPr="0051348B">
        <w:rPr>
          <w:rFonts w:ascii="Arial Narrow" w:hAnsi="Arial Narrow" w:cs="Arial"/>
          <w:sz w:val="22"/>
          <w:szCs w:val="22"/>
        </w:rPr>
        <w:t>rcicio misional de la  atribuc</w:t>
      </w:r>
      <w:r w:rsidR="00F008F8" w:rsidRPr="0051348B">
        <w:rPr>
          <w:rFonts w:ascii="Arial Narrow" w:hAnsi="Arial Narrow" w:cs="Arial"/>
          <w:sz w:val="22"/>
          <w:szCs w:val="22"/>
        </w:rPr>
        <w:t xml:space="preserve">ión normativa y el control político. </w:t>
      </w:r>
    </w:p>
    <w:p w14:paraId="6274C032" w14:textId="77777777" w:rsidR="00CC626B" w:rsidRPr="0051348B" w:rsidRDefault="00CC626B" w:rsidP="00CC626B">
      <w:pPr>
        <w:spacing w:line="259" w:lineRule="auto"/>
        <w:ind w:left="541"/>
        <w:jc w:val="both"/>
        <w:rPr>
          <w:rFonts w:ascii="Arial Narrow" w:hAnsi="Arial Narrow" w:cs="Arial"/>
          <w:color w:val="FF0000"/>
          <w:sz w:val="22"/>
          <w:szCs w:val="22"/>
        </w:rPr>
      </w:pPr>
    </w:p>
    <w:p w14:paraId="4F3B14C8" w14:textId="20717EA1" w:rsidR="00CC626B" w:rsidRPr="0051348B" w:rsidRDefault="00AA7F4F" w:rsidP="00B72B91">
      <w:pPr>
        <w:ind w:left="-5"/>
        <w:jc w:val="both"/>
        <w:rPr>
          <w:rFonts w:ascii="Arial Narrow" w:hAnsi="Arial Narrow" w:cs="Arial"/>
          <w:sz w:val="22"/>
          <w:szCs w:val="22"/>
        </w:rPr>
      </w:pPr>
      <w:r w:rsidRPr="0051348B">
        <w:rPr>
          <w:rFonts w:ascii="Arial Narrow" w:hAnsi="Arial Narrow" w:cs="Arial"/>
          <w:sz w:val="22"/>
          <w:szCs w:val="22"/>
        </w:rPr>
        <w:t xml:space="preserve">Acto seguido, se presentó la gestión </w:t>
      </w:r>
      <w:r w:rsidR="00C76B94" w:rsidRPr="0051348B">
        <w:rPr>
          <w:rFonts w:ascii="Arial Narrow" w:hAnsi="Arial Narrow" w:cs="Arial"/>
          <w:sz w:val="22"/>
          <w:szCs w:val="22"/>
        </w:rPr>
        <w:t>de cada una de las C</w:t>
      </w:r>
      <w:r w:rsidR="00CC626B" w:rsidRPr="0051348B">
        <w:rPr>
          <w:rFonts w:ascii="Arial Narrow" w:hAnsi="Arial Narrow" w:cs="Arial"/>
          <w:sz w:val="22"/>
          <w:szCs w:val="22"/>
        </w:rPr>
        <w:t xml:space="preserve">omisiones </w:t>
      </w:r>
      <w:r w:rsidR="00C76B94" w:rsidRPr="0051348B">
        <w:rPr>
          <w:rFonts w:ascii="Arial Narrow" w:hAnsi="Arial Narrow" w:cs="Arial"/>
          <w:sz w:val="22"/>
          <w:szCs w:val="22"/>
        </w:rPr>
        <w:t>P</w:t>
      </w:r>
      <w:r w:rsidR="00CC626B" w:rsidRPr="0051348B">
        <w:rPr>
          <w:rFonts w:ascii="Arial Narrow" w:hAnsi="Arial Narrow" w:cs="Arial"/>
          <w:sz w:val="22"/>
          <w:szCs w:val="22"/>
        </w:rPr>
        <w:t>ermanentes</w:t>
      </w:r>
      <w:r w:rsidR="001F782E" w:rsidRPr="0051348B">
        <w:rPr>
          <w:rFonts w:ascii="Arial Narrow" w:hAnsi="Arial Narrow" w:cs="Arial"/>
          <w:sz w:val="22"/>
          <w:szCs w:val="22"/>
        </w:rPr>
        <w:t xml:space="preserve"> (</w:t>
      </w:r>
      <w:r w:rsidR="00C76B94" w:rsidRPr="0051348B">
        <w:rPr>
          <w:rFonts w:ascii="Arial Narrow" w:hAnsi="Arial Narrow" w:cs="Arial"/>
          <w:sz w:val="22"/>
          <w:szCs w:val="22"/>
        </w:rPr>
        <w:t>Plan de Desarrollo y Ordena</w:t>
      </w:r>
      <w:r w:rsidR="001F782E" w:rsidRPr="0051348B">
        <w:rPr>
          <w:rFonts w:ascii="Arial Narrow" w:hAnsi="Arial Narrow" w:cs="Arial"/>
          <w:sz w:val="22"/>
          <w:szCs w:val="22"/>
        </w:rPr>
        <w:t>miento Territorial</w:t>
      </w:r>
      <w:r w:rsidR="00101F5C" w:rsidRPr="0051348B">
        <w:rPr>
          <w:rFonts w:ascii="Arial Narrow" w:hAnsi="Arial Narrow" w:cs="Arial"/>
          <w:sz w:val="22"/>
          <w:szCs w:val="22"/>
        </w:rPr>
        <w:t>;</w:t>
      </w:r>
      <w:r w:rsidR="001F782E" w:rsidRPr="0051348B">
        <w:rPr>
          <w:rFonts w:ascii="Arial Narrow" w:hAnsi="Arial Narrow" w:cs="Arial"/>
          <w:sz w:val="22"/>
          <w:szCs w:val="22"/>
        </w:rPr>
        <w:t xml:space="preserve"> </w:t>
      </w:r>
      <w:r w:rsidR="00C76B94" w:rsidRPr="0051348B">
        <w:rPr>
          <w:rFonts w:ascii="Arial Narrow" w:hAnsi="Arial Narrow" w:cs="Arial"/>
          <w:sz w:val="22"/>
          <w:szCs w:val="22"/>
        </w:rPr>
        <w:t>Gob</w:t>
      </w:r>
      <w:r w:rsidR="001F782E" w:rsidRPr="0051348B">
        <w:rPr>
          <w:rFonts w:ascii="Arial Narrow" w:hAnsi="Arial Narrow" w:cs="Arial"/>
          <w:sz w:val="22"/>
          <w:szCs w:val="22"/>
        </w:rPr>
        <w:t>ierno</w:t>
      </w:r>
      <w:r w:rsidR="00101F5C" w:rsidRPr="0051348B">
        <w:rPr>
          <w:rFonts w:ascii="Arial Narrow" w:hAnsi="Arial Narrow" w:cs="Arial"/>
          <w:sz w:val="22"/>
          <w:szCs w:val="22"/>
        </w:rPr>
        <w:t>;</w:t>
      </w:r>
      <w:r w:rsidR="001F782E" w:rsidRPr="0051348B">
        <w:rPr>
          <w:rFonts w:ascii="Arial Narrow" w:hAnsi="Arial Narrow" w:cs="Arial"/>
          <w:sz w:val="22"/>
          <w:szCs w:val="22"/>
        </w:rPr>
        <w:t xml:space="preserve"> </w:t>
      </w:r>
      <w:r w:rsidR="00C76B94" w:rsidRPr="0051348B">
        <w:rPr>
          <w:rFonts w:ascii="Arial Narrow" w:hAnsi="Arial Narrow" w:cs="Arial"/>
          <w:sz w:val="22"/>
          <w:szCs w:val="22"/>
        </w:rPr>
        <w:t>Hacienda y Crédito Público)</w:t>
      </w:r>
      <w:r w:rsidR="00B72B91" w:rsidRPr="0051348B">
        <w:rPr>
          <w:rFonts w:ascii="Arial Narrow" w:hAnsi="Arial Narrow" w:cs="Arial"/>
          <w:sz w:val="22"/>
          <w:szCs w:val="22"/>
        </w:rPr>
        <w:t xml:space="preserve">, </w:t>
      </w:r>
      <w:r w:rsidR="00342105" w:rsidRPr="0051348B">
        <w:rPr>
          <w:rFonts w:ascii="Arial Narrow" w:hAnsi="Arial Narrow" w:cs="Arial"/>
          <w:sz w:val="22"/>
          <w:szCs w:val="22"/>
        </w:rPr>
        <w:t>en cabeza de sus P</w:t>
      </w:r>
      <w:r w:rsidR="00F00F65" w:rsidRPr="0051348B">
        <w:rPr>
          <w:rFonts w:ascii="Arial Narrow" w:hAnsi="Arial Narrow" w:cs="Arial"/>
          <w:sz w:val="22"/>
          <w:szCs w:val="22"/>
        </w:rPr>
        <w:t xml:space="preserve">residentes, </w:t>
      </w:r>
      <w:r w:rsidR="00B72B91" w:rsidRPr="0051348B">
        <w:rPr>
          <w:rFonts w:ascii="Arial Narrow" w:hAnsi="Arial Narrow" w:cs="Arial"/>
          <w:sz w:val="22"/>
          <w:szCs w:val="22"/>
        </w:rPr>
        <w:t>señalando entre otros</w:t>
      </w:r>
      <w:r w:rsidR="001F782E" w:rsidRPr="0051348B">
        <w:rPr>
          <w:rFonts w:ascii="Arial Narrow" w:hAnsi="Arial Narrow" w:cs="Arial"/>
          <w:sz w:val="22"/>
          <w:szCs w:val="22"/>
        </w:rPr>
        <w:t xml:space="preserve"> temas</w:t>
      </w:r>
      <w:r w:rsidR="00B72B91" w:rsidRPr="0051348B">
        <w:rPr>
          <w:rFonts w:ascii="Arial Narrow" w:hAnsi="Arial Narrow" w:cs="Arial"/>
          <w:sz w:val="22"/>
          <w:szCs w:val="22"/>
        </w:rPr>
        <w:t xml:space="preserve">, la </w:t>
      </w:r>
      <w:r w:rsidR="00C76B94" w:rsidRPr="0051348B">
        <w:rPr>
          <w:rFonts w:ascii="Arial Narrow" w:hAnsi="Arial Narrow" w:cs="Arial"/>
          <w:sz w:val="22"/>
          <w:szCs w:val="22"/>
        </w:rPr>
        <w:t>c</w:t>
      </w:r>
      <w:r w:rsidR="00CC626B" w:rsidRPr="0051348B">
        <w:rPr>
          <w:rFonts w:ascii="Arial Narrow" w:hAnsi="Arial Narrow" w:cs="Arial"/>
          <w:sz w:val="22"/>
          <w:szCs w:val="22"/>
        </w:rPr>
        <w:t>onformación de la Comisión</w:t>
      </w:r>
      <w:r w:rsidR="00B72B91" w:rsidRPr="0051348B">
        <w:rPr>
          <w:rFonts w:ascii="Arial Narrow" w:hAnsi="Arial Narrow" w:cs="Arial"/>
          <w:sz w:val="22"/>
          <w:szCs w:val="22"/>
        </w:rPr>
        <w:t xml:space="preserve"> y los resultados </w:t>
      </w:r>
      <w:r w:rsidR="00285016" w:rsidRPr="0051348B">
        <w:rPr>
          <w:rFonts w:ascii="Arial Narrow" w:hAnsi="Arial Narrow" w:cs="Arial"/>
          <w:sz w:val="22"/>
          <w:szCs w:val="22"/>
        </w:rPr>
        <w:t>de la</w:t>
      </w:r>
      <w:r w:rsidR="00B72B91" w:rsidRPr="0051348B">
        <w:rPr>
          <w:rFonts w:ascii="Arial Narrow" w:hAnsi="Arial Narrow" w:cs="Arial"/>
          <w:sz w:val="22"/>
          <w:szCs w:val="22"/>
        </w:rPr>
        <w:t xml:space="preserve"> Gestión Normativa y </w:t>
      </w:r>
      <w:r w:rsidR="00285016" w:rsidRPr="0051348B">
        <w:rPr>
          <w:rFonts w:ascii="Arial Narrow" w:hAnsi="Arial Narrow" w:cs="Arial"/>
          <w:sz w:val="22"/>
          <w:szCs w:val="22"/>
        </w:rPr>
        <w:t xml:space="preserve">el </w:t>
      </w:r>
      <w:r w:rsidR="00B72B91" w:rsidRPr="0051348B">
        <w:rPr>
          <w:rFonts w:ascii="Arial Narrow" w:hAnsi="Arial Narrow" w:cs="Arial"/>
          <w:sz w:val="22"/>
          <w:szCs w:val="22"/>
        </w:rPr>
        <w:t xml:space="preserve">Control Político. </w:t>
      </w:r>
      <w:r w:rsidR="00CC626B" w:rsidRPr="0051348B">
        <w:rPr>
          <w:rFonts w:ascii="Arial Narrow" w:hAnsi="Arial Narrow" w:cs="Arial"/>
          <w:sz w:val="22"/>
          <w:szCs w:val="22"/>
        </w:rPr>
        <w:t xml:space="preserve"> </w:t>
      </w:r>
    </w:p>
    <w:p w14:paraId="7DE8F9FD" w14:textId="77777777" w:rsidR="00CC626B" w:rsidRPr="0051348B" w:rsidRDefault="00CC626B" w:rsidP="00CC626B">
      <w:pPr>
        <w:tabs>
          <w:tab w:val="center" w:pos="2110"/>
        </w:tabs>
        <w:jc w:val="both"/>
        <w:rPr>
          <w:rFonts w:ascii="Arial Narrow" w:hAnsi="Arial Narrow" w:cs="Arial"/>
          <w:color w:val="FF0000"/>
          <w:sz w:val="22"/>
          <w:szCs w:val="22"/>
        </w:rPr>
      </w:pPr>
    </w:p>
    <w:p w14:paraId="73AE2FC8" w14:textId="5B296582" w:rsidR="00CC626B" w:rsidRPr="0051348B" w:rsidRDefault="00B72B91" w:rsidP="00B72B91">
      <w:pPr>
        <w:jc w:val="both"/>
        <w:rPr>
          <w:rFonts w:ascii="Arial Narrow" w:hAnsi="Arial Narrow" w:cs="Arial"/>
          <w:sz w:val="22"/>
          <w:szCs w:val="22"/>
        </w:rPr>
      </w:pPr>
      <w:r w:rsidRPr="0051348B">
        <w:rPr>
          <w:rFonts w:ascii="Arial Narrow" w:hAnsi="Arial Narrow" w:cs="Arial"/>
          <w:sz w:val="22"/>
          <w:szCs w:val="22"/>
        </w:rPr>
        <w:t xml:space="preserve">Finalmente, </w:t>
      </w:r>
      <w:r w:rsidR="00C10912" w:rsidRPr="0051348B">
        <w:rPr>
          <w:rFonts w:ascii="Arial Narrow" w:hAnsi="Arial Narrow" w:cs="Arial"/>
          <w:sz w:val="22"/>
          <w:szCs w:val="22"/>
        </w:rPr>
        <w:t xml:space="preserve">se presentó la gestión de </w:t>
      </w:r>
      <w:r w:rsidR="00CC626B" w:rsidRPr="0051348B">
        <w:rPr>
          <w:rFonts w:ascii="Arial Narrow" w:hAnsi="Arial Narrow" w:cs="Arial"/>
          <w:sz w:val="22"/>
          <w:szCs w:val="22"/>
        </w:rPr>
        <w:t xml:space="preserve">cada una </w:t>
      </w:r>
      <w:r w:rsidRPr="0051348B">
        <w:rPr>
          <w:rFonts w:ascii="Arial Narrow" w:hAnsi="Arial Narrow" w:cs="Arial"/>
          <w:sz w:val="22"/>
          <w:szCs w:val="22"/>
        </w:rPr>
        <w:t>de las bancadas, a cargo de sus</w:t>
      </w:r>
      <w:r w:rsidR="00CC626B" w:rsidRPr="0051348B">
        <w:rPr>
          <w:rFonts w:ascii="Arial Narrow" w:hAnsi="Arial Narrow" w:cs="Arial"/>
          <w:sz w:val="22"/>
          <w:szCs w:val="22"/>
        </w:rPr>
        <w:t xml:space="preserve"> vocero</w:t>
      </w:r>
      <w:r w:rsidRPr="0051348B">
        <w:rPr>
          <w:rFonts w:ascii="Arial Narrow" w:hAnsi="Arial Narrow" w:cs="Arial"/>
          <w:sz w:val="22"/>
          <w:szCs w:val="22"/>
        </w:rPr>
        <w:t>s</w:t>
      </w:r>
      <w:r w:rsidR="00CC626B" w:rsidRPr="0051348B">
        <w:rPr>
          <w:rFonts w:ascii="Arial Narrow" w:hAnsi="Arial Narrow" w:cs="Arial"/>
          <w:sz w:val="22"/>
          <w:szCs w:val="22"/>
        </w:rPr>
        <w:t xml:space="preserve">, señalando </w:t>
      </w:r>
      <w:r w:rsidRPr="0051348B">
        <w:rPr>
          <w:rFonts w:ascii="Arial Narrow" w:hAnsi="Arial Narrow" w:cs="Arial"/>
          <w:sz w:val="22"/>
          <w:szCs w:val="22"/>
        </w:rPr>
        <w:t xml:space="preserve">su conformación, las comisiones a las que pertenecen, su gestión y logros en </w:t>
      </w:r>
      <w:r w:rsidR="00CC626B" w:rsidRPr="0051348B">
        <w:rPr>
          <w:rFonts w:ascii="Arial Narrow" w:hAnsi="Arial Narrow" w:cs="Arial"/>
          <w:sz w:val="22"/>
          <w:szCs w:val="22"/>
        </w:rPr>
        <w:t xml:space="preserve">Gestión Normativa </w:t>
      </w:r>
      <w:r w:rsidRPr="0051348B">
        <w:rPr>
          <w:rFonts w:ascii="Arial Narrow" w:hAnsi="Arial Narrow" w:cs="Arial"/>
          <w:sz w:val="22"/>
          <w:szCs w:val="22"/>
        </w:rPr>
        <w:t>y control político.</w:t>
      </w:r>
      <w:r w:rsidR="00CC626B" w:rsidRPr="0051348B">
        <w:rPr>
          <w:rFonts w:ascii="Arial Narrow" w:hAnsi="Arial Narrow" w:cs="Arial"/>
          <w:sz w:val="22"/>
          <w:szCs w:val="22"/>
        </w:rPr>
        <w:t xml:space="preserve"> </w:t>
      </w:r>
    </w:p>
    <w:p w14:paraId="36A3FED5" w14:textId="77777777" w:rsidR="00CC626B" w:rsidRPr="0051348B" w:rsidRDefault="00CC626B" w:rsidP="00FE2ADF">
      <w:pPr>
        <w:spacing w:after="3" w:line="254" w:lineRule="auto"/>
        <w:ind w:right="61"/>
        <w:jc w:val="both"/>
        <w:rPr>
          <w:rFonts w:ascii="Arial Narrow" w:hAnsi="Arial Narrow" w:cs="Arial"/>
          <w:color w:val="FF0000"/>
          <w:sz w:val="22"/>
          <w:szCs w:val="22"/>
          <w:lang w:val="es-CO"/>
        </w:rPr>
      </w:pPr>
    </w:p>
    <w:p w14:paraId="544B82F7" w14:textId="6B92AA1D" w:rsidR="004547B8" w:rsidRPr="0051348B" w:rsidRDefault="004547B8" w:rsidP="004547B8">
      <w:pPr>
        <w:spacing w:line="251" w:lineRule="auto"/>
        <w:ind w:left="-5" w:right="-15"/>
        <w:jc w:val="both"/>
        <w:rPr>
          <w:rFonts w:ascii="Arial Narrow" w:hAnsi="Arial Narrow" w:cs="Arial"/>
          <w:sz w:val="22"/>
          <w:szCs w:val="22"/>
        </w:rPr>
      </w:pPr>
      <w:r w:rsidRPr="0051348B">
        <w:rPr>
          <w:rFonts w:ascii="Arial Narrow" w:hAnsi="Arial Narrow" w:cs="Arial"/>
          <w:sz w:val="22"/>
          <w:szCs w:val="22"/>
        </w:rPr>
        <w:t xml:space="preserve">La ciudadanía estuvo vinculada de manera activa durante la </w:t>
      </w:r>
      <w:r w:rsidR="00F5139E" w:rsidRPr="0051348B">
        <w:rPr>
          <w:rFonts w:ascii="Arial Narrow" w:hAnsi="Arial Narrow" w:cs="Arial"/>
          <w:sz w:val="22"/>
          <w:szCs w:val="22"/>
        </w:rPr>
        <w:t>a</w:t>
      </w:r>
      <w:r w:rsidRPr="0051348B">
        <w:rPr>
          <w:rFonts w:ascii="Arial Narrow" w:hAnsi="Arial Narrow" w:cs="Arial"/>
          <w:sz w:val="22"/>
          <w:szCs w:val="22"/>
        </w:rPr>
        <w:t>udiencia, teniendo en cuenta que la dinámica dio espacio para el diálogo ciudadano, contemplando preguntas de la ciudadanía (pregrabadas en un ejercicio de campo y vía redes sociales), que fueron resueltas durant</w:t>
      </w:r>
      <w:r w:rsidR="006F64F2" w:rsidRPr="0051348B">
        <w:rPr>
          <w:rFonts w:ascii="Arial Narrow" w:hAnsi="Arial Narrow" w:cs="Arial"/>
          <w:sz w:val="22"/>
          <w:szCs w:val="22"/>
        </w:rPr>
        <w:t>e la audiencia pública por los P</w:t>
      </w:r>
      <w:r w:rsidRPr="0051348B">
        <w:rPr>
          <w:rFonts w:ascii="Arial Narrow" w:hAnsi="Arial Narrow" w:cs="Arial"/>
          <w:sz w:val="22"/>
          <w:szCs w:val="22"/>
        </w:rPr>
        <w:t xml:space="preserve">residentes y voceros. </w:t>
      </w:r>
    </w:p>
    <w:p w14:paraId="666608BF" w14:textId="77777777" w:rsidR="00F07824" w:rsidRPr="0051348B" w:rsidRDefault="00F07824" w:rsidP="004547B8">
      <w:pPr>
        <w:spacing w:line="251" w:lineRule="auto"/>
        <w:ind w:left="-5" w:right="-15"/>
        <w:jc w:val="both"/>
        <w:rPr>
          <w:rFonts w:ascii="Arial Narrow" w:hAnsi="Arial Narrow" w:cs="Arial"/>
          <w:sz w:val="22"/>
          <w:szCs w:val="22"/>
        </w:rPr>
      </w:pPr>
    </w:p>
    <w:p w14:paraId="5B7BE959" w14:textId="40524BFC" w:rsidR="00F07824" w:rsidRPr="0051348B" w:rsidRDefault="00F07824" w:rsidP="004547B8">
      <w:pPr>
        <w:spacing w:line="251" w:lineRule="auto"/>
        <w:ind w:left="-5" w:right="-15"/>
        <w:jc w:val="both"/>
        <w:rPr>
          <w:rFonts w:ascii="Arial Narrow" w:hAnsi="Arial Narrow" w:cs="Arial"/>
          <w:sz w:val="22"/>
          <w:szCs w:val="22"/>
        </w:rPr>
      </w:pPr>
      <w:r w:rsidRPr="0051348B">
        <w:rPr>
          <w:rFonts w:ascii="Arial Narrow" w:hAnsi="Arial Narrow" w:cs="Arial"/>
          <w:sz w:val="22"/>
          <w:szCs w:val="22"/>
        </w:rPr>
        <w:lastRenderedPageBreak/>
        <w:t>Ahora bien, de las seiscientas cuarenta y un</w:t>
      </w:r>
      <w:r w:rsidR="00AD7BE8" w:rsidRPr="0051348B">
        <w:rPr>
          <w:rFonts w:ascii="Arial Narrow" w:hAnsi="Arial Narrow" w:cs="Arial"/>
          <w:sz w:val="22"/>
          <w:szCs w:val="22"/>
        </w:rPr>
        <w:t>a</w:t>
      </w:r>
      <w:r w:rsidRPr="0051348B">
        <w:rPr>
          <w:rFonts w:ascii="Arial Narrow" w:hAnsi="Arial Narrow" w:cs="Arial"/>
          <w:sz w:val="22"/>
          <w:szCs w:val="22"/>
        </w:rPr>
        <w:t xml:space="preserve"> (641) preguntas realizadas al Concejo de Bogotá, D.C., por parte de la ciudadanía, obtenidas en los espacios de diálogo y participación enunciados en el numeral 1.3 de este informe, durante la audiencia, se absolvieron treinta y cuatro (34) y las demás, han sido tratadas como derechos de petición, para suministrar al ciudadano una respuesta en los términos de Ley. </w:t>
      </w:r>
    </w:p>
    <w:p w14:paraId="5AAE1927" w14:textId="77777777" w:rsidR="00BC2555" w:rsidRPr="0051348B" w:rsidRDefault="00BC2555" w:rsidP="004547B8">
      <w:pPr>
        <w:spacing w:line="251" w:lineRule="auto"/>
        <w:ind w:left="-5" w:right="-15"/>
        <w:jc w:val="both"/>
        <w:rPr>
          <w:rFonts w:ascii="Arial Narrow" w:hAnsi="Arial Narrow" w:cs="Arial"/>
          <w:sz w:val="22"/>
          <w:szCs w:val="22"/>
        </w:rPr>
      </w:pPr>
    </w:p>
    <w:p w14:paraId="6407E547" w14:textId="32F966D0" w:rsidR="00BC2555" w:rsidRPr="0051348B" w:rsidRDefault="00BC2555" w:rsidP="004547B8">
      <w:pPr>
        <w:spacing w:line="251" w:lineRule="auto"/>
        <w:ind w:left="-5" w:right="-15"/>
        <w:jc w:val="both"/>
        <w:rPr>
          <w:rFonts w:ascii="Arial Narrow" w:hAnsi="Arial Narrow" w:cs="Arial"/>
          <w:sz w:val="22"/>
          <w:szCs w:val="22"/>
        </w:rPr>
      </w:pPr>
      <w:r w:rsidRPr="0051348B">
        <w:rPr>
          <w:rFonts w:ascii="Arial Narrow" w:hAnsi="Arial Narrow" w:cs="Arial"/>
          <w:sz w:val="22"/>
          <w:szCs w:val="22"/>
        </w:rPr>
        <w:t xml:space="preserve">De las preguntas absueltas en el desarrollo de la audiencia pública, la mayoría </w:t>
      </w:r>
      <w:r w:rsidR="00081521" w:rsidRPr="0051348B">
        <w:rPr>
          <w:rFonts w:ascii="Arial Narrow" w:hAnsi="Arial Narrow" w:cs="Arial"/>
          <w:sz w:val="22"/>
          <w:szCs w:val="22"/>
        </w:rPr>
        <w:t xml:space="preserve">se refirió a </w:t>
      </w:r>
      <w:r w:rsidRPr="0051348B">
        <w:rPr>
          <w:rFonts w:ascii="Arial Narrow" w:hAnsi="Arial Narrow" w:cs="Arial"/>
          <w:sz w:val="22"/>
          <w:szCs w:val="22"/>
        </w:rPr>
        <w:t>temas de movilidad, salud y seguridad ciudadana, seguido de temas relacionados con bienestar</w:t>
      </w:r>
      <w:r w:rsidR="00D4371D" w:rsidRPr="0051348B">
        <w:rPr>
          <w:rFonts w:ascii="Arial Narrow" w:hAnsi="Arial Narrow" w:cs="Arial"/>
          <w:sz w:val="22"/>
          <w:szCs w:val="22"/>
        </w:rPr>
        <w:t xml:space="preserve"> tanto </w:t>
      </w:r>
      <w:r w:rsidRPr="0051348B">
        <w:rPr>
          <w:rFonts w:ascii="Arial Narrow" w:hAnsi="Arial Narrow" w:cs="Arial"/>
          <w:sz w:val="22"/>
          <w:szCs w:val="22"/>
        </w:rPr>
        <w:t xml:space="preserve">del adulto mayor </w:t>
      </w:r>
      <w:r w:rsidR="00D4371D" w:rsidRPr="0051348B">
        <w:rPr>
          <w:rFonts w:ascii="Arial Narrow" w:hAnsi="Arial Narrow" w:cs="Arial"/>
          <w:sz w:val="22"/>
          <w:szCs w:val="22"/>
        </w:rPr>
        <w:t>como</w:t>
      </w:r>
      <w:r w:rsidRPr="0051348B">
        <w:rPr>
          <w:rFonts w:ascii="Arial Narrow" w:hAnsi="Arial Narrow" w:cs="Arial"/>
          <w:sz w:val="22"/>
          <w:szCs w:val="22"/>
        </w:rPr>
        <w:t xml:space="preserve"> de menores, educación pública, </w:t>
      </w:r>
      <w:r w:rsidR="007C3F4F" w:rsidRPr="0051348B">
        <w:rPr>
          <w:rFonts w:ascii="Arial Narrow" w:hAnsi="Arial Narrow" w:cs="Arial"/>
          <w:sz w:val="22"/>
          <w:szCs w:val="22"/>
        </w:rPr>
        <w:t xml:space="preserve">problemática del </w:t>
      </w:r>
      <w:r w:rsidRPr="0051348B">
        <w:rPr>
          <w:rFonts w:ascii="Arial Narrow" w:hAnsi="Arial Narrow" w:cs="Arial"/>
          <w:sz w:val="22"/>
          <w:szCs w:val="22"/>
        </w:rPr>
        <w:t>consumo de drogas, migrantes, espacio público y mascotas. Mayor nivel de detalle se puede observar en la</w:t>
      </w:r>
      <w:r w:rsidR="004B6FFB" w:rsidRPr="0051348B">
        <w:rPr>
          <w:rFonts w:ascii="Arial Narrow" w:hAnsi="Arial Narrow" w:cs="Arial"/>
          <w:sz w:val="22"/>
          <w:szCs w:val="22"/>
        </w:rPr>
        <w:t xml:space="preserve"> </w:t>
      </w:r>
      <w:r w:rsidR="004B6FFB" w:rsidRPr="0051348B">
        <w:rPr>
          <w:rFonts w:ascii="Arial Narrow" w:hAnsi="Arial Narrow" w:cs="Arial"/>
          <w:sz w:val="22"/>
          <w:szCs w:val="22"/>
        </w:rPr>
        <w:fldChar w:fldCharType="begin"/>
      </w:r>
      <w:r w:rsidR="004B6FFB" w:rsidRPr="0051348B">
        <w:rPr>
          <w:rFonts w:ascii="Arial Narrow" w:hAnsi="Arial Narrow" w:cs="Arial"/>
          <w:sz w:val="22"/>
          <w:szCs w:val="22"/>
        </w:rPr>
        <w:instrText xml:space="preserve"> REF _Ref17812518 \h </w:instrText>
      </w:r>
      <w:r w:rsidR="000D1AAD" w:rsidRPr="0051348B">
        <w:rPr>
          <w:rFonts w:ascii="Arial Narrow" w:hAnsi="Arial Narrow" w:cs="Arial"/>
          <w:sz w:val="22"/>
          <w:szCs w:val="22"/>
        </w:rPr>
        <w:instrText xml:space="preserve"> \* MERGEFORMAT </w:instrText>
      </w:r>
      <w:r w:rsidR="004B6FFB" w:rsidRPr="0051348B">
        <w:rPr>
          <w:rFonts w:ascii="Arial Narrow" w:hAnsi="Arial Narrow" w:cs="Arial"/>
          <w:sz w:val="22"/>
          <w:szCs w:val="22"/>
        </w:rPr>
      </w:r>
      <w:r w:rsidR="004B6FFB" w:rsidRPr="0051348B">
        <w:rPr>
          <w:rFonts w:ascii="Arial Narrow" w:hAnsi="Arial Narrow" w:cs="Arial"/>
          <w:sz w:val="22"/>
          <w:szCs w:val="22"/>
        </w:rPr>
        <w:fldChar w:fldCharType="separate"/>
      </w:r>
      <w:r w:rsidR="00C54313" w:rsidRPr="0051348B">
        <w:rPr>
          <w:rFonts w:ascii="Arial Narrow" w:hAnsi="Arial Narrow" w:cs="Arial"/>
          <w:sz w:val="22"/>
          <w:szCs w:val="22"/>
        </w:rPr>
        <w:t xml:space="preserve">Figura </w:t>
      </w:r>
      <w:r w:rsidR="00C54313">
        <w:rPr>
          <w:rFonts w:ascii="Arial Narrow" w:hAnsi="Arial Narrow" w:cs="Arial"/>
          <w:noProof/>
          <w:sz w:val="22"/>
          <w:szCs w:val="22"/>
        </w:rPr>
        <w:t>4</w:t>
      </w:r>
      <w:r w:rsidR="004B6FFB" w:rsidRPr="0051348B">
        <w:rPr>
          <w:rFonts w:ascii="Arial Narrow" w:hAnsi="Arial Narrow" w:cs="Arial"/>
          <w:sz w:val="22"/>
          <w:szCs w:val="22"/>
        </w:rPr>
        <w:fldChar w:fldCharType="end"/>
      </w:r>
      <w:r w:rsidRPr="0051348B">
        <w:rPr>
          <w:rFonts w:ascii="Arial Narrow" w:hAnsi="Arial Narrow" w:cs="Arial"/>
          <w:sz w:val="22"/>
          <w:szCs w:val="22"/>
        </w:rPr>
        <w:t>.</w:t>
      </w:r>
    </w:p>
    <w:p w14:paraId="736A7634" w14:textId="77777777" w:rsidR="00F07824" w:rsidRPr="0051348B" w:rsidRDefault="00F07824" w:rsidP="004547B8">
      <w:pPr>
        <w:spacing w:line="251" w:lineRule="auto"/>
        <w:ind w:left="-5" w:right="-15"/>
        <w:jc w:val="both"/>
        <w:rPr>
          <w:rFonts w:ascii="Arial Narrow" w:hAnsi="Arial Narrow" w:cs="Arial"/>
          <w:sz w:val="22"/>
          <w:szCs w:val="22"/>
        </w:rPr>
      </w:pPr>
    </w:p>
    <w:p w14:paraId="773990E7" w14:textId="2212651C" w:rsidR="004B6FFB" w:rsidRPr="0051348B" w:rsidRDefault="004B6FFB" w:rsidP="00F675F6">
      <w:pPr>
        <w:pStyle w:val="Descripcin"/>
        <w:keepNext/>
        <w:spacing w:after="0"/>
        <w:jc w:val="center"/>
        <w:rPr>
          <w:rFonts w:ascii="Arial Narrow" w:hAnsi="Arial Narrow" w:cs="Arial"/>
          <w:color w:val="auto"/>
          <w:sz w:val="22"/>
          <w:szCs w:val="22"/>
        </w:rPr>
      </w:pPr>
      <w:bookmarkStart w:id="3" w:name="_Ref17812518"/>
      <w:r w:rsidRPr="0051348B">
        <w:rPr>
          <w:rFonts w:ascii="Arial Narrow" w:hAnsi="Arial Narrow" w:cs="Arial"/>
          <w:color w:val="auto"/>
          <w:sz w:val="22"/>
          <w:szCs w:val="22"/>
        </w:rPr>
        <w:t xml:space="preserve">Figura </w:t>
      </w:r>
      <w:r w:rsidRPr="0051348B">
        <w:rPr>
          <w:rFonts w:ascii="Arial Narrow" w:hAnsi="Arial Narrow" w:cs="Arial"/>
          <w:color w:val="auto"/>
          <w:sz w:val="22"/>
          <w:szCs w:val="22"/>
        </w:rPr>
        <w:fldChar w:fldCharType="begin"/>
      </w:r>
      <w:r w:rsidRPr="0051348B">
        <w:rPr>
          <w:rFonts w:ascii="Arial Narrow" w:hAnsi="Arial Narrow" w:cs="Arial"/>
          <w:color w:val="auto"/>
          <w:sz w:val="22"/>
          <w:szCs w:val="22"/>
        </w:rPr>
        <w:instrText xml:space="preserve"> SEQ Figura \* ARABIC </w:instrText>
      </w:r>
      <w:r w:rsidRPr="0051348B">
        <w:rPr>
          <w:rFonts w:ascii="Arial Narrow" w:hAnsi="Arial Narrow" w:cs="Arial"/>
          <w:color w:val="auto"/>
          <w:sz w:val="22"/>
          <w:szCs w:val="22"/>
        </w:rPr>
        <w:fldChar w:fldCharType="separate"/>
      </w:r>
      <w:r w:rsidR="00C54313">
        <w:rPr>
          <w:rFonts w:ascii="Arial Narrow" w:hAnsi="Arial Narrow" w:cs="Arial"/>
          <w:noProof/>
          <w:color w:val="auto"/>
          <w:sz w:val="22"/>
          <w:szCs w:val="22"/>
        </w:rPr>
        <w:t>4</w:t>
      </w:r>
      <w:r w:rsidRPr="0051348B">
        <w:rPr>
          <w:rFonts w:ascii="Arial Narrow" w:hAnsi="Arial Narrow" w:cs="Arial"/>
          <w:color w:val="auto"/>
          <w:sz w:val="22"/>
          <w:szCs w:val="22"/>
        </w:rPr>
        <w:fldChar w:fldCharType="end"/>
      </w:r>
      <w:bookmarkEnd w:id="3"/>
      <w:r w:rsidRPr="0051348B">
        <w:rPr>
          <w:rFonts w:ascii="Arial Narrow" w:hAnsi="Arial Narrow" w:cs="Arial"/>
          <w:color w:val="auto"/>
          <w:sz w:val="22"/>
          <w:szCs w:val="22"/>
        </w:rPr>
        <w:t>. Temática de preguntas absueltas durante audiencia</w:t>
      </w:r>
    </w:p>
    <w:p w14:paraId="1CBA31AB" w14:textId="77777777" w:rsidR="00BC2555" w:rsidRPr="0051348B" w:rsidRDefault="00E01ADC" w:rsidP="00BC2555">
      <w:pPr>
        <w:keepNext/>
        <w:spacing w:line="251" w:lineRule="auto"/>
        <w:ind w:left="-5" w:right="-15"/>
        <w:jc w:val="center"/>
        <w:rPr>
          <w:rFonts w:ascii="Arial Narrow" w:hAnsi="Arial Narrow" w:cs="Arial"/>
          <w:sz w:val="22"/>
          <w:szCs w:val="22"/>
        </w:rPr>
      </w:pPr>
      <w:r w:rsidRPr="0051348B">
        <w:rPr>
          <w:rFonts w:ascii="Arial Narrow" w:hAnsi="Arial Narrow" w:cs="Arial"/>
          <w:noProof/>
          <w:sz w:val="22"/>
          <w:szCs w:val="22"/>
          <w:lang w:val="es-CO" w:eastAsia="es-CO"/>
        </w:rPr>
        <w:drawing>
          <wp:inline distT="0" distB="0" distL="0" distR="0" wp14:anchorId="070DD591" wp14:editId="2121411B">
            <wp:extent cx="4371975" cy="2628029"/>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417" cy="2633705"/>
                    </a:xfrm>
                    <a:prstGeom prst="rect">
                      <a:avLst/>
                    </a:prstGeom>
                    <a:noFill/>
                  </pic:spPr>
                </pic:pic>
              </a:graphicData>
            </a:graphic>
          </wp:inline>
        </w:drawing>
      </w:r>
    </w:p>
    <w:p w14:paraId="3F440B5F" w14:textId="77777777" w:rsidR="00BC2555" w:rsidRPr="0051348B" w:rsidRDefault="00BC2555" w:rsidP="00BC2555">
      <w:pPr>
        <w:rPr>
          <w:rFonts w:ascii="Arial Narrow" w:hAnsi="Arial Narrow" w:cs="Arial"/>
          <w:sz w:val="22"/>
          <w:szCs w:val="22"/>
        </w:rPr>
      </w:pPr>
    </w:p>
    <w:p w14:paraId="3BA1BC74" w14:textId="3F9F30F8" w:rsidR="002D3AAD" w:rsidRPr="0051348B" w:rsidRDefault="002D3AAD" w:rsidP="002907F2">
      <w:pPr>
        <w:pStyle w:val="Default"/>
        <w:jc w:val="both"/>
        <w:rPr>
          <w:rFonts w:ascii="Arial Narrow" w:hAnsi="Arial Narrow"/>
          <w:sz w:val="22"/>
          <w:szCs w:val="22"/>
        </w:rPr>
      </w:pPr>
      <w:r w:rsidRPr="0051348B">
        <w:rPr>
          <w:rFonts w:ascii="Arial Narrow" w:hAnsi="Arial Narrow"/>
          <w:sz w:val="22"/>
          <w:szCs w:val="22"/>
        </w:rPr>
        <w:t xml:space="preserve">El video del evento puede ser consultado en la página web del Concejo, en el link de Rendición de Cuentas, a través del siguiente enlace: </w:t>
      </w:r>
    </w:p>
    <w:p w14:paraId="6E59A4B6" w14:textId="7706F6BA" w:rsidR="00CC626B" w:rsidRPr="0051348B" w:rsidRDefault="004D73EA" w:rsidP="002D3AAD">
      <w:pPr>
        <w:pStyle w:val="Default"/>
        <w:rPr>
          <w:rStyle w:val="Hipervnculo"/>
          <w:rFonts w:ascii="Arial Narrow" w:hAnsi="Arial Narrow"/>
          <w:sz w:val="22"/>
          <w:szCs w:val="22"/>
        </w:rPr>
      </w:pPr>
      <w:hyperlink r:id="rId19" w:history="1">
        <w:r w:rsidR="002D3AAD" w:rsidRPr="0051348B">
          <w:rPr>
            <w:rStyle w:val="Hipervnculo"/>
            <w:rFonts w:ascii="Arial Narrow" w:hAnsi="Arial Narrow"/>
            <w:sz w:val="22"/>
            <w:szCs w:val="22"/>
          </w:rPr>
          <w:t>http://concejodebogota.gov.co/rendicion-de-cuentas-i-semestre-2019/cbogota/2019-08-09/142020.php</w:t>
        </w:r>
      </w:hyperlink>
      <w:r w:rsidR="002D3AAD" w:rsidRPr="0051348B">
        <w:rPr>
          <w:rFonts w:ascii="Arial Narrow" w:hAnsi="Arial Narrow"/>
          <w:sz w:val="22"/>
          <w:szCs w:val="22"/>
        </w:rPr>
        <w:t xml:space="preserve">, de igual forma por YouTube, se puede acceder en el siguiente enlace </w:t>
      </w:r>
      <w:hyperlink r:id="rId20" w:history="1">
        <w:r w:rsidR="002D3AAD" w:rsidRPr="0051348B">
          <w:rPr>
            <w:rStyle w:val="Hipervnculo"/>
            <w:rFonts w:ascii="Arial Narrow" w:hAnsi="Arial Narrow"/>
            <w:sz w:val="22"/>
            <w:szCs w:val="22"/>
          </w:rPr>
          <w:t>https://www.youtube.com/watch?time_continue=3&amp;v=Jg9iPyiraCU</w:t>
        </w:r>
      </w:hyperlink>
    </w:p>
    <w:p w14:paraId="4A389E8A" w14:textId="77777777" w:rsidR="00470151" w:rsidRPr="0051348B" w:rsidRDefault="00470151" w:rsidP="002D3AAD">
      <w:pPr>
        <w:pStyle w:val="Default"/>
        <w:rPr>
          <w:rFonts w:ascii="Arial Narrow" w:hAnsi="Arial Narrow"/>
          <w:sz w:val="22"/>
          <w:szCs w:val="22"/>
        </w:rPr>
      </w:pPr>
    </w:p>
    <w:p w14:paraId="5A834118" w14:textId="7CCCE800" w:rsidR="0027686B" w:rsidRPr="0051348B" w:rsidRDefault="0027686B" w:rsidP="005B4161">
      <w:pPr>
        <w:pStyle w:val="Prrafodelista"/>
        <w:numPr>
          <w:ilvl w:val="1"/>
          <w:numId w:val="11"/>
        </w:numPr>
        <w:jc w:val="both"/>
        <w:rPr>
          <w:rFonts w:ascii="Arial Narrow" w:hAnsi="Arial Narrow" w:cs="Arial"/>
          <w:i/>
        </w:rPr>
      </w:pPr>
      <w:r w:rsidRPr="0051348B">
        <w:rPr>
          <w:rFonts w:ascii="Arial Narrow" w:hAnsi="Arial Narrow" w:cs="Arial"/>
          <w:i/>
        </w:rPr>
        <w:t>Asistentes y participación en la audiencia pública de rendición de cuentas y visibilidad de la gestión del Concejo de Bogotá. D.C.</w:t>
      </w:r>
    </w:p>
    <w:p w14:paraId="30DF06F9" w14:textId="3CA2763F" w:rsidR="00C15DA0" w:rsidRPr="0051348B" w:rsidRDefault="000871C2" w:rsidP="00C15DA0">
      <w:pPr>
        <w:jc w:val="both"/>
        <w:rPr>
          <w:rFonts w:ascii="Arial Narrow" w:hAnsi="Arial Narrow" w:cs="Arial"/>
          <w:sz w:val="22"/>
          <w:szCs w:val="22"/>
        </w:rPr>
      </w:pPr>
      <w:r w:rsidRPr="0051348B">
        <w:rPr>
          <w:rFonts w:ascii="Arial Narrow" w:hAnsi="Arial Narrow" w:cs="Arial"/>
          <w:sz w:val="22"/>
          <w:szCs w:val="22"/>
        </w:rPr>
        <w:t>Se registraron</w:t>
      </w:r>
      <w:r w:rsidR="001D55A4" w:rsidRPr="0051348B">
        <w:rPr>
          <w:rFonts w:ascii="Arial Narrow" w:hAnsi="Arial Narrow" w:cs="Arial"/>
          <w:sz w:val="22"/>
          <w:szCs w:val="22"/>
        </w:rPr>
        <w:t xml:space="preserve"> </w:t>
      </w:r>
      <w:r w:rsidR="00C15DA0" w:rsidRPr="0051348B">
        <w:rPr>
          <w:rFonts w:ascii="Arial Narrow" w:hAnsi="Arial Narrow" w:cs="Arial"/>
          <w:sz w:val="22"/>
          <w:szCs w:val="22"/>
        </w:rPr>
        <w:t>trescientos cuarenta y dos (342) asistentes a la audiencia pública de rendición de cuentas y visibilidad de la gestión del Concejo de Bogotá, D.C., de los cuales, c</w:t>
      </w:r>
      <w:r w:rsidR="004649E8" w:rsidRPr="0051348B">
        <w:rPr>
          <w:rFonts w:ascii="Arial Narrow" w:hAnsi="Arial Narrow" w:cs="Arial"/>
          <w:sz w:val="22"/>
          <w:szCs w:val="22"/>
        </w:rPr>
        <w:t>iento veinticinco</w:t>
      </w:r>
      <w:r w:rsidR="001D55A4" w:rsidRPr="0051348B">
        <w:rPr>
          <w:rFonts w:ascii="Arial Narrow" w:hAnsi="Arial Narrow" w:cs="Arial"/>
          <w:sz w:val="22"/>
          <w:szCs w:val="22"/>
        </w:rPr>
        <w:t xml:space="preserve"> (</w:t>
      </w:r>
      <w:r w:rsidR="004649E8" w:rsidRPr="0051348B">
        <w:rPr>
          <w:rFonts w:ascii="Arial Narrow" w:hAnsi="Arial Narrow" w:cs="Arial"/>
          <w:sz w:val="22"/>
          <w:szCs w:val="22"/>
        </w:rPr>
        <w:t xml:space="preserve">125) </w:t>
      </w:r>
      <w:r w:rsidR="00C15DA0" w:rsidRPr="0051348B">
        <w:rPr>
          <w:rFonts w:ascii="Arial Narrow" w:hAnsi="Arial Narrow" w:cs="Arial"/>
          <w:sz w:val="22"/>
          <w:szCs w:val="22"/>
        </w:rPr>
        <w:t xml:space="preserve">corresponde a </w:t>
      </w:r>
      <w:r w:rsidR="004649E8" w:rsidRPr="0051348B">
        <w:rPr>
          <w:rFonts w:ascii="Arial Narrow" w:hAnsi="Arial Narrow" w:cs="Arial"/>
          <w:sz w:val="22"/>
          <w:szCs w:val="22"/>
        </w:rPr>
        <w:t>ciudadan</w:t>
      </w:r>
      <w:r w:rsidR="00D54D64" w:rsidRPr="0051348B">
        <w:rPr>
          <w:rFonts w:ascii="Arial Narrow" w:hAnsi="Arial Narrow" w:cs="Arial"/>
          <w:sz w:val="22"/>
          <w:szCs w:val="22"/>
        </w:rPr>
        <w:t>ía y</w:t>
      </w:r>
      <w:r w:rsidR="00C15DA0" w:rsidRPr="0051348B">
        <w:rPr>
          <w:rFonts w:ascii="Arial Narrow" w:hAnsi="Arial Narrow" w:cs="Arial"/>
          <w:sz w:val="22"/>
          <w:szCs w:val="22"/>
        </w:rPr>
        <w:t xml:space="preserve"> doscientos diecisiete (217) </w:t>
      </w:r>
      <w:r w:rsidR="00D54D64" w:rsidRPr="0051348B">
        <w:rPr>
          <w:rFonts w:ascii="Arial Narrow" w:hAnsi="Arial Narrow" w:cs="Arial"/>
          <w:sz w:val="22"/>
          <w:szCs w:val="22"/>
        </w:rPr>
        <w:t xml:space="preserve">a </w:t>
      </w:r>
      <w:r w:rsidR="00C15DA0" w:rsidRPr="0051348B">
        <w:rPr>
          <w:rFonts w:ascii="Arial Narrow" w:hAnsi="Arial Narrow" w:cs="Arial"/>
          <w:sz w:val="22"/>
          <w:szCs w:val="22"/>
        </w:rPr>
        <w:t xml:space="preserve">funcionarios </w:t>
      </w:r>
      <w:r w:rsidR="00D54D64" w:rsidRPr="0051348B">
        <w:rPr>
          <w:rFonts w:ascii="Arial Narrow" w:hAnsi="Arial Narrow" w:cs="Arial"/>
          <w:sz w:val="22"/>
          <w:szCs w:val="22"/>
        </w:rPr>
        <w:t>públicos</w:t>
      </w:r>
      <w:r w:rsidR="00C15DA0" w:rsidRPr="0051348B">
        <w:rPr>
          <w:rFonts w:ascii="Arial Narrow" w:hAnsi="Arial Narrow" w:cs="Arial"/>
          <w:sz w:val="22"/>
          <w:szCs w:val="22"/>
        </w:rPr>
        <w:t>.</w:t>
      </w:r>
    </w:p>
    <w:p w14:paraId="020A95B0" w14:textId="666FF086" w:rsidR="00AA12D0" w:rsidRPr="0051348B" w:rsidRDefault="00470151" w:rsidP="005B4161">
      <w:pPr>
        <w:pStyle w:val="Prrafodelista"/>
        <w:numPr>
          <w:ilvl w:val="0"/>
          <w:numId w:val="4"/>
        </w:numPr>
        <w:jc w:val="both"/>
        <w:rPr>
          <w:rFonts w:ascii="Arial Narrow" w:hAnsi="Arial Narrow" w:cs="Arial"/>
          <w:b/>
          <w:i/>
        </w:rPr>
      </w:pPr>
      <w:r w:rsidRPr="0051348B">
        <w:rPr>
          <w:rFonts w:ascii="Arial Narrow" w:hAnsi="Arial Narrow" w:cs="Arial"/>
          <w:b/>
          <w:i/>
        </w:rPr>
        <w:lastRenderedPageBreak/>
        <w:t>ENTREGA DE INCENTIVOS</w:t>
      </w:r>
    </w:p>
    <w:p w14:paraId="549E16C1" w14:textId="77777777" w:rsidR="004547B8" w:rsidRPr="0051348B" w:rsidRDefault="004547B8" w:rsidP="004547B8">
      <w:pPr>
        <w:pStyle w:val="Prrafodelista"/>
        <w:spacing w:after="0" w:line="240" w:lineRule="auto"/>
        <w:ind w:left="0"/>
        <w:jc w:val="both"/>
        <w:rPr>
          <w:rFonts w:ascii="Arial Narrow" w:hAnsi="Arial Narrow" w:cs="Arial"/>
        </w:rPr>
      </w:pPr>
    </w:p>
    <w:p w14:paraId="3F7B1C82" w14:textId="2BE26A45" w:rsidR="004C6214" w:rsidRPr="0051348B" w:rsidRDefault="004C6214" w:rsidP="00D16B64">
      <w:pPr>
        <w:jc w:val="both"/>
        <w:rPr>
          <w:rFonts w:ascii="Arial Narrow" w:hAnsi="Arial Narrow" w:cs="Arial"/>
          <w:sz w:val="22"/>
          <w:szCs w:val="22"/>
        </w:rPr>
      </w:pPr>
      <w:r w:rsidRPr="0051348B">
        <w:rPr>
          <w:rFonts w:ascii="Arial Narrow" w:hAnsi="Arial Narrow" w:cs="Arial"/>
          <w:sz w:val="22"/>
          <w:szCs w:val="22"/>
        </w:rPr>
        <w:t xml:space="preserve">Se programó la entrega de </w:t>
      </w:r>
      <w:r w:rsidR="002D3AAD" w:rsidRPr="0051348B">
        <w:rPr>
          <w:rFonts w:ascii="Arial Narrow" w:hAnsi="Arial Narrow" w:cs="Arial"/>
          <w:sz w:val="22"/>
          <w:szCs w:val="22"/>
        </w:rPr>
        <w:t>ocho</w:t>
      </w:r>
      <w:r w:rsidR="0094473C" w:rsidRPr="0051348B">
        <w:rPr>
          <w:rFonts w:ascii="Arial Narrow" w:hAnsi="Arial Narrow" w:cs="Arial"/>
          <w:sz w:val="22"/>
          <w:szCs w:val="22"/>
        </w:rPr>
        <w:t xml:space="preserve"> (</w:t>
      </w:r>
      <w:r w:rsidR="002D3AAD" w:rsidRPr="0051348B">
        <w:rPr>
          <w:rFonts w:ascii="Arial Narrow" w:hAnsi="Arial Narrow" w:cs="Arial"/>
          <w:sz w:val="22"/>
          <w:szCs w:val="22"/>
        </w:rPr>
        <w:t>8</w:t>
      </w:r>
      <w:r w:rsidR="0094473C" w:rsidRPr="0051348B">
        <w:rPr>
          <w:rFonts w:ascii="Arial Narrow" w:hAnsi="Arial Narrow" w:cs="Arial"/>
          <w:sz w:val="22"/>
          <w:szCs w:val="22"/>
        </w:rPr>
        <w:t xml:space="preserve">) </w:t>
      </w:r>
      <w:r w:rsidR="002D3AAD" w:rsidRPr="0051348B">
        <w:rPr>
          <w:rFonts w:ascii="Arial Narrow" w:hAnsi="Arial Narrow" w:cs="Arial"/>
          <w:sz w:val="22"/>
          <w:szCs w:val="22"/>
        </w:rPr>
        <w:t xml:space="preserve">certificaciones de participación </w:t>
      </w:r>
      <w:r w:rsidR="0094473C" w:rsidRPr="0051348B">
        <w:rPr>
          <w:rFonts w:ascii="Arial Narrow" w:hAnsi="Arial Narrow" w:cs="Arial"/>
          <w:sz w:val="22"/>
          <w:szCs w:val="22"/>
        </w:rPr>
        <w:t>a ciu</w:t>
      </w:r>
      <w:r w:rsidR="00CA7A6C" w:rsidRPr="0051348B">
        <w:rPr>
          <w:rFonts w:ascii="Arial Narrow" w:hAnsi="Arial Narrow" w:cs="Arial"/>
          <w:sz w:val="22"/>
          <w:szCs w:val="22"/>
        </w:rPr>
        <w:t>dadanos de diferentes colectivos</w:t>
      </w:r>
      <w:r w:rsidRPr="0051348B">
        <w:rPr>
          <w:rFonts w:ascii="Arial Narrow" w:hAnsi="Arial Narrow" w:cs="Arial"/>
          <w:sz w:val="22"/>
          <w:szCs w:val="22"/>
        </w:rPr>
        <w:t>, previo sorteo entre los asistentes de cada uno de los centros comerciales y de las cuatro (4) localidades</w:t>
      </w:r>
      <w:r w:rsidR="00B31D40" w:rsidRPr="0051348B">
        <w:rPr>
          <w:rFonts w:ascii="Arial Narrow" w:hAnsi="Arial Narrow" w:cs="Arial"/>
          <w:sz w:val="22"/>
          <w:szCs w:val="22"/>
        </w:rPr>
        <w:t xml:space="preserve"> ya mencionadas</w:t>
      </w:r>
      <w:r w:rsidR="0094473C" w:rsidRPr="0051348B">
        <w:rPr>
          <w:rFonts w:ascii="Arial Narrow" w:hAnsi="Arial Narrow" w:cs="Arial"/>
          <w:sz w:val="22"/>
          <w:szCs w:val="22"/>
        </w:rPr>
        <w:t>.</w:t>
      </w:r>
    </w:p>
    <w:p w14:paraId="71018A34" w14:textId="77777777" w:rsidR="004C6214" w:rsidRPr="0051348B" w:rsidRDefault="004C6214" w:rsidP="00D16B64">
      <w:pPr>
        <w:jc w:val="both"/>
        <w:rPr>
          <w:rFonts w:ascii="Arial Narrow" w:hAnsi="Arial Narrow" w:cs="Arial"/>
          <w:sz w:val="22"/>
          <w:szCs w:val="22"/>
        </w:rPr>
      </w:pPr>
    </w:p>
    <w:p w14:paraId="324C2194" w14:textId="3BF9BDF8" w:rsidR="00CA7A6C" w:rsidRPr="00513CAF" w:rsidRDefault="00CA7A6C" w:rsidP="00513CAF">
      <w:pPr>
        <w:pStyle w:val="Descripcin"/>
        <w:keepNext/>
        <w:spacing w:after="0"/>
        <w:jc w:val="center"/>
        <w:rPr>
          <w:rFonts w:ascii="Arial Narrow" w:hAnsi="Arial Narrow" w:cs="Arial"/>
          <w:color w:val="auto"/>
          <w:sz w:val="22"/>
          <w:szCs w:val="22"/>
        </w:rPr>
      </w:pPr>
      <w:r w:rsidRPr="00513CAF">
        <w:rPr>
          <w:rFonts w:ascii="Arial Narrow" w:hAnsi="Arial Narrow" w:cs="Arial"/>
          <w:color w:val="auto"/>
          <w:sz w:val="22"/>
          <w:szCs w:val="22"/>
        </w:rPr>
        <w:t xml:space="preserve">Figura </w:t>
      </w:r>
      <w:r w:rsidRPr="00513CAF">
        <w:rPr>
          <w:rFonts w:ascii="Arial Narrow" w:hAnsi="Arial Narrow" w:cs="Arial"/>
          <w:color w:val="auto"/>
          <w:sz w:val="22"/>
          <w:szCs w:val="22"/>
        </w:rPr>
        <w:fldChar w:fldCharType="begin"/>
      </w:r>
      <w:r w:rsidRPr="00513CAF">
        <w:rPr>
          <w:rFonts w:ascii="Arial Narrow" w:hAnsi="Arial Narrow" w:cs="Arial"/>
          <w:color w:val="auto"/>
          <w:sz w:val="22"/>
          <w:szCs w:val="22"/>
        </w:rPr>
        <w:instrText xml:space="preserve"> SEQ Figura \* ARABIC </w:instrText>
      </w:r>
      <w:r w:rsidRPr="00513CAF">
        <w:rPr>
          <w:rFonts w:ascii="Arial Narrow" w:hAnsi="Arial Narrow" w:cs="Arial"/>
          <w:color w:val="auto"/>
          <w:sz w:val="22"/>
          <w:szCs w:val="22"/>
        </w:rPr>
        <w:fldChar w:fldCharType="separate"/>
      </w:r>
      <w:r w:rsidR="00C54313">
        <w:rPr>
          <w:rFonts w:ascii="Arial Narrow" w:hAnsi="Arial Narrow" w:cs="Arial"/>
          <w:noProof/>
          <w:color w:val="auto"/>
          <w:sz w:val="22"/>
          <w:szCs w:val="22"/>
        </w:rPr>
        <w:t>5</w:t>
      </w:r>
      <w:r w:rsidRPr="00513CAF">
        <w:rPr>
          <w:rFonts w:ascii="Arial Narrow" w:hAnsi="Arial Narrow" w:cs="Arial"/>
          <w:color w:val="auto"/>
          <w:sz w:val="22"/>
          <w:szCs w:val="22"/>
        </w:rPr>
        <w:fldChar w:fldCharType="end"/>
      </w:r>
      <w:r w:rsidRPr="00513CAF">
        <w:rPr>
          <w:rFonts w:ascii="Arial Narrow" w:hAnsi="Arial Narrow" w:cs="Arial"/>
          <w:color w:val="auto"/>
          <w:sz w:val="22"/>
          <w:szCs w:val="22"/>
        </w:rPr>
        <w:t>. Entrega de reconocimientos a ciudadanos participantes en la RdC</w:t>
      </w:r>
    </w:p>
    <w:p w14:paraId="5FC9C3AE" w14:textId="14F97F9D" w:rsidR="00F45E6A" w:rsidRPr="0051348B" w:rsidRDefault="00CA7A6C" w:rsidP="00CA7A6C">
      <w:pPr>
        <w:jc w:val="center"/>
        <w:rPr>
          <w:rFonts w:ascii="Arial Narrow" w:hAnsi="Arial Narrow" w:cs="Arial"/>
          <w:sz w:val="22"/>
          <w:szCs w:val="22"/>
        </w:rPr>
      </w:pPr>
      <w:r w:rsidRPr="0051348B">
        <w:rPr>
          <w:rFonts w:ascii="Arial Narrow" w:hAnsi="Arial Narrow" w:cs="Arial"/>
          <w:noProof/>
          <w:sz w:val="22"/>
          <w:szCs w:val="22"/>
          <w:lang w:val="es-CO" w:eastAsia="es-CO"/>
        </w:rPr>
        <w:drawing>
          <wp:inline distT="0" distB="0" distL="0" distR="0" wp14:anchorId="0BA5986B" wp14:editId="218AD6BC">
            <wp:extent cx="3762375" cy="2507271"/>
            <wp:effectExtent l="0" t="0" r="0" b="7620"/>
            <wp:docPr id="3" name="Imagen 3" descr="C:\Users\jatriana\Downloads\IMG_20190827_22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triana\Downloads\IMG_20190827_2254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7978" cy="2517669"/>
                    </a:xfrm>
                    <a:prstGeom prst="rect">
                      <a:avLst/>
                    </a:prstGeom>
                    <a:noFill/>
                    <a:ln>
                      <a:noFill/>
                    </a:ln>
                  </pic:spPr>
                </pic:pic>
              </a:graphicData>
            </a:graphic>
          </wp:inline>
        </w:drawing>
      </w:r>
    </w:p>
    <w:p w14:paraId="76F9AAAF" w14:textId="48715876" w:rsidR="00CA7A6C" w:rsidRPr="0051348B" w:rsidRDefault="00853690" w:rsidP="00CA7A6C">
      <w:pPr>
        <w:jc w:val="center"/>
        <w:rPr>
          <w:rFonts w:ascii="Arial Narrow" w:hAnsi="Arial Narrow" w:cs="Arial"/>
          <w:sz w:val="22"/>
          <w:szCs w:val="22"/>
        </w:rPr>
      </w:pPr>
      <w:r w:rsidRPr="0051348B">
        <w:rPr>
          <w:rFonts w:ascii="Arial Narrow" w:hAnsi="Arial Narrow" w:cs="Arial"/>
          <w:sz w:val="22"/>
          <w:szCs w:val="22"/>
        </w:rPr>
        <w:t xml:space="preserve">Tomado de: Twitter @ConcejoDeBogota </w:t>
      </w:r>
    </w:p>
    <w:p w14:paraId="6315E260" w14:textId="77777777" w:rsidR="00CA7A6C" w:rsidRPr="0051348B" w:rsidRDefault="00CA7A6C" w:rsidP="00CA7A6C">
      <w:pPr>
        <w:jc w:val="center"/>
        <w:rPr>
          <w:rFonts w:ascii="Arial Narrow" w:hAnsi="Arial Narrow" w:cs="Arial"/>
          <w:sz w:val="22"/>
          <w:szCs w:val="22"/>
        </w:rPr>
      </w:pPr>
    </w:p>
    <w:p w14:paraId="2DE455A6" w14:textId="636AE5A4" w:rsidR="00285468" w:rsidRPr="0051348B" w:rsidRDefault="002C0DF5" w:rsidP="00285468">
      <w:pPr>
        <w:pStyle w:val="Prrafodelista"/>
        <w:numPr>
          <w:ilvl w:val="0"/>
          <w:numId w:val="4"/>
        </w:numPr>
        <w:jc w:val="both"/>
        <w:rPr>
          <w:rFonts w:ascii="Arial Narrow" w:hAnsi="Arial Narrow" w:cs="Arial"/>
          <w:b/>
          <w:i/>
        </w:rPr>
      </w:pPr>
      <w:r w:rsidRPr="0051348B">
        <w:rPr>
          <w:rFonts w:ascii="Arial Narrow" w:hAnsi="Arial Narrow" w:cs="Arial"/>
          <w:b/>
          <w:i/>
        </w:rPr>
        <w:t>RECURSOS</w:t>
      </w:r>
    </w:p>
    <w:p w14:paraId="2BB6809F" w14:textId="77777777" w:rsidR="00285468" w:rsidRDefault="00285468" w:rsidP="00285468">
      <w:pPr>
        <w:pStyle w:val="Prrafodelista"/>
        <w:spacing w:after="0" w:line="240" w:lineRule="auto"/>
        <w:ind w:left="0"/>
        <w:jc w:val="both"/>
        <w:rPr>
          <w:rFonts w:ascii="Arial Narrow" w:hAnsi="Arial Narrow" w:cs="Arial"/>
        </w:rPr>
      </w:pPr>
    </w:p>
    <w:p w14:paraId="707C96E6" w14:textId="77777777" w:rsidR="00566B09" w:rsidRPr="0051348B" w:rsidRDefault="00566B09" w:rsidP="00285468">
      <w:pPr>
        <w:pStyle w:val="Prrafodelista"/>
        <w:spacing w:after="0" w:line="240" w:lineRule="auto"/>
        <w:ind w:left="0"/>
        <w:jc w:val="both"/>
        <w:rPr>
          <w:rFonts w:ascii="Arial Narrow" w:hAnsi="Arial Narrow" w:cs="Arial"/>
        </w:rPr>
      </w:pPr>
    </w:p>
    <w:p w14:paraId="3B9864FE" w14:textId="5F09E5EF" w:rsidR="00285468" w:rsidRPr="0051348B" w:rsidRDefault="00285468" w:rsidP="00285468">
      <w:pPr>
        <w:jc w:val="both"/>
        <w:rPr>
          <w:rFonts w:ascii="Arial Narrow" w:hAnsi="Arial Narrow" w:cs="Arial"/>
          <w:sz w:val="22"/>
          <w:szCs w:val="22"/>
        </w:rPr>
      </w:pPr>
      <w:r w:rsidRPr="0051348B">
        <w:rPr>
          <w:rFonts w:ascii="Arial Narrow" w:hAnsi="Arial Narrow" w:cs="Arial"/>
          <w:sz w:val="22"/>
          <w:szCs w:val="22"/>
        </w:rPr>
        <w:t>Además del tiempo destinado por los integrantes del “</w:t>
      </w:r>
      <w:r w:rsidRPr="0051348B">
        <w:rPr>
          <w:rFonts w:ascii="Arial Narrow" w:hAnsi="Arial Narrow" w:cs="Arial"/>
          <w:i/>
          <w:sz w:val="22"/>
          <w:szCs w:val="22"/>
        </w:rPr>
        <w:t xml:space="preserve">Equipo Técnico de Información y Comunicación Pública, Transparencia, Anticorrupción, Servicio a la Ciudadanía, Participación </w:t>
      </w:r>
      <w:r w:rsidRPr="0051348B">
        <w:rPr>
          <w:rFonts w:ascii="Arial Narrow" w:hAnsi="Arial Narrow" w:cs="Arial"/>
          <w:sz w:val="22"/>
          <w:szCs w:val="22"/>
        </w:rPr>
        <w:t>Ciudadana y Rendición de Cuentas” y de los demás funcionarios delegados para la coordinación y acompañamiento de las actividades previas a la audiencia y para la audiencia in situ; la Corporación destinó para este ejercicio un presupuesto que ascendió a los doscientos cincuenta y un millones seiscientos noventa y dos mil trescientos sesenta y cinco pesos ($251.692.365), discriminados así:</w:t>
      </w:r>
    </w:p>
    <w:p w14:paraId="3B878886" w14:textId="77777777" w:rsidR="00B833BE" w:rsidRPr="0051348B" w:rsidRDefault="00B833BE" w:rsidP="00285468">
      <w:pPr>
        <w:jc w:val="both"/>
        <w:rPr>
          <w:rFonts w:ascii="Arial Narrow" w:hAnsi="Arial Narrow" w:cs="Arial"/>
          <w:sz w:val="22"/>
          <w:szCs w:val="22"/>
        </w:rPr>
      </w:pPr>
    </w:p>
    <w:p w14:paraId="6A79C7A3" w14:textId="40C031E4" w:rsidR="00B833BE" w:rsidRPr="0051348B" w:rsidRDefault="00B833BE" w:rsidP="00513CAF">
      <w:pPr>
        <w:pStyle w:val="Descripcin"/>
        <w:keepNext/>
        <w:spacing w:after="0"/>
        <w:jc w:val="center"/>
        <w:rPr>
          <w:rFonts w:ascii="Arial Narrow" w:hAnsi="Arial Narrow" w:cs="Arial"/>
          <w:color w:val="auto"/>
          <w:sz w:val="22"/>
          <w:szCs w:val="22"/>
        </w:rPr>
      </w:pPr>
      <w:r w:rsidRPr="0051348B">
        <w:rPr>
          <w:rFonts w:ascii="Arial Narrow" w:hAnsi="Arial Narrow" w:cs="Arial"/>
          <w:color w:val="auto"/>
          <w:sz w:val="22"/>
          <w:szCs w:val="22"/>
        </w:rPr>
        <w:t xml:space="preserve">Tabla </w:t>
      </w:r>
      <w:r w:rsidRPr="0051348B">
        <w:rPr>
          <w:rFonts w:ascii="Arial Narrow" w:hAnsi="Arial Narrow" w:cs="Arial"/>
          <w:color w:val="auto"/>
          <w:sz w:val="22"/>
          <w:szCs w:val="22"/>
        </w:rPr>
        <w:fldChar w:fldCharType="begin"/>
      </w:r>
      <w:r w:rsidRPr="0051348B">
        <w:rPr>
          <w:rFonts w:ascii="Arial Narrow" w:hAnsi="Arial Narrow" w:cs="Arial"/>
          <w:color w:val="auto"/>
          <w:sz w:val="22"/>
          <w:szCs w:val="22"/>
        </w:rPr>
        <w:instrText xml:space="preserve"> SEQ Tabla \* ARABIC </w:instrText>
      </w:r>
      <w:r w:rsidRPr="0051348B">
        <w:rPr>
          <w:rFonts w:ascii="Arial Narrow" w:hAnsi="Arial Narrow" w:cs="Arial"/>
          <w:color w:val="auto"/>
          <w:sz w:val="22"/>
          <w:szCs w:val="22"/>
        </w:rPr>
        <w:fldChar w:fldCharType="separate"/>
      </w:r>
      <w:r w:rsidR="00C54313">
        <w:rPr>
          <w:rFonts w:ascii="Arial Narrow" w:hAnsi="Arial Narrow" w:cs="Arial"/>
          <w:noProof/>
          <w:color w:val="auto"/>
          <w:sz w:val="22"/>
          <w:szCs w:val="22"/>
        </w:rPr>
        <w:t>5</w:t>
      </w:r>
      <w:r w:rsidRPr="0051348B">
        <w:rPr>
          <w:rFonts w:ascii="Arial Narrow" w:hAnsi="Arial Narrow" w:cs="Arial"/>
          <w:color w:val="auto"/>
          <w:sz w:val="22"/>
          <w:szCs w:val="22"/>
        </w:rPr>
        <w:fldChar w:fldCharType="end"/>
      </w:r>
      <w:r w:rsidRPr="0051348B">
        <w:rPr>
          <w:rFonts w:ascii="Arial Narrow" w:hAnsi="Arial Narrow" w:cs="Arial"/>
          <w:color w:val="auto"/>
          <w:sz w:val="22"/>
          <w:szCs w:val="22"/>
        </w:rPr>
        <w:t>. Presupuesto Audiencia Rendición de Cuentas</w:t>
      </w:r>
      <w:r w:rsidRPr="0051348B">
        <w:rPr>
          <w:rFonts w:ascii="Arial Narrow" w:hAnsi="Arial Narrow" w:cs="Arial"/>
          <w:noProof/>
          <w:color w:val="auto"/>
          <w:sz w:val="22"/>
          <w:szCs w:val="22"/>
        </w:rPr>
        <w:t xml:space="preserve"> 2019-I</w:t>
      </w:r>
    </w:p>
    <w:tbl>
      <w:tblPr>
        <w:tblStyle w:val="Tablaconcuadrcula"/>
        <w:tblW w:w="0" w:type="auto"/>
        <w:tblLook w:val="04A0" w:firstRow="1" w:lastRow="0" w:firstColumn="1" w:lastColumn="0" w:noHBand="0" w:noVBand="1"/>
      </w:tblPr>
      <w:tblGrid>
        <w:gridCol w:w="7145"/>
        <w:gridCol w:w="1685"/>
      </w:tblGrid>
      <w:tr w:rsidR="00B833BE" w:rsidRPr="0051348B" w14:paraId="78D6CC91" w14:textId="77777777" w:rsidTr="00B833BE">
        <w:tc>
          <w:tcPr>
            <w:tcW w:w="7145" w:type="dxa"/>
          </w:tcPr>
          <w:p w14:paraId="5DCD7B43" w14:textId="3B14F7F7" w:rsidR="00B833BE" w:rsidRPr="0051348B" w:rsidRDefault="00B833BE" w:rsidP="00B833BE">
            <w:pPr>
              <w:jc w:val="center"/>
              <w:rPr>
                <w:rFonts w:ascii="Arial Narrow" w:hAnsi="Arial Narrow" w:cs="Arial"/>
                <w:b/>
                <w:sz w:val="22"/>
                <w:szCs w:val="22"/>
                <w:lang w:val="es-CO" w:eastAsia="en-US"/>
              </w:rPr>
            </w:pPr>
            <w:r w:rsidRPr="0051348B">
              <w:rPr>
                <w:rFonts w:ascii="Arial Narrow" w:hAnsi="Arial Narrow" w:cs="Arial"/>
                <w:b/>
                <w:sz w:val="22"/>
                <w:szCs w:val="22"/>
                <w:lang w:val="es-CO" w:eastAsia="en-US"/>
              </w:rPr>
              <w:t>CONCEPTO –DEPENDENCIA EJECUTORA</w:t>
            </w:r>
          </w:p>
        </w:tc>
        <w:tc>
          <w:tcPr>
            <w:tcW w:w="1685" w:type="dxa"/>
          </w:tcPr>
          <w:p w14:paraId="2EFE9CEC" w14:textId="0840FD56" w:rsidR="00B833BE" w:rsidRPr="0051348B" w:rsidRDefault="00B833BE" w:rsidP="00B833BE">
            <w:pPr>
              <w:jc w:val="center"/>
              <w:rPr>
                <w:rFonts w:ascii="Arial Narrow" w:hAnsi="Arial Narrow" w:cs="Arial"/>
                <w:b/>
                <w:sz w:val="22"/>
                <w:szCs w:val="22"/>
                <w:lang w:val="es-CO" w:eastAsia="en-US"/>
              </w:rPr>
            </w:pPr>
            <w:r w:rsidRPr="0051348B">
              <w:rPr>
                <w:rFonts w:ascii="Arial Narrow" w:hAnsi="Arial Narrow" w:cs="Arial"/>
                <w:b/>
                <w:sz w:val="22"/>
                <w:szCs w:val="22"/>
                <w:lang w:val="es-CO" w:eastAsia="en-US"/>
              </w:rPr>
              <w:t>CUANTÍA</w:t>
            </w:r>
          </w:p>
        </w:tc>
      </w:tr>
      <w:tr w:rsidR="00F57F69" w:rsidRPr="0051348B" w14:paraId="4648085E" w14:textId="77777777" w:rsidTr="00B833BE">
        <w:tc>
          <w:tcPr>
            <w:tcW w:w="7145" w:type="dxa"/>
          </w:tcPr>
          <w:p w14:paraId="219C3909" w14:textId="2487ED0C" w:rsidR="00F57F69" w:rsidRPr="0051348B" w:rsidRDefault="00F57F69" w:rsidP="00285468">
            <w:pPr>
              <w:jc w:val="both"/>
              <w:rPr>
                <w:rFonts w:ascii="Arial Narrow" w:hAnsi="Arial Narrow" w:cs="Arial"/>
                <w:sz w:val="22"/>
                <w:szCs w:val="22"/>
                <w:lang w:val="es-CO" w:eastAsia="en-US"/>
              </w:rPr>
            </w:pPr>
            <w:r w:rsidRPr="0051348B">
              <w:rPr>
                <w:rFonts w:ascii="Arial Narrow" w:hAnsi="Arial Narrow" w:cs="Arial"/>
                <w:sz w:val="22"/>
                <w:szCs w:val="22"/>
                <w:lang w:val="es-CO" w:eastAsia="en-US"/>
              </w:rPr>
              <w:t>Plan de Medios–Oficina Asesora de Comunicaciones</w:t>
            </w:r>
          </w:p>
        </w:tc>
        <w:tc>
          <w:tcPr>
            <w:tcW w:w="1685" w:type="dxa"/>
          </w:tcPr>
          <w:p w14:paraId="0144C50C" w14:textId="28D1EF63" w:rsidR="00F57F69" w:rsidRPr="0051348B" w:rsidRDefault="00F57F69" w:rsidP="00F57F69">
            <w:pPr>
              <w:jc w:val="right"/>
              <w:rPr>
                <w:rFonts w:ascii="Arial Narrow" w:hAnsi="Arial Narrow" w:cs="Arial"/>
                <w:sz w:val="22"/>
                <w:szCs w:val="22"/>
                <w:lang w:val="es-CO" w:eastAsia="en-US"/>
              </w:rPr>
            </w:pPr>
            <w:r w:rsidRPr="0051348B">
              <w:rPr>
                <w:rFonts w:ascii="Arial Narrow" w:hAnsi="Arial Narrow" w:cs="Arial"/>
                <w:sz w:val="22"/>
                <w:szCs w:val="22"/>
                <w:lang w:val="es-CO" w:eastAsia="en-US"/>
              </w:rPr>
              <w:t>$172.452.736</w:t>
            </w:r>
          </w:p>
        </w:tc>
      </w:tr>
      <w:tr w:rsidR="00F57F69" w:rsidRPr="0051348B" w14:paraId="78272514" w14:textId="77777777" w:rsidTr="00B833BE">
        <w:tc>
          <w:tcPr>
            <w:tcW w:w="7145" w:type="dxa"/>
          </w:tcPr>
          <w:p w14:paraId="5475E207" w14:textId="426DC69A" w:rsidR="00F57F69" w:rsidRPr="0051348B" w:rsidRDefault="00F57F69" w:rsidP="00285468">
            <w:pPr>
              <w:jc w:val="both"/>
              <w:rPr>
                <w:rFonts w:ascii="Arial Narrow" w:hAnsi="Arial Narrow" w:cs="Arial"/>
                <w:sz w:val="22"/>
                <w:szCs w:val="22"/>
                <w:lang w:val="es-CO" w:eastAsia="en-US"/>
              </w:rPr>
            </w:pPr>
            <w:r w:rsidRPr="0051348B">
              <w:rPr>
                <w:rFonts w:ascii="Arial Narrow" w:hAnsi="Arial Narrow" w:cs="Arial"/>
                <w:sz w:val="22"/>
                <w:szCs w:val="22"/>
                <w:lang w:val="es-CO" w:eastAsia="en-US"/>
              </w:rPr>
              <w:t>Producción y emisión Audiencia Pública de Rendición de Cuentas y Visibilidad de la Gestión del Concejo Bogotá, D.C. –Oficina Asesora de Comunicaciones</w:t>
            </w:r>
          </w:p>
        </w:tc>
        <w:tc>
          <w:tcPr>
            <w:tcW w:w="1685" w:type="dxa"/>
          </w:tcPr>
          <w:p w14:paraId="496D10B7" w14:textId="37EF3F7F" w:rsidR="00F57F69" w:rsidRPr="0051348B" w:rsidRDefault="00F57F69" w:rsidP="00F57F69">
            <w:pPr>
              <w:jc w:val="right"/>
              <w:rPr>
                <w:rFonts w:ascii="Arial Narrow" w:hAnsi="Arial Narrow" w:cs="Arial"/>
                <w:sz w:val="22"/>
                <w:szCs w:val="22"/>
                <w:lang w:val="es-CO" w:eastAsia="en-US"/>
              </w:rPr>
            </w:pPr>
            <w:r w:rsidRPr="0051348B">
              <w:rPr>
                <w:rFonts w:ascii="Arial Narrow" w:hAnsi="Arial Narrow" w:cs="Arial"/>
                <w:sz w:val="22"/>
                <w:szCs w:val="22"/>
                <w:lang w:val="es-CO" w:eastAsia="en-US"/>
              </w:rPr>
              <w:t>$56.357.800</w:t>
            </w:r>
          </w:p>
        </w:tc>
      </w:tr>
      <w:tr w:rsidR="00F57F69" w:rsidRPr="0051348B" w14:paraId="64B6D560" w14:textId="77777777" w:rsidTr="00B833BE">
        <w:tc>
          <w:tcPr>
            <w:tcW w:w="7145" w:type="dxa"/>
          </w:tcPr>
          <w:p w14:paraId="4C4962AC" w14:textId="019744FB" w:rsidR="00F57F69" w:rsidRPr="0051348B" w:rsidRDefault="00F57F69" w:rsidP="00285468">
            <w:pPr>
              <w:jc w:val="both"/>
              <w:rPr>
                <w:rFonts w:ascii="Arial Narrow" w:hAnsi="Arial Narrow" w:cs="Arial"/>
                <w:sz w:val="22"/>
                <w:szCs w:val="22"/>
                <w:lang w:val="es-CO" w:eastAsia="en-US"/>
              </w:rPr>
            </w:pPr>
            <w:r w:rsidRPr="0051348B">
              <w:rPr>
                <w:rFonts w:ascii="Arial Narrow" w:hAnsi="Arial Narrow" w:cs="Arial"/>
                <w:sz w:val="22"/>
                <w:szCs w:val="22"/>
                <w:lang w:val="es-CO" w:eastAsia="en-US"/>
              </w:rPr>
              <w:t>Streaming para redes sociales –Oficina Asesora de Comunicaciones</w:t>
            </w:r>
          </w:p>
        </w:tc>
        <w:tc>
          <w:tcPr>
            <w:tcW w:w="1685" w:type="dxa"/>
          </w:tcPr>
          <w:p w14:paraId="365B396D" w14:textId="3E493F56" w:rsidR="00F57F69" w:rsidRPr="0051348B" w:rsidRDefault="00F57F69" w:rsidP="00F57F69">
            <w:pPr>
              <w:jc w:val="right"/>
              <w:rPr>
                <w:rFonts w:ascii="Arial Narrow" w:hAnsi="Arial Narrow" w:cs="Arial"/>
                <w:sz w:val="22"/>
                <w:szCs w:val="22"/>
                <w:lang w:val="es-CO" w:eastAsia="en-US"/>
              </w:rPr>
            </w:pPr>
            <w:r w:rsidRPr="0051348B">
              <w:rPr>
                <w:rFonts w:ascii="Arial Narrow" w:hAnsi="Arial Narrow" w:cs="Arial"/>
                <w:sz w:val="22"/>
                <w:szCs w:val="22"/>
                <w:lang w:val="es-CO" w:eastAsia="en-US"/>
              </w:rPr>
              <w:t>$2.172.904</w:t>
            </w:r>
          </w:p>
        </w:tc>
      </w:tr>
      <w:tr w:rsidR="00B833BE" w:rsidRPr="0051348B" w14:paraId="15D23718" w14:textId="77777777" w:rsidTr="00B833BE">
        <w:tc>
          <w:tcPr>
            <w:tcW w:w="7145" w:type="dxa"/>
          </w:tcPr>
          <w:p w14:paraId="6372D7C7" w14:textId="6E4279E0" w:rsidR="00B833BE" w:rsidRPr="0051348B" w:rsidRDefault="00F57F69" w:rsidP="007C1D65">
            <w:pPr>
              <w:jc w:val="both"/>
              <w:rPr>
                <w:rFonts w:ascii="Arial Narrow" w:hAnsi="Arial Narrow" w:cs="Arial"/>
                <w:sz w:val="22"/>
                <w:szCs w:val="22"/>
                <w:lang w:val="es-CO" w:eastAsia="en-US"/>
              </w:rPr>
            </w:pPr>
            <w:r w:rsidRPr="0051348B">
              <w:rPr>
                <w:rFonts w:ascii="Arial Narrow" w:hAnsi="Arial Narrow" w:cs="Arial"/>
                <w:sz w:val="22"/>
                <w:szCs w:val="22"/>
                <w:lang w:val="es-CO" w:eastAsia="en-US"/>
              </w:rPr>
              <w:lastRenderedPageBreak/>
              <w:t xml:space="preserve">Material </w:t>
            </w:r>
            <w:r w:rsidR="0077107F" w:rsidRPr="0051348B">
              <w:rPr>
                <w:rFonts w:ascii="Arial Narrow" w:hAnsi="Arial Narrow" w:cs="Arial"/>
                <w:sz w:val="22"/>
                <w:szCs w:val="22"/>
                <w:lang w:val="es-CO" w:eastAsia="en-US"/>
              </w:rPr>
              <w:t xml:space="preserve">promocional </w:t>
            </w:r>
            <w:r w:rsidR="00B833BE" w:rsidRPr="0051348B">
              <w:rPr>
                <w:rFonts w:ascii="Arial Narrow" w:hAnsi="Arial Narrow" w:cs="Arial"/>
                <w:sz w:val="22"/>
                <w:szCs w:val="22"/>
                <w:lang w:val="es-CO" w:eastAsia="en-US"/>
              </w:rPr>
              <w:t>–Oficina Asesora de Comunicaciones</w:t>
            </w:r>
          </w:p>
        </w:tc>
        <w:tc>
          <w:tcPr>
            <w:tcW w:w="1685" w:type="dxa"/>
          </w:tcPr>
          <w:p w14:paraId="47CCC5EF" w14:textId="007632B0" w:rsidR="00B833BE" w:rsidRPr="0051348B" w:rsidRDefault="00F57F69" w:rsidP="00F57F69">
            <w:pPr>
              <w:jc w:val="right"/>
              <w:rPr>
                <w:rFonts w:ascii="Arial Narrow" w:hAnsi="Arial Narrow" w:cs="Arial"/>
                <w:sz w:val="22"/>
                <w:szCs w:val="22"/>
                <w:lang w:val="es-CO" w:eastAsia="en-US"/>
              </w:rPr>
            </w:pPr>
            <w:r w:rsidRPr="0051348B">
              <w:rPr>
                <w:rFonts w:ascii="Arial Narrow" w:hAnsi="Arial Narrow" w:cs="Arial"/>
                <w:sz w:val="22"/>
                <w:szCs w:val="22"/>
                <w:lang w:val="es-CO" w:eastAsia="en-US"/>
              </w:rPr>
              <w:t>$14.807.961</w:t>
            </w:r>
          </w:p>
        </w:tc>
      </w:tr>
      <w:tr w:rsidR="00F57F69" w:rsidRPr="0051348B" w14:paraId="3AF7DC20" w14:textId="77777777" w:rsidTr="00B833BE">
        <w:tc>
          <w:tcPr>
            <w:tcW w:w="7145" w:type="dxa"/>
          </w:tcPr>
          <w:p w14:paraId="1B22FBDF" w14:textId="5A5632FF" w:rsidR="00F57F69" w:rsidRPr="0051348B" w:rsidRDefault="00F57F69" w:rsidP="00285468">
            <w:pPr>
              <w:jc w:val="both"/>
              <w:rPr>
                <w:rFonts w:ascii="Arial Narrow" w:hAnsi="Arial Narrow" w:cs="Arial"/>
                <w:sz w:val="22"/>
                <w:szCs w:val="22"/>
                <w:lang w:val="es-CO" w:eastAsia="en-US"/>
              </w:rPr>
            </w:pPr>
            <w:r w:rsidRPr="0051348B">
              <w:rPr>
                <w:rFonts w:ascii="Arial Narrow" w:hAnsi="Arial Narrow" w:cs="Arial"/>
                <w:sz w:val="22"/>
                <w:szCs w:val="22"/>
                <w:lang w:val="es-CO" w:eastAsia="en-US"/>
              </w:rPr>
              <w:t>Video institucional</w:t>
            </w:r>
          </w:p>
        </w:tc>
        <w:tc>
          <w:tcPr>
            <w:tcW w:w="1685" w:type="dxa"/>
          </w:tcPr>
          <w:p w14:paraId="28255342" w14:textId="2FB5E144" w:rsidR="00F57F69" w:rsidRPr="0051348B" w:rsidRDefault="00F57F69" w:rsidP="00F57F69">
            <w:pPr>
              <w:jc w:val="right"/>
              <w:rPr>
                <w:rFonts w:ascii="Arial Narrow" w:hAnsi="Arial Narrow" w:cs="Arial"/>
                <w:sz w:val="22"/>
                <w:szCs w:val="22"/>
                <w:lang w:val="es-CO" w:eastAsia="en-US"/>
              </w:rPr>
            </w:pPr>
            <w:r w:rsidRPr="0051348B">
              <w:rPr>
                <w:rFonts w:ascii="Arial Narrow" w:hAnsi="Arial Narrow" w:cs="Arial"/>
                <w:sz w:val="22"/>
                <w:szCs w:val="22"/>
                <w:lang w:val="es-CO" w:eastAsia="en-US"/>
              </w:rPr>
              <w:t>$2.625.707</w:t>
            </w:r>
          </w:p>
        </w:tc>
      </w:tr>
      <w:tr w:rsidR="00B833BE" w:rsidRPr="0051348B" w14:paraId="73A3862B" w14:textId="77777777" w:rsidTr="00B833BE">
        <w:tc>
          <w:tcPr>
            <w:tcW w:w="7145" w:type="dxa"/>
          </w:tcPr>
          <w:p w14:paraId="0DA4EB52" w14:textId="58BDF295" w:rsidR="00B833BE" w:rsidRPr="0051348B" w:rsidRDefault="00603B5B" w:rsidP="00285468">
            <w:pPr>
              <w:jc w:val="both"/>
              <w:rPr>
                <w:rFonts w:ascii="Arial Narrow" w:hAnsi="Arial Narrow" w:cs="Arial"/>
                <w:sz w:val="22"/>
                <w:szCs w:val="22"/>
                <w:lang w:val="es-CO" w:eastAsia="en-US"/>
              </w:rPr>
            </w:pPr>
            <w:r w:rsidRPr="0051348B">
              <w:rPr>
                <w:rFonts w:ascii="Arial Narrow" w:hAnsi="Arial Narrow" w:cs="Arial"/>
                <w:sz w:val="22"/>
                <w:szCs w:val="22"/>
                <w:lang w:val="es-CO" w:eastAsia="en-US"/>
              </w:rPr>
              <w:t>Escenario para el Desarrollo de la Audiencia Pública de Rendición de Cuentas y Visibilidad de la Gestión del Concejo Bogotá, D.C. – Dirección Administrativa (Contrato 190298-0-2019 – Compensar)</w:t>
            </w:r>
          </w:p>
        </w:tc>
        <w:tc>
          <w:tcPr>
            <w:tcW w:w="1685" w:type="dxa"/>
          </w:tcPr>
          <w:p w14:paraId="0AE44E7B" w14:textId="24D30315" w:rsidR="00B833BE" w:rsidRPr="0051348B" w:rsidRDefault="00B833BE" w:rsidP="00F57F69">
            <w:pPr>
              <w:jc w:val="right"/>
              <w:rPr>
                <w:rFonts w:ascii="Arial Narrow" w:hAnsi="Arial Narrow" w:cs="Arial"/>
                <w:sz w:val="22"/>
                <w:szCs w:val="22"/>
                <w:lang w:val="es-CO" w:eastAsia="en-US"/>
              </w:rPr>
            </w:pPr>
            <w:r w:rsidRPr="0051348B">
              <w:rPr>
                <w:rFonts w:ascii="Arial Narrow" w:hAnsi="Arial Narrow" w:cs="Arial"/>
                <w:sz w:val="22"/>
                <w:szCs w:val="22"/>
                <w:lang w:val="es-CO" w:eastAsia="en-US"/>
              </w:rPr>
              <w:t>$3.275.257</w:t>
            </w:r>
          </w:p>
        </w:tc>
      </w:tr>
      <w:tr w:rsidR="00B833BE" w:rsidRPr="0051348B" w14:paraId="2466EDAF" w14:textId="77777777" w:rsidTr="00B833BE">
        <w:tc>
          <w:tcPr>
            <w:tcW w:w="7145" w:type="dxa"/>
          </w:tcPr>
          <w:p w14:paraId="55AE8CA5" w14:textId="1BB905AE" w:rsidR="00B833BE" w:rsidRPr="0051348B" w:rsidRDefault="00B833BE" w:rsidP="00285468">
            <w:pPr>
              <w:jc w:val="both"/>
              <w:rPr>
                <w:rFonts w:ascii="Arial Narrow" w:hAnsi="Arial Narrow" w:cs="Arial"/>
                <w:b/>
                <w:sz w:val="22"/>
                <w:szCs w:val="22"/>
                <w:lang w:val="es-CO" w:eastAsia="en-US"/>
              </w:rPr>
            </w:pPr>
            <w:r w:rsidRPr="0051348B">
              <w:rPr>
                <w:rFonts w:ascii="Arial Narrow" w:hAnsi="Arial Narrow" w:cs="Arial"/>
                <w:b/>
                <w:sz w:val="22"/>
                <w:szCs w:val="22"/>
                <w:lang w:val="es-CO" w:eastAsia="en-US"/>
              </w:rPr>
              <w:t>TOTAL</w:t>
            </w:r>
          </w:p>
        </w:tc>
        <w:tc>
          <w:tcPr>
            <w:tcW w:w="1685" w:type="dxa"/>
          </w:tcPr>
          <w:p w14:paraId="245678D9" w14:textId="67EECCA8" w:rsidR="00B833BE" w:rsidRPr="0051348B" w:rsidRDefault="00B833BE" w:rsidP="00F57F69">
            <w:pPr>
              <w:jc w:val="right"/>
              <w:rPr>
                <w:rFonts w:ascii="Arial Narrow" w:hAnsi="Arial Narrow" w:cs="Arial"/>
                <w:b/>
                <w:sz w:val="22"/>
                <w:szCs w:val="22"/>
                <w:lang w:val="es-CO" w:eastAsia="en-US"/>
              </w:rPr>
            </w:pPr>
            <w:r w:rsidRPr="0051348B">
              <w:rPr>
                <w:rFonts w:ascii="Arial Narrow" w:hAnsi="Arial Narrow" w:cs="Arial"/>
                <w:b/>
                <w:sz w:val="22"/>
                <w:szCs w:val="22"/>
              </w:rPr>
              <w:t>$251.692.365</w:t>
            </w:r>
          </w:p>
        </w:tc>
      </w:tr>
    </w:tbl>
    <w:p w14:paraId="598D3F97" w14:textId="1FA2E410" w:rsidR="00B833BE" w:rsidRPr="0051348B" w:rsidRDefault="00B833BE" w:rsidP="00285468">
      <w:pPr>
        <w:jc w:val="both"/>
        <w:rPr>
          <w:rFonts w:ascii="Arial Narrow" w:hAnsi="Arial Narrow" w:cs="Arial"/>
          <w:sz w:val="22"/>
          <w:szCs w:val="22"/>
          <w:lang w:val="es-CO" w:eastAsia="en-US"/>
        </w:rPr>
      </w:pPr>
      <w:r w:rsidRPr="0051348B">
        <w:rPr>
          <w:rFonts w:ascii="Arial Narrow" w:hAnsi="Arial Narrow" w:cs="Arial"/>
          <w:sz w:val="22"/>
          <w:szCs w:val="22"/>
          <w:lang w:val="es-CO" w:eastAsia="en-US"/>
        </w:rPr>
        <w:t xml:space="preserve">Fuente: </w:t>
      </w:r>
      <w:r w:rsidR="000A1F2D" w:rsidRPr="0051348B">
        <w:rPr>
          <w:rFonts w:ascii="Arial Narrow" w:hAnsi="Arial Narrow" w:cs="Arial"/>
          <w:sz w:val="22"/>
          <w:szCs w:val="22"/>
          <w:lang w:val="es-CO" w:eastAsia="en-US"/>
        </w:rPr>
        <w:t>Dirección Financiera –Conce</w:t>
      </w:r>
      <w:r w:rsidR="00F26A1C" w:rsidRPr="0051348B">
        <w:rPr>
          <w:rFonts w:ascii="Arial Narrow" w:hAnsi="Arial Narrow" w:cs="Arial"/>
          <w:sz w:val="22"/>
          <w:szCs w:val="22"/>
          <w:lang w:val="es-CO" w:eastAsia="en-US"/>
        </w:rPr>
        <w:t xml:space="preserve">jo de Bogotá, D.C. </w:t>
      </w:r>
    </w:p>
    <w:p w14:paraId="55E94D34" w14:textId="77777777" w:rsidR="00156CCB" w:rsidRPr="0051348B" w:rsidRDefault="00156CCB" w:rsidP="00285468">
      <w:pPr>
        <w:jc w:val="both"/>
        <w:rPr>
          <w:rFonts w:ascii="Arial Narrow" w:eastAsiaTheme="minorHAnsi" w:hAnsi="Arial Narrow" w:cs="Arial"/>
          <w:sz w:val="22"/>
          <w:szCs w:val="22"/>
          <w:lang w:val="es-CO" w:eastAsia="en-US"/>
        </w:rPr>
      </w:pPr>
    </w:p>
    <w:p w14:paraId="074A7F63" w14:textId="77777777" w:rsidR="007C1D65" w:rsidRPr="0051348B" w:rsidRDefault="007C1D65" w:rsidP="00285468">
      <w:pPr>
        <w:jc w:val="both"/>
        <w:rPr>
          <w:rFonts w:ascii="Arial Narrow" w:eastAsiaTheme="minorHAnsi" w:hAnsi="Arial Narrow" w:cs="Arial"/>
          <w:sz w:val="22"/>
          <w:szCs w:val="22"/>
          <w:lang w:val="es-CO" w:eastAsia="en-US"/>
        </w:rPr>
      </w:pPr>
    </w:p>
    <w:p w14:paraId="33EA0EEF" w14:textId="0E22537B" w:rsidR="005E18E9" w:rsidRPr="0051348B" w:rsidRDefault="00156CCB" w:rsidP="0028069A">
      <w:pPr>
        <w:pStyle w:val="Prrafodelista"/>
        <w:numPr>
          <w:ilvl w:val="0"/>
          <w:numId w:val="4"/>
        </w:numPr>
        <w:jc w:val="both"/>
        <w:rPr>
          <w:rFonts w:ascii="Arial Narrow" w:hAnsi="Arial Narrow" w:cs="Arial"/>
          <w:b/>
        </w:rPr>
      </w:pPr>
      <w:r w:rsidRPr="0051348B">
        <w:rPr>
          <w:rFonts w:ascii="Arial Narrow" w:hAnsi="Arial Narrow" w:cs="Arial"/>
          <w:b/>
          <w:i/>
        </w:rPr>
        <w:t>EVALUACIÓN DE LA AUDIENCIA PÚBLICA DE RENDICIÓN DE CUENTAS, POR PARTE DE LOS ASISTENTES</w:t>
      </w:r>
    </w:p>
    <w:p w14:paraId="7243B494" w14:textId="77777777" w:rsidR="00156CCB" w:rsidRPr="0051348B" w:rsidRDefault="00156CCB" w:rsidP="005E18E9">
      <w:pPr>
        <w:jc w:val="both"/>
        <w:rPr>
          <w:rFonts w:ascii="Arial Narrow" w:hAnsi="Arial Narrow" w:cs="Arial"/>
          <w:sz w:val="22"/>
          <w:szCs w:val="22"/>
        </w:rPr>
      </w:pPr>
    </w:p>
    <w:p w14:paraId="3DE8A5C1" w14:textId="45C8CB15" w:rsidR="005E18E9" w:rsidRPr="0051348B" w:rsidRDefault="005E18E9" w:rsidP="005E18E9">
      <w:pPr>
        <w:jc w:val="both"/>
        <w:rPr>
          <w:rFonts w:ascii="Arial Narrow" w:hAnsi="Arial Narrow" w:cs="Arial"/>
          <w:sz w:val="22"/>
          <w:szCs w:val="22"/>
        </w:rPr>
      </w:pPr>
      <w:r w:rsidRPr="0051348B">
        <w:rPr>
          <w:rFonts w:ascii="Arial Narrow" w:hAnsi="Arial Narrow" w:cs="Arial"/>
          <w:sz w:val="22"/>
          <w:szCs w:val="22"/>
        </w:rPr>
        <w:t xml:space="preserve">Se </w:t>
      </w:r>
      <w:r w:rsidR="006913CD" w:rsidRPr="0051348B">
        <w:rPr>
          <w:rFonts w:ascii="Arial Narrow" w:hAnsi="Arial Narrow" w:cs="Arial"/>
          <w:sz w:val="22"/>
          <w:szCs w:val="22"/>
        </w:rPr>
        <w:t>aplicó</w:t>
      </w:r>
      <w:r w:rsidRPr="0051348B">
        <w:rPr>
          <w:rFonts w:ascii="Arial Narrow" w:hAnsi="Arial Narrow" w:cs="Arial"/>
          <w:sz w:val="22"/>
          <w:szCs w:val="22"/>
        </w:rPr>
        <w:t xml:space="preserve"> encuesta </w:t>
      </w:r>
      <w:r w:rsidR="00D023CF" w:rsidRPr="0051348B">
        <w:rPr>
          <w:rFonts w:ascii="Arial Narrow" w:hAnsi="Arial Narrow" w:cs="Arial"/>
          <w:sz w:val="22"/>
          <w:szCs w:val="22"/>
        </w:rPr>
        <w:t>(GDE-FO-007</w:t>
      </w:r>
      <w:r w:rsidR="000B64F8" w:rsidRPr="0051348B">
        <w:rPr>
          <w:rFonts w:ascii="Arial Narrow" w:hAnsi="Arial Narrow" w:cs="Arial"/>
          <w:sz w:val="22"/>
          <w:szCs w:val="22"/>
        </w:rPr>
        <w:t xml:space="preserve">) </w:t>
      </w:r>
      <w:r w:rsidRPr="0051348B">
        <w:rPr>
          <w:rFonts w:ascii="Arial Narrow" w:hAnsi="Arial Narrow" w:cs="Arial"/>
          <w:sz w:val="22"/>
          <w:szCs w:val="22"/>
        </w:rPr>
        <w:t>a los asistentes de la audienci</w:t>
      </w:r>
      <w:r w:rsidR="000B64F8" w:rsidRPr="0051348B">
        <w:rPr>
          <w:rFonts w:ascii="Arial Narrow" w:hAnsi="Arial Narrow" w:cs="Arial"/>
          <w:sz w:val="22"/>
          <w:szCs w:val="22"/>
        </w:rPr>
        <w:t>a de rendición de cuentas del Concejo de Bogotá</w:t>
      </w:r>
      <w:r w:rsidR="00DD32BB" w:rsidRPr="0051348B">
        <w:rPr>
          <w:rFonts w:ascii="Arial Narrow" w:hAnsi="Arial Narrow" w:cs="Arial"/>
          <w:sz w:val="22"/>
          <w:szCs w:val="22"/>
        </w:rPr>
        <w:t xml:space="preserve"> D.C., realizada el 31 de Julio de 2019</w:t>
      </w:r>
      <w:r w:rsidRPr="0051348B">
        <w:rPr>
          <w:rFonts w:ascii="Arial Narrow" w:hAnsi="Arial Narrow" w:cs="Arial"/>
          <w:sz w:val="22"/>
          <w:szCs w:val="22"/>
        </w:rPr>
        <w:t>, encontrándose lo siguiente:</w:t>
      </w:r>
    </w:p>
    <w:p w14:paraId="1361EDD6" w14:textId="77777777" w:rsidR="00DD32BB" w:rsidRPr="0051348B" w:rsidRDefault="00DD32BB" w:rsidP="005E18E9">
      <w:pPr>
        <w:jc w:val="both"/>
        <w:rPr>
          <w:rFonts w:ascii="Arial Narrow" w:hAnsi="Arial Narrow" w:cs="Arial"/>
          <w:sz w:val="22"/>
          <w:szCs w:val="22"/>
        </w:rPr>
      </w:pPr>
    </w:p>
    <w:p w14:paraId="64847A99" w14:textId="440B0011" w:rsidR="004E6F87" w:rsidRPr="0051348B" w:rsidRDefault="007E647A" w:rsidP="005E18E9">
      <w:pPr>
        <w:jc w:val="both"/>
        <w:rPr>
          <w:rFonts w:ascii="Arial Narrow" w:hAnsi="Arial Narrow" w:cs="Arial"/>
          <w:sz w:val="22"/>
          <w:szCs w:val="22"/>
        </w:rPr>
      </w:pPr>
      <w:r w:rsidRPr="0051348B">
        <w:rPr>
          <w:rFonts w:ascii="Arial Narrow" w:hAnsi="Arial Narrow" w:cs="Arial"/>
          <w:sz w:val="22"/>
          <w:szCs w:val="22"/>
        </w:rPr>
        <w:t>De los trescientos cuarenta y dos (342) asistentes a la audiencia</w:t>
      </w:r>
      <w:r w:rsidR="00576340" w:rsidRPr="0051348B">
        <w:rPr>
          <w:rFonts w:ascii="Arial Narrow" w:hAnsi="Arial Narrow" w:cs="Arial"/>
          <w:sz w:val="22"/>
          <w:szCs w:val="22"/>
        </w:rPr>
        <w:t xml:space="preserve">, </w:t>
      </w:r>
      <w:r w:rsidRPr="0051348B">
        <w:rPr>
          <w:rFonts w:ascii="Arial Narrow" w:hAnsi="Arial Narrow" w:cs="Arial"/>
          <w:sz w:val="22"/>
          <w:szCs w:val="22"/>
        </w:rPr>
        <w:t>doscientos quince (215)</w:t>
      </w:r>
      <w:r w:rsidR="00576340" w:rsidRPr="0051348B">
        <w:rPr>
          <w:rFonts w:ascii="Arial Narrow" w:hAnsi="Arial Narrow" w:cs="Arial"/>
          <w:sz w:val="22"/>
          <w:szCs w:val="22"/>
        </w:rPr>
        <w:t xml:space="preserve"> diligenciaron la encuesta en mención, lo que corresponde a una evaluación por parte del</w:t>
      </w:r>
      <w:r w:rsidRPr="0051348B">
        <w:rPr>
          <w:rFonts w:ascii="Arial Narrow" w:hAnsi="Arial Narrow" w:cs="Arial"/>
          <w:sz w:val="22"/>
          <w:szCs w:val="22"/>
        </w:rPr>
        <w:t xml:space="preserve"> 63</w:t>
      </w:r>
      <w:r w:rsidR="00576340" w:rsidRPr="0051348B">
        <w:rPr>
          <w:rFonts w:ascii="Arial Narrow" w:hAnsi="Arial Narrow" w:cs="Arial"/>
          <w:sz w:val="22"/>
          <w:szCs w:val="22"/>
        </w:rPr>
        <w:t>%</w:t>
      </w:r>
      <w:r w:rsidR="004B6FFB" w:rsidRPr="0051348B">
        <w:rPr>
          <w:rFonts w:ascii="Arial Narrow" w:hAnsi="Arial Narrow" w:cs="Arial"/>
          <w:sz w:val="22"/>
          <w:szCs w:val="22"/>
        </w:rPr>
        <w:t xml:space="preserve"> de los participantes</w:t>
      </w:r>
      <w:r w:rsidR="00576340" w:rsidRPr="0051348B">
        <w:rPr>
          <w:rFonts w:ascii="Arial Narrow" w:hAnsi="Arial Narrow" w:cs="Arial"/>
          <w:sz w:val="22"/>
          <w:szCs w:val="22"/>
        </w:rPr>
        <w:t>.</w:t>
      </w:r>
    </w:p>
    <w:p w14:paraId="563FF6E5" w14:textId="49603226" w:rsidR="00576340" w:rsidRPr="0051348B" w:rsidRDefault="00576340" w:rsidP="005E18E9">
      <w:pPr>
        <w:jc w:val="both"/>
        <w:rPr>
          <w:rFonts w:ascii="Arial Narrow" w:hAnsi="Arial Narrow" w:cs="Arial"/>
          <w:sz w:val="22"/>
          <w:szCs w:val="22"/>
        </w:rPr>
      </w:pPr>
      <w:r w:rsidRPr="0051348B">
        <w:rPr>
          <w:rFonts w:ascii="Arial Narrow" w:hAnsi="Arial Narrow" w:cs="Arial"/>
          <w:sz w:val="22"/>
          <w:szCs w:val="22"/>
        </w:rPr>
        <w:t xml:space="preserve">    </w:t>
      </w:r>
    </w:p>
    <w:p w14:paraId="212BB070" w14:textId="7FF0E8A5" w:rsidR="005E18E9" w:rsidRPr="0051348B" w:rsidRDefault="005E18E9" w:rsidP="005E18E9">
      <w:pPr>
        <w:jc w:val="both"/>
        <w:rPr>
          <w:rFonts w:ascii="Arial Narrow" w:hAnsi="Arial Narrow" w:cs="Arial"/>
          <w:sz w:val="22"/>
          <w:szCs w:val="22"/>
        </w:rPr>
      </w:pPr>
      <w:r w:rsidRPr="0051348B">
        <w:rPr>
          <w:rFonts w:ascii="Arial Narrow" w:hAnsi="Arial Narrow" w:cs="Arial"/>
          <w:sz w:val="22"/>
          <w:szCs w:val="22"/>
        </w:rPr>
        <w:t xml:space="preserve">Como se observa en la </w:t>
      </w:r>
      <w:r w:rsidR="004E6F87" w:rsidRPr="0051348B">
        <w:rPr>
          <w:rFonts w:ascii="Arial Narrow" w:hAnsi="Arial Narrow" w:cs="Arial"/>
          <w:sz w:val="22"/>
          <w:szCs w:val="22"/>
        </w:rPr>
        <w:fldChar w:fldCharType="begin"/>
      </w:r>
      <w:r w:rsidR="004E6F87" w:rsidRPr="0051348B">
        <w:rPr>
          <w:rFonts w:ascii="Arial Narrow" w:hAnsi="Arial Narrow" w:cs="Arial"/>
          <w:sz w:val="22"/>
          <w:szCs w:val="22"/>
        </w:rPr>
        <w:instrText xml:space="preserve"> REF _Ref787510 \h </w:instrText>
      </w:r>
      <w:r w:rsidR="000D1AAD" w:rsidRPr="0051348B">
        <w:rPr>
          <w:rFonts w:ascii="Arial Narrow" w:hAnsi="Arial Narrow" w:cs="Arial"/>
          <w:sz w:val="22"/>
          <w:szCs w:val="22"/>
        </w:rPr>
        <w:instrText xml:space="preserve"> \* MERGEFORMAT </w:instrText>
      </w:r>
      <w:r w:rsidR="004E6F87" w:rsidRPr="0051348B">
        <w:rPr>
          <w:rFonts w:ascii="Arial Narrow" w:hAnsi="Arial Narrow" w:cs="Arial"/>
          <w:sz w:val="22"/>
          <w:szCs w:val="22"/>
        </w:rPr>
      </w:r>
      <w:r w:rsidR="004E6F87" w:rsidRPr="0051348B">
        <w:rPr>
          <w:rFonts w:ascii="Arial Narrow" w:hAnsi="Arial Narrow" w:cs="Arial"/>
          <w:sz w:val="22"/>
          <w:szCs w:val="22"/>
        </w:rPr>
        <w:fldChar w:fldCharType="separate"/>
      </w:r>
      <w:r w:rsidR="00C54313" w:rsidRPr="0051348B">
        <w:rPr>
          <w:rFonts w:ascii="Arial Narrow" w:hAnsi="Arial Narrow" w:cs="Arial"/>
          <w:sz w:val="22"/>
          <w:szCs w:val="22"/>
        </w:rPr>
        <w:t xml:space="preserve">Figura </w:t>
      </w:r>
      <w:r w:rsidR="00C54313">
        <w:rPr>
          <w:rFonts w:ascii="Arial Narrow" w:hAnsi="Arial Narrow" w:cs="Arial"/>
          <w:noProof/>
          <w:sz w:val="22"/>
          <w:szCs w:val="22"/>
        </w:rPr>
        <w:t>6</w:t>
      </w:r>
      <w:r w:rsidR="004E6F87" w:rsidRPr="0051348B">
        <w:rPr>
          <w:rFonts w:ascii="Arial Narrow" w:hAnsi="Arial Narrow" w:cs="Arial"/>
          <w:sz w:val="22"/>
          <w:szCs w:val="22"/>
        </w:rPr>
        <w:fldChar w:fldCharType="end"/>
      </w:r>
      <w:r w:rsidR="004E6F87" w:rsidRPr="0051348B">
        <w:rPr>
          <w:rFonts w:ascii="Arial Narrow" w:hAnsi="Arial Narrow" w:cs="Arial"/>
          <w:sz w:val="22"/>
          <w:szCs w:val="22"/>
        </w:rPr>
        <w:t xml:space="preserve">, el </w:t>
      </w:r>
      <w:r w:rsidR="00F97FD9" w:rsidRPr="0051348B">
        <w:rPr>
          <w:rFonts w:ascii="Arial Narrow" w:hAnsi="Arial Narrow" w:cs="Arial"/>
          <w:sz w:val="22"/>
          <w:szCs w:val="22"/>
        </w:rPr>
        <w:t>63</w:t>
      </w:r>
      <w:r w:rsidRPr="0051348B">
        <w:rPr>
          <w:rFonts w:ascii="Arial Narrow" w:hAnsi="Arial Narrow" w:cs="Arial"/>
          <w:sz w:val="22"/>
          <w:szCs w:val="22"/>
        </w:rPr>
        <w:t>% de los asistentes correspond</w:t>
      </w:r>
      <w:r w:rsidR="004E6F87" w:rsidRPr="0051348B">
        <w:rPr>
          <w:rFonts w:ascii="Arial Narrow" w:hAnsi="Arial Narrow" w:cs="Arial"/>
          <w:sz w:val="22"/>
          <w:szCs w:val="22"/>
        </w:rPr>
        <w:t>ió a comunidad</w:t>
      </w:r>
      <w:r w:rsidR="00F97FD9" w:rsidRPr="0051348B">
        <w:rPr>
          <w:rFonts w:ascii="Arial Narrow" w:hAnsi="Arial Narrow" w:cs="Arial"/>
          <w:sz w:val="22"/>
          <w:szCs w:val="22"/>
        </w:rPr>
        <w:t xml:space="preserve"> </w:t>
      </w:r>
      <w:r w:rsidR="004E6F87" w:rsidRPr="0051348B">
        <w:rPr>
          <w:rFonts w:ascii="Arial Narrow" w:hAnsi="Arial Narrow" w:cs="Arial"/>
          <w:sz w:val="22"/>
          <w:szCs w:val="22"/>
        </w:rPr>
        <w:t xml:space="preserve"> en general </w:t>
      </w:r>
      <w:r w:rsidR="00F97FD9" w:rsidRPr="0051348B">
        <w:rPr>
          <w:rFonts w:ascii="Arial Narrow" w:hAnsi="Arial Narrow" w:cs="Arial"/>
          <w:sz w:val="22"/>
          <w:szCs w:val="22"/>
        </w:rPr>
        <w:t>(ningún grupo específico)</w:t>
      </w:r>
      <w:r w:rsidR="00D52A56" w:rsidRPr="0051348B">
        <w:rPr>
          <w:rFonts w:ascii="Arial Narrow" w:hAnsi="Arial Narrow" w:cs="Arial"/>
          <w:sz w:val="22"/>
          <w:szCs w:val="22"/>
        </w:rPr>
        <w:t>, el 14</w:t>
      </w:r>
      <w:r w:rsidRPr="0051348B">
        <w:rPr>
          <w:rFonts w:ascii="Arial Narrow" w:hAnsi="Arial Narrow" w:cs="Arial"/>
          <w:sz w:val="22"/>
          <w:szCs w:val="22"/>
        </w:rPr>
        <w:t xml:space="preserve">% </w:t>
      </w:r>
      <w:r w:rsidR="00D52A56" w:rsidRPr="0051348B">
        <w:rPr>
          <w:rFonts w:ascii="Arial Narrow" w:hAnsi="Arial Narrow" w:cs="Arial"/>
          <w:sz w:val="22"/>
          <w:szCs w:val="22"/>
        </w:rPr>
        <w:t>corresponde</w:t>
      </w:r>
      <w:r w:rsidR="004E6F87" w:rsidRPr="0051348B">
        <w:rPr>
          <w:rFonts w:ascii="Arial Narrow" w:hAnsi="Arial Narrow" w:cs="Arial"/>
          <w:sz w:val="22"/>
          <w:szCs w:val="22"/>
        </w:rPr>
        <w:t xml:space="preserve"> a población </w:t>
      </w:r>
      <w:r w:rsidR="00D52A56" w:rsidRPr="0051348B">
        <w:rPr>
          <w:rFonts w:ascii="Arial Narrow" w:hAnsi="Arial Narrow" w:cs="Arial"/>
          <w:sz w:val="22"/>
          <w:szCs w:val="22"/>
        </w:rPr>
        <w:t xml:space="preserve">no identificada en el formato, como niñez, mujer, iglesia, madre cabeza de familia y líderes de barrio, </w:t>
      </w:r>
      <w:r w:rsidR="009D135E" w:rsidRPr="0051348B">
        <w:rPr>
          <w:rFonts w:ascii="Arial Narrow" w:hAnsi="Arial Narrow" w:cs="Arial"/>
          <w:sz w:val="22"/>
          <w:szCs w:val="22"/>
        </w:rPr>
        <w:t>mientras que el 10,2% se identificó</w:t>
      </w:r>
      <w:r w:rsidR="00FC4EC7" w:rsidRPr="0051348B">
        <w:rPr>
          <w:rFonts w:ascii="Arial Narrow" w:hAnsi="Arial Narrow" w:cs="Arial"/>
          <w:sz w:val="22"/>
          <w:szCs w:val="22"/>
        </w:rPr>
        <w:t xml:space="preserve"> como tercera edad, 5,1% person</w:t>
      </w:r>
      <w:r w:rsidR="009D135E" w:rsidRPr="0051348B">
        <w:rPr>
          <w:rFonts w:ascii="Arial Narrow" w:hAnsi="Arial Narrow" w:cs="Arial"/>
          <w:sz w:val="22"/>
          <w:szCs w:val="22"/>
        </w:rPr>
        <w:t>a con discapacidad, seguidos de</w:t>
      </w:r>
      <w:r w:rsidR="00FC4EC7" w:rsidRPr="0051348B">
        <w:rPr>
          <w:rFonts w:ascii="Arial Narrow" w:hAnsi="Arial Narrow" w:cs="Arial"/>
          <w:sz w:val="22"/>
          <w:szCs w:val="22"/>
        </w:rPr>
        <w:t xml:space="preserve"> víctimas de violencia o desplazamiento (2,8%) y grupos étnicos (1,8%). El 2% </w:t>
      </w:r>
      <w:r w:rsidR="009D135E" w:rsidRPr="0051348B">
        <w:rPr>
          <w:rFonts w:ascii="Arial Narrow" w:hAnsi="Arial Narrow" w:cs="Arial"/>
          <w:sz w:val="22"/>
          <w:szCs w:val="22"/>
        </w:rPr>
        <w:t>de los ciudadanos que diligenció la encuesta, no respondió</w:t>
      </w:r>
      <w:r w:rsidR="00FC4EC7" w:rsidRPr="0051348B">
        <w:rPr>
          <w:rFonts w:ascii="Arial Narrow" w:hAnsi="Arial Narrow" w:cs="Arial"/>
          <w:sz w:val="22"/>
          <w:szCs w:val="22"/>
        </w:rPr>
        <w:t xml:space="preserve"> la pregunta. </w:t>
      </w:r>
    </w:p>
    <w:p w14:paraId="60D2CDA5" w14:textId="77777777" w:rsidR="004B6FFB" w:rsidRPr="0051348B" w:rsidRDefault="004B6FFB" w:rsidP="005E18E9">
      <w:pPr>
        <w:jc w:val="both"/>
        <w:rPr>
          <w:rFonts w:ascii="Arial Narrow" w:hAnsi="Arial Narrow" w:cs="Arial"/>
          <w:sz w:val="22"/>
          <w:szCs w:val="22"/>
        </w:rPr>
      </w:pPr>
    </w:p>
    <w:p w14:paraId="7F0A8E85" w14:textId="281B7A9C" w:rsidR="004E6F87" w:rsidRPr="0051348B" w:rsidRDefault="004E6F87" w:rsidP="00516628">
      <w:pPr>
        <w:pStyle w:val="Descripcin"/>
        <w:keepNext/>
        <w:spacing w:after="0"/>
        <w:jc w:val="center"/>
        <w:rPr>
          <w:rFonts w:ascii="Arial Narrow" w:hAnsi="Arial Narrow" w:cs="Arial"/>
          <w:color w:val="auto"/>
          <w:sz w:val="22"/>
          <w:szCs w:val="22"/>
        </w:rPr>
      </w:pPr>
      <w:bookmarkStart w:id="4" w:name="_Ref787510"/>
      <w:r w:rsidRPr="0051348B">
        <w:rPr>
          <w:rFonts w:ascii="Arial Narrow" w:hAnsi="Arial Narrow" w:cs="Arial"/>
          <w:color w:val="auto"/>
          <w:sz w:val="22"/>
          <w:szCs w:val="22"/>
        </w:rPr>
        <w:lastRenderedPageBreak/>
        <w:t xml:space="preserve">Figura </w:t>
      </w:r>
      <w:r w:rsidR="004B6FFB" w:rsidRPr="0051348B">
        <w:rPr>
          <w:rFonts w:ascii="Arial Narrow" w:hAnsi="Arial Narrow" w:cs="Arial"/>
          <w:color w:val="auto"/>
          <w:sz w:val="22"/>
          <w:szCs w:val="22"/>
        </w:rPr>
        <w:fldChar w:fldCharType="begin"/>
      </w:r>
      <w:r w:rsidR="004B6FFB" w:rsidRPr="0051348B">
        <w:rPr>
          <w:rFonts w:ascii="Arial Narrow" w:hAnsi="Arial Narrow" w:cs="Arial"/>
          <w:color w:val="auto"/>
          <w:sz w:val="22"/>
          <w:szCs w:val="22"/>
        </w:rPr>
        <w:instrText xml:space="preserve"> SEQ Figura \* ARABIC </w:instrText>
      </w:r>
      <w:r w:rsidR="004B6FFB" w:rsidRPr="0051348B">
        <w:rPr>
          <w:rFonts w:ascii="Arial Narrow" w:hAnsi="Arial Narrow" w:cs="Arial"/>
          <w:color w:val="auto"/>
          <w:sz w:val="22"/>
          <w:szCs w:val="22"/>
        </w:rPr>
        <w:fldChar w:fldCharType="separate"/>
      </w:r>
      <w:r w:rsidR="00C54313">
        <w:rPr>
          <w:rFonts w:ascii="Arial Narrow" w:hAnsi="Arial Narrow" w:cs="Arial"/>
          <w:noProof/>
          <w:color w:val="auto"/>
          <w:sz w:val="22"/>
          <w:szCs w:val="22"/>
        </w:rPr>
        <w:t>6</w:t>
      </w:r>
      <w:r w:rsidR="004B6FFB" w:rsidRPr="0051348B">
        <w:rPr>
          <w:rFonts w:ascii="Arial Narrow" w:hAnsi="Arial Narrow" w:cs="Arial"/>
          <w:color w:val="auto"/>
          <w:sz w:val="22"/>
          <w:szCs w:val="22"/>
        </w:rPr>
        <w:fldChar w:fldCharType="end"/>
      </w:r>
      <w:bookmarkEnd w:id="4"/>
      <w:r w:rsidRPr="0051348B">
        <w:rPr>
          <w:rFonts w:ascii="Arial Narrow" w:hAnsi="Arial Narrow" w:cs="Arial"/>
          <w:color w:val="auto"/>
          <w:sz w:val="22"/>
          <w:szCs w:val="22"/>
        </w:rPr>
        <w:t>. Tipo de asistente a la Audiencia pública</w:t>
      </w:r>
    </w:p>
    <w:p w14:paraId="241C6B91" w14:textId="24760F22" w:rsidR="005E18E9" w:rsidRPr="0051348B" w:rsidRDefault="00F97FD9" w:rsidP="005E18E9">
      <w:pPr>
        <w:jc w:val="center"/>
        <w:rPr>
          <w:rFonts w:ascii="Arial Narrow" w:hAnsi="Arial Narrow" w:cs="Arial"/>
          <w:sz w:val="22"/>
          <w:szCs w:val="22"/>
        </w:rPr>
      </w:pPr>
      <w:r w:rsidRPr="0051348B">
        <w:rPr>
          <w:rFonts w:ascii="Arial Narrow" w:hAnsi="Arial Narrow" w:cs="Arial"/>
          <w:noProof/>
          <w:sz w:val="22"/>
          <w:szCs w:val="22"/>
          <w:lang w:val="es-CO" w:eastAsia="es-CO"/>
        </w:rPr>
        <w:drawing>
          <wp:inline distT="0" distB="0" distL="0" distR="0" wp14:anchorId="74F48A5C" wp14:editId="6FB31A43">
            <wp:extent cx="4200525" cy="2524969"/>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7382" cy="2535102"/>
                    </a:xfrm>
                    <a:prstGeom prst="rect">
                      <a:avLst/>
                    </a:prstGeom>
                    <a:noFill/>
                  </pic:spPr>
                </pic:pic>
              </a:graphicData>
            </a:graphic>
          </wp:inline>
        </w:drawing>
      </w:r>
    </w:p>
    <w:p w14:paraId="440ACB0A" w14:textId="77777777" w:rsidR="000626C0" w:rsidRPr="0051348B" w:rsidRDefault="000626C0" w:rsidP="005E18E9">
      <w:pPr>
        <w:jc w:val="both"/>
        <w:rPr>
          <w:rFonts w:ascii="Arial Narrow" w:hAnsi="Arial Narrow" w:cs="Arial"/>
          <w:sz w:val="22"/>
          <w:szCs w:val="22"/>
        </w:rPr>
      </w:pPr>
    </w:p>
    <w:p w14:paraId="062929D0" w14:textId="4425C953" w:rsidR="004533A5" w:rsidRPr="0051348B" w:rsidRDefault="004533A5" w:rsidP="005E18E9">
      <w:pPr>
        <w:jc w:val="both"/>
        <w:rPr>
          <w:rFonts w:ascii="Arial Narrow" w:hAnsi="Arial Narrow" w:cs="Arial"/>
          <w:sz w:val="22"/>
          <w:szCs w:val="22"/>
        </w:rPr>
      </w:pPr>
      <w:r w:rsidRPr="0051348B">
        <w:rPr>
          <w:rFonts w:ascii="Arial Narrow" w:hAnsi="Arial Narrow" w:cs="Arial"/>
          <w:sz w:val="22"/>
          <w:szCs w:val="22"/>
        </w:rPr>
        <w:t xml:space="preserve">Ahora bien, </w:t>
      </w:r>
      <w:r w:rsidR="00967556" w:rsidRPr="0051348B">
        <w:rPr>
          <w:rFonts w:ascii="Arial Narrow" w:hAnsi="Arial Narrow" w:cs="Arial"/>
          <w:sz w:val="22"/>
          <w:szCs w:val="22"/>
        </w:rPr>
        <w:t>136</w:t>
      </w:r>
      <w:r w:rsidRPr="0051348B">
        <w:rPr>
          <w:rFonts w:ascii="Arial Narrow" w:hAnsi="Arial Narrow" w:cs="Arial"/>
          <w:sz w:val="22"/>
          <w:szCs w:val="22"/>
        </w:rPr>
        <w:t xml:space="preserve"> de los asistentes que diligenciaron la encuesta, enunciaron su participación a título propio</w:t>
      </w:r>
      <w:r w:rsidR="00967556" w:rsidRPr="0051348B">
        <w:rPr>
          <w:rFonts w:ascii="Arial Narrow" w:hAnsi="Arial Narrow" w:cs="Arial"/>
          <w:sz w:val="22"/>
          <w:szCs w:val="22"/>
        </w:rPr>
        <w:t>, 58 a nombre de una organización y 21</w:t>
      </w:r>
      <w:r w:rsidRPr="0051348B">
        <w:rPr>
          <w:rFonts w:ascii="Arial Narrow" w:hAnsi="Arial Narrow" w:cs="Arial"/>
          <w:sz w:val="22"/>
          <w:szCs w:val="22"/>
        </w:rPr>
        <w:t xml:space="preserve"> persona</w:t>
      </w:r>
      <w:r w:rsidR="00967556" w:rsidRPr="0051348B">
        <w:rPr>
          <w:rFonts w:ascii="Arial Narrow" w:hAnsi="Arial Narrow" w:cs="Arial"/>
          <w:sz w:val="22"/>
          <w:szCs w:val="22"/>
        </w:rPr>
        <w:t>s se abstuvieron</w:t>
      </w:r>
      <w:r w:rsidRPr="0051348B">
        <w:rPr>
          <w:rFonts w:ascii="Arial Narrow" w:hAnsi="Arial Narrow" w:cs="Arial"/>
          <w:sz w:val="22"/>
          <w:szCs w:val="22"/>
        </w:rPr>
        <w:t xml:space="preserve"> de responder</w:t>
      </w:r>
      <w:r w:rsidR="00A52E65" w:rsidRPr="0051348B">
        <w:rPr>
          <w:rFonts w:ascii="Arial Narrow" w:hAnsi="Arial Narrow" w:cs="Arial"/>
          <w:sz w:val="22"/>
          <w:szCs w:val="22"/>
        </w:rPr>
        <w:t xml:space="preserve">, como se puede ver en la </w:t>
      </w:r>
      <w:r w:rsidR="00A52E65" w:rsidRPr="0051348B">
        <w:rPr>
          <w:rFonts w:ascii="Arial Narrow" w:hAnsi="Arial Narrow" w:cs="Arial"/>
          <w:sz w:val="22"/>
          <w:szCs w:val="22"/>
        </w:rPr>
        <w:fldChar w:fldCharType="begin"/>
      </w:r>
      <w:r w:rsidR="00A52E65" w:rsidRPr="0051348B">
        <w:rPr>
          <w:rFonts w:ascii="Arial Narrow" w:hAnsi="Arial Narrow" w:cs="Arial"/>
          <w:sz w:val="22"/>
          <w:szCs w:val="22"/>
        </w:rPr>
        <w:instrText xml:space="preserve"> REF _Ref17814534 \h </w:instrText>
      </w:r>
      <w:r w:rsidR="000D1AAD" w:rsidRPr="0051348B">
        <w:rPr>
          <w:rFonts w:ascii="Arial Narrow" w:hAnsi="Arial Narrow" w:cs="Arial"/>
          <w:sz w:val="22"/>
          <w:szCs w:val="22"/>
        </w:rPr>
        <w:instrText xml:space="preserve"> \* MERGEFORMAT </w:instrText>
      </w:r>
      <w:r w:rsidR="00A52E65" w:rsidRPr="0051348B">
        <w:rPr>
          <w:rFonts w:ascii="Arial Narrow" w:hAnsi="Arial Narrow" w:cs="Arial"/>
          <w:sz w:val="22"/>
          <w:szCs w:val="22"/>
        </w:rPr>
      </w:r>
      <w:r w:rsidR="00A52E65" w:rsidRPr="0051348B">
        <w:rPr>
          <w:rFonts w:ascii="Arial Narrow" w:hAnsi="Arial Narrow" w:cs="Arial"/>
          <w:sz w:val="22"/>
          <w:szCs w:val="22"/>
        </w:rPr>
        <w:fldChar w:fldCharType="separate"/>
      </w:r>
      <w:r w:rsidR="00C54313" w:rsidRPr="0051348B">
        <w:rPr>
          <w:rFonts w:ascii="Arial Narrow" w:hAnsi="Arial Narrow" w:cs="Arial"/>
          <w:sz w:val="22"/>
          <w:szCs w:val="22"/>
        </w:rPr>
        <w:t xml:space="preserve">Figura </w:t>
      </w:r>
      <w:r w:rsidR="00C54313">
        <w:rPr>
          <w:rFonts w:ascii="Arial Narrow" w:hAnsi="Arial Narrow" w:cs="Arial"/>
          <w:noProof/>
          <w:sz w:val="22"/>
          <w:szCs w:val="22"/>
        </w:rPr>
        <w:t>7</w:t>
      </w:r>
      <w:r w:rsidR="00A52E65" w:rsidRPr="0051348B">
        <w:rPr>
          <w:rFonts w:ascii="Arial Narrow" w:hAnsi="Arial Narrow" w:cs="Arial"/>
          <w:sz w:val="22"/>
          <w:szCs w:val="22"/>
        </w:rPr>
        <w:fldChar w:fldCharType="end"/>
      </w:r>
    </w:p>
    <w:p w14:paraId="2A73992A" w14:textId="77777777" w:rsidR="00156CCB" w:rsidRPr="0051348B" w:rsidRDefault="00156CCB" w:rsidP="005E18E9">
      <w:pPr>
        <w:jc w:val="both"/>
        <w:rPr>
          <w:rFonts w:ascii="Arial Narrow" w:hAnsi="Arial Narrow" w:cs="Arial"/>
          <w:sz w:val="22"/>
          <w:szCs w:val="22"/>
        </w:rPr>
      </w:pPr>
    </w:p>
    <w:p w14:paraId="5D45E4AD" w14:textId="532FA9FD" w:rsidR="00506FE1" w:rsidRPr="0051348B" w:rsidRDefault="00506FE1" w:rsidP="00516628">
      <w:pPr>
        <w:pStyle w:val="Descripcin"/>
        <w:keepNext/>
        <w:spacing w:after="0"/>
        <w:jc w:val="center"/>
        <w:rPr>
          <w:rFonts w:ascii="Arial Narrow" w:hAnsi="Arial Narrow" w:cs="Arial"/>
          <w:color w:val="auto"/>
          <w:sz w:val="22"/>
          <w:szCs w:val="22"/>
        </w:rPr>
      </w:pPr>
      <w:bookmarkStart w:id="5" w:name="_Ref17814534"/>
      <w:r w:rsidRPr="0051348B">
        <w:rPr>
          <w:rFonts w:ascii="Arial Narrow" w:hAnsi="Arial Narrow" w:cs="Arial"/>
          <w:color w:val="auto"/>
          <w:sz w:val="22"/>
          <w:szCs w:val="22"/>
        </w:rPr>
        <w:t xml:space="preserve">Figura </w:t>
      </w:r>
      <w:r w:rsidRPr="0051348B">
        <w:rPr>
          <w:rFonts w:ascii="Arial Narrow" w:hAnsi="Arial Narrow" w:cs="Arial"/>
          <w:color w:val="auto"/>
          <w:sz w:val="22"/>
          <w:szCs w:val="22"/>
        </w:rPr>
        <w:fldChar w:fldCharType="begin"/>
      </w:r>
      <w:r w:rsidRPr="0051348B">
        <w:rPr>
          <w:rFonts w:ascii="Arial Narrow" w:hAnsi="Arial Narrow" w:cs="Arial"/>
          <w:color w:val="auto"/>
          <w:sz w:val="22"/>
          <w:szCs w:val="22"/>
        </w:rPr>
        <w:instrText xml:space="preserve"> SEQ Figura \* ARABIC </w:instrText>
      </w:r>
      <w:r w:rsidRPr="0051348B">
        <w:rPr>
          <w:rFonts w:ascii="Arial Narrow" w:hAnsi="Arial Narrow" w:cs="Arial"/>
          <w:color w:val="auto"/>
          <w:sz w:val="22"/>
          <w:szCs w:val="22"/>
        </w:rPr>
        <w:fldChar w:fldCharType="separate"/>
      </w:r>
      <w:r w:rsidR="00C54313">
        <w:rPr>
          <w:rFonts w:ascii="Arial Narrow" w:hAnsi="Arial Narrow" w:cs="Arial"/>
          <w:noProof/>
          <w:color w:val="auto"/>
          <w:sz w:val="22"/>
          <w:szCs w:val="22"/>
        </w:rPr>
        <w:t>7</w:t>
      </w:r>
      <w:r w:rsidRPr="0051348B">
        <w:rPr>
          <w:rFonts w:ascii="Arial Narrow" w:hAnsi="Arial Narrow" w:cs="Arial"/>
          <w:color w:val="auto"/>
          <w:sz w:val="22"/>
          <w:szCs w:val="22"/>
        </w:rPr>
        <w:fldChar w:fldCharType="end"/>
      </w:r>
      <w:bookmarkEnd w:id="5"/>
      <w:r w:rsidRPr="0051348B">
        <w:rPr>
          <w:rFonts w:ascii="Arial Narrow" w:hAnsi="Arial Narrow" w:cs="Arial"/>
          <w:color w:val="auto"/>
          <w:sz w:val="22"/>
          <w:szCs w:val="22"/>
        </w:rPr>
        <w:t xml:space="preserve">. </w:t>
      </w:r>
      <w:r w:rsidR="00A52E65" w:rsidRPr="0051348B">
        <w:rPr>
          <w:rFonts w:ascii="Arial Narrow" w:hAnsi="Arial Narrow" w:cs="Arial"/>
          <w:color w:val="auto"/>
          <w:sz w:val="22"/>
          <w:szCs w:val="22"/>
        </w:rPr>
        <w:t>Tipo de participación o representación</w:t>
      </w:r>
    </w:p>
    <w:p w14:paraId="7435B62C" w14:textId="3F1782B5" w:rsidR="004533A5" w:rsidRPr="0051348B" w:rsidRDefault="00506FE1" w:rsidP="00156CCB">
      <w:pPr>
        <w:jc w:val="center"/>
        <w:rPr>
          <w:rFonts w:ascii="Arial Narrow" w:hAnsi="Arial Narrow" w:cs="Arial"/>
          <w:sz w:val="22"/>
          <w:szCs w:val="22"/>
        </w:rPr>
      </w:pPr>
      <w:r w:rsidRPr="0051348B">
        <w:rPr>
          <w:rFonts w:ascii="Arial Narrow" w:hAnsi="Arial Narrow" w:cs="Arial"/>
          <w:noProof/>
          <w:sz w:val="22"/>
          <w:szCs w:val="22"/>
          <w:lang w:val="es-CO" w:eastAsia="es-CO"/>
        </w:rPr>
        <w:drawing>
          <wp:inline distT="0" distB="0" distL="0" distR="0" wp14:anchorId="7AA9BD76" wp14:editId="708D332C">
            <wp:extent cx="4143375" cy="2490616"/>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0553" cy="2500942"/>
                    </a:xfrm>
                    <a:prstGeom prst="rect">
                      <a:avLst/>
                    </a:prstGeom>
                    <a:noFill/>
                  </pic:spPr>
                </pic:pic>
              </a:graphicData>
            </a:graphic>
          </wp:inline>
        </w:drawing>
      </w:r>
    </w:p>
    <w:p w14:paraId="1B47703D" w14:textId="77777777" w:rsidR="00A52E65" w:rsidRPr="0051348B" w:rsidRDefault="00A52E65" w:rsidP="005E18E9">
      <w:pPr>
        <w:jc w:val="both"/>
        <w:rPr>
          <w:rFonts w:ascii="Arial Narrow" w:hAnsi="Arial Narrow" w:cs="Arial"/>
          <w:sz w:val="22"/>
          <w:szCs w:val="22"/>
        </w:rPr>
      </w:pPr>
    </w:p>
    <w:p w14:paraId="3F232CBA" w14:textId="506DFE8F" w:rsidR="005E18E9" w:rsidRPr="0051348B" w:rsidRDefault="005E18E9" w:rsidP="005E18E9">
      <w:pPr>
        <w:jc w:val="both"/>
        <w:rPr>
          <w:rFonts w:ascii="Arial Narrow" w:hAnsi="Arial Narrow" w:cs="Arial"/>
          <w:sz w:val="22"/>
          <w:szCs w:val="22"/>
        </w:rPr>
      </w:pPr>
      <w:r w:rsidRPr="0051348B">
        <w:rPr>
          <w:rFonts w:ascii="Arial Narrow" w:hAnsi="Arial Narrow" w:cs="Arial"/>
          <w:sz w:val="22"/>
          <w:szCs w:val="22"/>
        </w:rPr>
        <w:t xml:space="preserve">Con relación a la forma de divulgación mediante la cual los asistentes se enteraron de la </w:t>
      </w:r>
      <w:r w:rsidR="000626C0" w:rsidRPr="0051348B">
        <w:rPr>
          <w:rFonts w:ascii="Arial Narrow" w:hAnsi="Arial Narrow" w:cs="Arial"/>
          <w:sz w:val="22"/>
          <w:szCs w:val="22"/>
        </w:rPr>
        <w:t xml:space="preserve">Audiencia, se encontró que el </w:t>
      </w:r>
      <w:r w:rsidR="00D01926" w:rsidRPr="0051348B">
        <w:rPr>
          <w:rFonts w:ascii="Arial Narrow" w:hAnsi="Arial Narrow" w:cs="Arial"/>
          <w:sz w:val="22"/>
          <w:szCs w:val="22"/>
        </w:rPr>
        <w:t>15</w:t>
      </w:r>
      <w:r w:rsidR="00552168">
        <w:rPr>
          <w:rFonts w:ascii="Arial Narrow" w:hAnsi="Arial Narrow" w:cs="Arial"/>
          <w:sz w:val="22"/>
          <w:szCs w:val="22"/>
        </w:rPr>
        <w:t>,3</w:t>
      </w:r>
      <w:r w:rsidRPr="0051348B">
        <w:rPr>
          <w:rFonts w:ascii="Arial Narrow" w:hAnsi="Arial Narrow" w:cs="Arial"/>
          <w:sz w:val="22"/>
          <w:szCs w:val="22"/>
        </w:rPr>
        <w:t xml:space="preserve">% lo hizo </w:t>
      </w:r>
      <w:r w:rsidR="000626C0" w:rsidRPr="0051348B">
        <w:rPr>
          <w:rFonts w:ascii="Arial Narrow" w:hAnsi="Arial Narrow" w:cs="Arial"/>
          <w:sz w:val="22"/>
          <w:szCs w:val="22"/>
        </w:rPr>
        <w:t>a través de invitación directa</w:t>
      </w:r>
      <w:r w:rsidR="00671258" w:rsidRPr="0051348B">
        <w:rPr>
          <w:rFonts w:ascii="Arial Narrow" w:hAnsi="Arial Narrow" w:cs="Arial"/>
          <w:sz w:val="22"/>
          <w:szCs w:val="22"/>
        </w:rPr>
        <w:t xml:space="preserve"> (incluye las visitas realizadas a las localidades y centros comerciales</w:t>
      </w:r>
      <w:r w:rsidR="00B16ACB" w:rsidRPr="0051348B">
        <w:rPr>
          <w:rFonts w:ascii="Arial Narrow" w:hAnsi="Arial Narrow" w:cs="Arial"/>
          <w:sz w:val="22"/>
          <w:szCs w:val="22"/>
        </w:rPr>
        <w:t>, manifestado de esta forma en la opción “</w:t>
      </w:r>
      <w:r w:rsidR="00105F18" w:rsidRPr="0051348B">
        <w:rPr>
          <w:rFonts w:ascii="Arial Narrow" w:hAnsi="Arial Narrow" w:cs="Arial"/>
          <w:sz w:val="22"/>
          <w:szCs w:val="22"/>
        </w:rPr>
        <w:t>otro</w:t>
      </w:r>
      <w:r w:rsidR="00B16ACB" w:rsidRPr="0051348B">
        <w:rPr>
          <w:rFonts w:ascii="Arial Narrow" w:hAnsi="Arial Narrow" w:cs="Arial"/>
          <w:sz w:val="22"/>
          <w:szCs w:val="22"/>
        </w:rPr>
        <w:t>”</w:t>
      </w:r>
      <w:r w:rsidR="00671258" w:rsidRPr="0051348B">
        <w:rPr>
          <w:rFonts w:ascii="Arial Narrow" w:hAnsi="Arial Narrow" w:cs="Arial"/>
          <w:sz w:val="22"/>
          <w:szCs w:val="22"/>
        </w:rPr>
        <w:t>)</w:t>
      </w:r>
      <w:r w:rsidR="000626C0" w:rsidRPr="0051348B">
        <w:rPr>
          <w:rFonts w:ascii="Arial Narrow" w:hAnsi="Arial Narrow" w:cs="Arial"/>
          <w:sz w:val="22"/>
          <w:szCs w:val="22"/>
        </w:rPr>
        <w:t>,</w:t>
      </w:r>
      <w:r w:rsidRPr="0051348B">
        <w:rPr>
          <w:rFonts w:ascii="Arial Narrow" w:hAnsi="Arial Narrow" w:cs="Arial"/>
          <w:sz w:val="22"/>
          <w:szCs w:val="22"/>
        </w:rPr>
        <w:t xml:space="preserve"> el </w:t>
      </w:r>
      <w:r w:rsidR="00D01926" w:rsidRPr="0051348B">
        <w:rPr>
          <w:rFonts w:ascii="Arial Narrow" w:hAnsi="Arial Narrow" w:cs="Arial"/>
          <w:sz w:val="22"/>
          <w:szCs w:val="22"/>
        </w:rPr>
        <w:t>14,4</w:t>
      </w:r>
      <w:r w:rsidRPr="0051348B">
        <w:rPr>
          <w:rFonts w:ascii="Arial Narrow" w:hAnsi="Arial Narrow" w:cs="Arial"/>
          <w:sz w:val="22"/>
          <w:szCs w:val="22"/>
        </w:rPr>
        <w:t xml:space="preserve">% por </w:t>
      </w:r>
      <w:r w:rsidR="000626C0" w:rsidRPr="0051348B">
        <w:rPr>
          <w:rFonts w:ascii="Arial Narrow" w:hAnsi="Arial Narrow" w:cs="Arial"/>
          <w:sz w:val="22"/>
          <w:szCs w:val="22"/>
        </w:rPr>
        <w:t xml:space="preserve">medio de la página </w:t>
      </w:r>
      <w:r w:rsidRPr="0051348B">
        <w:rPr>
          <w:rFonts w:ascii="Arial Narrow" w:hAnsi="Arial Narrow" w:cs="Arial"/>
          <w:sz w:val="22"/>
          <w:szCs w:val="22"/>
        </w:rPr>
        <w:t>web</w:t>
      </w:r>
      <w:r w:rsidR="00D01926" w:rsidRPr="0051348B">
        <w:rPr>
          <w:rFonts w:ascii="Arial Narrow" w:hAnsi="Arial Narrow" w:cs="Arial"/>
          <w:sz w:val="22"/>
          <w:szCs w:val="22"/>
        </w:rPr>
        <w:t xml:space="preserve"> del Concejo, </w:t>
      </w:r>
      <w:r w:rsidR="00D01926" w:rsidRPr="0051348B">
        <w:rPr>
          <w:rFonts w:ascii="Arial Narrow" w:hAnsi="Arial Narrow" w:cs="Arial"/>
          <w:sz w:val="22"/>
          <w:szCs w:val="22"/>
        </w:rPr>
        <w:lastRenderedPageBreak/>
        <w:t>el 18</w:t>
      </w:r>
      <w:r w:rsidR="00552168">
        <w:rPr>
          <w:rFonts w:ascii="Arial Narrow" w:hAnsi="Arial Narrow" w:cs="Arial"/>
          <w:sz w:val="22"/>
          <w:szCs w:val="22"/>
        </w:rPr>
        <w:t>,1</w:t>
      </w:r>
      <w:r w:rsidR="000626C0" w:rsidRPr="0051348B">
        <w:rPr>
          <w:rFonts w:ascii="Arial Narrow" w:hAnsi="Arial Narrow" w:cs="Arial"/>
          <w:sz w:val="22"/>
          <w:szCs w:val="22"/>
        </w:rPr>
        <w:t xml:space="preserve">% mediante redes sociales, </w:t>
      </w:r>
      <w:r w:rsidR="00552168">
        <w:rPr>
          <w:rFonts w:ascii="Arial Narrow" w:hAnsi="Arial Narrow" w:cs="Arial"/>
          <w:sz w:val="22"/>
          <w:szCs w:val="22"/>
        </w:rPr>
        <w:t xml:space="preserve">el 6% a través de la comunidad </w:t>
      </w:r>
      <w:r w:rsidR="00D01926" w:rsidRPr="0051348B">
        <w:rPr>
          <w:rFonts w:ascii="Arial Narrow" w:hAnsi="Arial Narrow" w:cs="Arial"/>
          <w:sz w:val="22"/>
          <w:szCs w:val="22"/>
        </w:rPr>
        <w:t>y el 46% se abstuvo de responder</w:t>
      </w:r>
      <w:r w:rsidR="000626C0" w:rsidRPr="0051348B">
        <w:rPr>
          <w:rFonts w:ascii="Arial Narrow" w:hAnsi="Arial Narrow" w:cs="Arial"/>
          <w:sz w:val="22"/>
          <w:szCs w:val="22"/>
        </w:rPr>
        <w:t xml:space="preserve">, </w:t>
      </w:r>
      <w:r w:rsidR="00105F18" w:rsidRPr="0051348B">
        <w:rPr>
          <w:rFonts w:ascii="Arial Narrow" w:hAnsi="Arial Narrow" w:cs="Arial"/>
          <w:sz w:val="22"/>
          <w:szCs w:val="22"/>
        </w:rPr>
        <w:t>sin embargo, asistieron a la audiencia pública, de lo cual se pudo inferir, que tuvieron conocimiento previo por alguno de estos medios</w:t>
      </w:r>
      <w:r w:rsidR="004A3B92" w:rsidRPr="0051348B">
        <w:rPr>
          <w:rFonts w:ascii="Arial Narrow" w:hAnsi="Arial Narrow" w:cs="Arial"/>
          <w:sz w:val="22"/>
          <w:szCs w:val="22"/>
        </w:rPr>
        <w:t>.</w:t>
      </w:r>
      <w:r w:rsidR="00105F18" w:rsidRPr="0051348B">
        <w:rPr>
          <w:rFonts w:ascii="Arial Narrow" w:hAnsi="Arial Narrow" w:cs="Arial"/>
          <w:sz w:val="22"/>
          <w:szCs w:val="22"/>
        </w:rPr>
        <w:t xml:space="preserve"> </w:t>
      </w:r>
      <w:r w:rsidR="004A3B92" w:rsidRPr="0051348B">
        <w:rPr>
          <w:rFonts w:ascii="Arial Narrow" w:hAnsi="Arial Narrow" w:cs="Arial"/>
          <w:sz w:val="22"/>
          <w:szCs w:val="22"/>
        </w:rPr>
        <w:t>E</w:t>
      </w:r>
      <w:r w:rsidR="000626C0" w:rsidRPr="0051348B">
        <w:rPr>
          <w:rFonts w:ascii="Arial Narrow" w:hAnsi="Arial Narrow" w:cs="Arial"/>
          <w:sz w:val="22"/>
          <w:szCs w:val="22"/>
        </w:rPr>
        <w:t xml:space="preserve">l resumen puede verse en la </w:t>
      </w:r>
      <w:r w:rsidR="000626C0" w:rsidRPr="0051348B">
        <w:rPr>
          <w:rFonts w:ascii="Arial Narrow" w:hAnsi="Arial Narrow" w:cs="Arial"/>
          <w:sz w:val="22"/>
          <w:szCs w:val="22"/>
        </w:rPr>
        <w:fldChar w:fldCharType="begin"/>
      </w:r>
      <w:r w:rsidR="000626C0" w:rsidRPr="0051348B">
        <w:rPr>
          <w:rFonts w:ascii="Arial Narrow" w:hAnsi="Arial Narrow" w:cs="Arial"/>
          <w:sz w:val="22"/>
          <w:szCs w:val="22"/>
        </w:rPr>
        <w:instrText xml:space="preserve"> REF _Ref788559 \h </w:instrText>
      </w:r>
      <w:r w:rsidR="000D1AAD" w:rsidRPr="0051348B">
        <w:rPr>
          <w:rFonts w:ascii="Arial Narrow" w:hAnsi="Arial Narrow" w:cs="Arial"/>
          <w:sz w:val="22"/>
          <w:szCs w:val="22"/>
        </w:rPr>
        <w:instrText xml:space="preserve"> \* MERGEFORMAT </w:instrText>
      </w:r>
      <w:r w:rsidR="000626C0" w:rsidRPr="0051348B">
        <w:rPr>
          <w:rFonts w:ascii="Arial Narrow" w:hAnsi="Arial Narrow" w:cs="Arial"/>
          <w:sz w:val="22"/>
          <w:szCs w:val="22"/>
        </w:rPr>
      </w:r>
      <w:r w:rsidR="000626C0" w:rsidRPr="0051348B">
        <w:rPr>
          <w:rFonts w:ascii="Arial Narrow" w:hAnsi="Arial Narrow" w:cs="Arial"/>
          <w:sz w:val="22"/>
          <w:szCs w:val="22"/>
        </w:rPr>
        <w:fldChar w:fldCharType="separate"/>
      </w:r>
      <w:r w:rsidR="00C54313" w:rsidRPr="0051348B">
        <w:rPr>
          <w:rFonts w:ascii="Arial Narrow" w:hAnsi="Arial Narrow" w:cs="Arial"/>
          <w:sz w:val="22"/>
          <w:szCs w:val="22"/>
        </w:rPr>
        <w:t xml:space="preserve">Figura </w:t>
      </w:r>
      <w:r w:rsidR="00C54313">
        <w:rPr>
          <w:rFonts w:ascii="Arial Narrow" w:hAnsi="Arial Narrow" w:cs="Arial"/>
          <w:noProof/>
          <w:sz w:val="22"/>
          <w:szCs w:val="22"/>
        </w:rPr>
        <w:t>8</w:t>
      </w:r>
      <w:r w:rsidR="000626C0" w:rsidRPr="0051348B">
        <w:rPr>
          <w:rFonts w:ascii="Arial Narrow" w:hAnsi="Arial Narrow" w:cs="Arial"/>
          <w:sz w:val="22"/>
          <w:szCs w:val="22"/>
        </w:rPr>
        <w:fldChar w:fldCharType="end"/>
      </w:r>
      <w:r w:rsidRPr="0051348B">
        <w:rPr>
          <w:rFonts w:ascii="Arial Narrow" w:hAnsi="Arial Narrow" w:cs="Arial"/>
          <w:sz w:val="22"/>
          <w:szCs w:val="22"/>
        </w:rPr>
        <w:t>.</w:t>
      </w:r>
      <w:r w:rsidR="00F26A1C" w:rsidRPr="0051348B">
        <w:rPr>
          <w:rFonts w:ascii="Arial Narrow" w:hAnsi="Arial Narrow" w:cs="Arial"/>
          <w:sz w:val="22"/>
          <w:szCs w:val="22"/>
        </w:rPr>
        <w:t xml:space="preserve"> </w:t>
      </w:r>
    </w:p>
    <w:p w14:paraId="3FEC72AB" w14:textId="77777777" w:rsidR="000626C0" w:rsidRPr="0051348B" w:rsidRDefault="000626C0" w:rsidP="005E18E9">
      <w:pPr>
        <w:jc w:val="both"/>
        <w:rPr>
          <w:rFonts w:ascii="Arial Narrow" w:hAnsi="Arial Narrow" w:cs="Arial"/>
          <w:sz w:val="22"/>
          <w:szCs w:val="22"/>
        </w:rPr>
      </w:pPr>
    </w:p>
    <w:p w14:paraId="73E4FB9B" w14:textId="6C28C4A0" w:rsidR="00516628" w:rsidRDefault="000626C0" w:rsidP="00516628">
      <w:pPr>
        <w:pStyle w:val="Descripcin"/>
        <w:keepNext/>
        <w:spacing w:after="0"/>
        <w:jc w:val="center"/>
        <w:rPr>
          <w:rFonts w:ascii="Arial Narrow" w:hAnsi="Arial Narrow" w:cs="Arial"/>
          <w:sz w:val="22"/>
          <w:szCs w:val="22"/>
        </w:rPr>
      </w:pPr>
      <w:bookmarkStart w:id="6" w:name="_Ref788559"/>
      <w:r w:rsidRPr="0051348B">
        <w:rPr>
          <w:rFonts w:ascii="Arial Narrow" w:hAnsi="Arial Narrow" w:cs="Arial"/>
          <w:color w:val="auto"/>
          <w:sz w:val="22"/>
          <w:szCs w:val="22"/>
        </w:rPr>
        <w:t xml:space="preserve">Figura </w:t>
      </w:r>
      <w:r w:rsidR="004B6FFB" w:rsidRPr="0051348B">
        <w:rPr>
          <w:rFonts w:ascii="Arial Narrow" w:hAnsi="Arial Narrow" w:cs="Arial"/>
          <w:color w:val="auto"/>
          <w:sz w:val="22"/>
          <w:szCs w:val="22"/>
        </w:rPr>
        <w:fldChar w:fldCharType="begin"/>
      </w:r>
      <w:r w:rsidR="004B6FFB" w:rsidRPr="0051348B">
        <w:rPr>
          <w:rFonts w:ascii="Arial Narrow" w:hAnsi="Arial Narrow" w:cs="Arial"/>
          <w:color w:val="auto"/>
          <w:sz w:val="22"/>
          <w:szCs w:val="22"/>
        </w:rPr>
        <w:instrText xml:space="preserve"> SEQ Figura \* ARABIC </w:instrText>
      </w:r>
      <w:r w:rsidR="004B6FFB" w:rsidRPr="0051348B">
        <w:rPr>
          <w:rFonts w:ascii="Arial Narrow" w:hAnsi="Arial Narrow" w:cs="Arial"/>
          <w:color w:val="auto"/>
          <w:sz w:val="22"/>
          <w:szCs w:val="22"/>
        </w:rPr>
        <w:fldChar w:fldCharType="separate"/>
      </w:r>
      <w:r w:rsidR="00C54313">
        <w:rPr>
          <w:rFonts w:ascii="Arial Narrow" w:hAnsi="Arial Narrow" w:cs="Arial"/>
          <w:noProof/>
          <w:color w:val="auto"/>
          <w:sz w:val="22"/>
          <w:szCs w:val="22"/>
        </w:rPr>
        <w:t>8</w:t>
      </w:r>
      <w:r w:rsidR="004B6FFB" w:rsidRPr="0051348B">
        <w:rPr>
          <w:rFonts w:ascii="Arial Narrow" w:hAnsi="Arial Narrow" w:cs="Arial"/>
          <w:color w:val="auto"/>
          <w:sz w:val="22"/>
          <w:szCs w:val="22"/>
        </w:rPr>
        <w:fldChar w:fldCharType="end"/>
      </w:r>
      <w:bookmarkEnd w:id="6"/>
      <w:r w:rsidRPr="0051348B">
        <w:rPr>
          <w:rFonts w:ascii="Arial Narrow" w:hAnsi="Arial Narrow" w:cs="Arial"/>
          <w:color w:val="auto"/>
          <w:sz w:val="22"/>
          <w:szCs w:val="22"/>
        </w:rPr>
        <w:t>. Forma de divulgación</w:t>
      </w:r>
    </w:p>
    <w:p w14:paraId="329550A3" w14:textId="44B151A9" w:rsidR="00516628" w:rsidRPr="0051348B" w:rsidRDefault="00516628" w:rsidP="000626C0">
      <w:pPr>
        <w:jc w:val="center"/>
        <w:rPr>
          <w:rFonts w:ascii="Arial Narrow" w:hAnsi="Arial Narrow" w:cs="Arial"/>
          <w:sz w:val="22"/>
          <w:szCs w:val="22"/>
        </w:rPr>
      </w:pPr>
      <w:r>
        <w:rPr>
          <w:rFonts w:ascii="Arial Narrow" w:hAnsi="Arial Narrow" w:cs="Arial"/>
          <w:noProof/>
          <w:sz w:val="22"/>
          <w:szCs w:val="22"/>
          <w:lang w:val="es-CO" w:eastAsia="es-CO"/>
        </w:rPr>
        <w:drawing>
          <wp:inline distT="0" distB="0" distL="0" distR="0" wp14:anchorId="21C3F6F7" wp14:editId="55CD6BE7">
            <wp:extent cx="4584700" cy="2755900"/>
            <wp:effectExtent l="0" t="0" r="635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418482E" w14:textId="77777777" w:rsidR="000626C0" w:rsidRPr="0051348B" w:rsidRDefault="000626C0" w:rsidP="000626C0">
      <w:pPr>
        <w:jc w:val="center"/>
        <w:rPr>
          <w:rFonts w:ascii="Arial Narrow" w:hAnsi="Arial Narrow" w:cs="Arial"/>
          <w:sz w:val="22"/>
          <w:szCs w:val="22"/>
        </w:rPr>
      </w:pPr>
    </w:p>
    <w:p w14:paraId="3CB51EDD" w14:textId="164D4565" w:rsidR="00BD4607" w:rsidRPr="0051348B" w:rsidRDefault="005E18E9" w:rsidP="005E18E9">
      <w:pPr>
        <w:jc w:val="both"/>
        <w:rPr>
          <w:rFonts w:ascii="Arial Narrow" w:hAnsi="Arial Narrow" w:cs="Arial"/>
          <w:sz w:val="22"/>
          <w:szCs w:val="22"/>
        </w:rPr>
      </w:pPr>
      <w:r w:rsidRPr="0051348B">
        <w:rPr>
          <w:rFonts w:ascii="Arial Narrow" w:hAnsi="Arial Narrow" w:cs="Arial"/>
          <w:sz w:val="22"/>
          <w:szCs w:val="22"/>
        </w:rPr>
        <w:t>Con relación a los canales de participación,</w:t>
      </w:r>
      <w:r w:rsidR="00BD4607" w:rsidRPr="0051348B">
        <w:rPr>
          <w:rFonts w:ascii="Arial Narrow" w:hAnsi="Arial Narrow" w:cs="Arial"/>
          <w:sz w:val="22"/>
          <w:szCs w:val="22"/>
        </w:rPr>
        <w:t xml:space="preserve"> el 5</w:t>
      </w:r>
      <w:r w:rsidR="000748B3" w:rsidRPr="0051348B">
        <w:rPr>
          <w:rFonts w:ascii="Arial Narrow" w:hAnsi="Arial Narrow" w:cs="Arial"/>
          <w:sz w:val="22"/>
          <w:szCs w:val="22"/>
        </w:rPr>
        <w:t>2</w:t>
      </w:r>
      <w:r w:rsidR="00BD4607" w:rsidRPr="0051348B">
        <w:rPr>
          <w:rFonts w:ascii="Arial Narrow" w:hAnsi="Arial Narrow" w:cs="Arial"/>
          <w:sz w:val="22"/>
          <w:szCs w:val="22"/>
        </w:rPr>
        <w:t xml:space="preserve">% los </w:t>
      </w:r>
      <w:r w:rsidR="008D554E" w:rsidRPr="0051348B">
        <w:rPr>
          <w:rFonts w:ascii="Arial Narrow" w:hAnsi="Arial Narrow" w:cs="Arial"/>
          <w:sz w:val="22"/>
          <w:szCs w:val="22"/>
        </w:rPr>
        <w:t>ca</w:t>
      </w:r>
      <w:r w:rsidR="000748B3" w:rsidRPr="0051348B">
        <w:rPr>
          <w:rFonts w:ascii="Arial Narrow" w:hAnsi="Arial Narrow" w:cs="Arial"/>
          <w:sz w:val="22"/>
          <w:szCs w:val="22"/>
        </w:rPr>
        <w:t>talogó como suficientes, el 39% como aceptables y el 9</w:t>
      </w:r>
      <w:r w:rsidR="00BD4607" w:rsidRPr="0051348B">
        <w:rPr>
          <w:rFonts w:ascii="Arial Narrow" w:hAnsi="Arial Narrow" w:cs="Arial"/>
          <w:sz w:val="22"/>
          <w:szCs w:val="22"/>
        </w:rPr>
        <w:t xml:space="preserve">% restante, como insuficientes, como se puede apreciar en la </w:t>
      </w:r>
      <w:r w:rsidR="00BD4607" w:rsidRPr="0051348B">
        <w:rPr>
          <w:rFonts w:ascii="Arial Narrow" w:hAnsi="Arial Narrow" w:cs="Arial"/>
          <w:sz w:val="22"/>
          <w:szCs w:val="22"/>
        </w:rPr>
        <w:fldChar w:fldCharType="begin"/>
      </w:r>
      <w:r w:rsidR="00BD4607" w:rsidRPr="0051348B">
        <w:rPr>
          <w:rFonts w:ascii="Arial Narrow" w:hAnsi="Arial Narrow" w:cs="Arial"/>
          <w:sz w:val="22"/>
          <w:szCs w:val="22"/>
        </w:rPr>
        <w:instrText xml:space="preserve"> REF _Ref789164 \h </w:instrText>
      </w:r>
      <w:r w:rsidR="000D1AAD" w:rsidRPr="0051348B">
        <w:rPr>
          <w:rFonts w:ascii="Arial Narrow" w:hAnsi="Arial Narrow" w:cs="Arial"/>
          <w:sz w:val="22"/>
          <w:szCs w:val="22"/>
        </w:rPr>
        <w:instrText xml:space="preserve"> \* MERGEFORMAT </w:instrText>
      </w:r>
      <w:r w:rsidR="00BD4607" w:rsidRPr="0051348B">
        <w:rPr>
          <w:rFonts w:ascii="Arial Narrow" w:hAnsi="Arial Narrow" w:cs="Arial"/>
          <w:sz w:val="22"/>
          <w:szCs w:val="22"/>
        </w:rPr>
      </w:r>
      <w:r w:rsidR="00BD4607" w:rsidRPr="0051348B">
        <w:rPr>
          <w:rFonts w:ascii="Arial Narrow" w:hAnsi="Arial Narrow" w:cs="Arial"/>
          <w:sz w:val="22"/>
          <w:szCs w:val="22"/>
        </w:rPr>
        <w:fldChar w:fldCharType="separate"/>
      </w:r>
      <w:r w:rsidR="00C54313" w:rsidRPr="0051348B">
        <w:rPr>
          <w:rFonts w:ascii="Arial Narrow" w:hAnsi="Arial Narrow" w:cs="Arial"/>
          <w:sz w:val="22"/>
          <w:szCs w:val="22"/>
        </w:rPr>
        <w:t xml:space="preserve">Figura </w:t>
      </w:r>
      <w:r w:rsidR="00C54313">
        <w:rPr>
          <w:rFonts w:ascii="Arial Narrow" w:hAnsi="Arial Narrow" w:cs="Arial"/>
          <w:noProof/>
          <w:sz w:val="22"/>
          <w:szCs w:val="22"/>
        </w:rPr>
        <w:t>9</w:t>
      </w:r>
      <w:r w:rsidR="00BD4607" w:rsidRPr="0051348B">
        <w:rPr>
          <w:rFonts w:ascii="Arial Narrow" w:hAnsi="Arial Narrow" w:cs="Arial"/>
          <w:sz w:val="22"/>
          <w:szCs w:val="22"/>
        </w:rPr>
        <w:fldChar w:fldCharType="end"/>
      </w:r>
      <w:r w:rsidR="00BD4607" w:rsidRPr="0051348B">
        <w:rPr>
          <w:rFonts w:ascii="Arial Narrow" w:hAnsi="Arial Narrow" w:cs="Arial"/>
          <w:sz w:val="22"/>
          <w:szCs w:val="22"/>
        </w:rPr>
        <w:t>.</w:t>
      </w:r>
      <w:r w:rsidRPr="0051348B">
        <w:rPr>
          <w:rFonts w:ascii="Arial Narrow" w:hAnsi="Arial Narrow" w:cs="Arial"/>
          <w:sz w:val="22"/>
          <w:szCs w:val="22"/>
        </w:rPr>
        <w:t xml:space="preserve"> </w:t>
      </w:r>
      <w:r w:rsidR="00011358" w:rsidRPr="0051348B">
        <w:rPr>
          <w:rFonts w:ascii="Arial Narrow" w:hAnsi="Arial Narrow" w:cs="Arial"/>
          <w:sz w:val="22"/>
          <w:szCs w:val="22"/>
        </w:rPr>
        <w:t>No obstante, el 100% de los asistentes que diligenciaron la encuesta, manifiesta interés por los temas trata</w:t>
      </w:r>
      <w:r w:rsidR="006B6C9E" w:rsidRPr="0051348B">
        <w:rPr>
          <w:rFonts w:ascii="Arial Narrow" w:hAnsi="Arial Narrow" w:cs="Arial"/>
          <w:sz w:val="22"/>
          <w:szCs w:val="22"/>
        </w:rPr>
        <w:t>dos en la audiencia pública</w:t>
      </w:r>
      <w:r w:rsidR="00011358" w:rsidRPr="0051348B">
        <w:rPr>
          <w:rFonts w:ascii="Arial Narrow" w:hAnsi="Arial Narrow" w:cs="Arial"/>
          <w:sz w:val="22"/>
          <w:szCs w:val="22"/>
        </w:rPr>
        <w:t>.</w:t>
      </w:r>
    </w:p>
    <w:p w14:paraId="1236F48F" w14:textId="77777777" w:rsidR="00BD4607" w:rsidRPr="0051348B" w:rsidRDefault="00BD4607" w:rsidP="005E18E9">
      <w:pPr>
        <w:jc w:val="both"/>
        <w:rPr>
          <w:rFonts w:ascii="Arial Narrow" w:hAnsi="Arial Narrow" w:cs="Arial"/>
          <w:sz w:val="22"/>
          <w:szCs w:val="22"/>
        </w:rPr>
      </w:pPr>
    </w:p>
    <w:p w14:paraId="69A93842" w14:textId="0E0767E7" w:rsidR="00BD4607" w:rsidRPr="0051348B" w:rsidRDefault="00BD4607" w:rsidP="00513CAF">
      <w:pPr>
        <w:pStyle w:val="Descripcin"/>
        <w:keepNext/>
        <w:spacing w:after="0"/>
        <w:jc w:val="center"/>
        <w:rPr>
          <w:rFonts w:ascii="Arial Narrow" w:hAnsi="Arial Narrow" w:cs="Arial"/>
          <w:color w:val="auto"/>
          <w:sz w:val="22"/>
          <w:szCs w:val="22"/>
        </w:rPr>
      </w:pPr>
      <w:bookmarkStart w:id="7" w:name="_Ref789164"/>
      <w:r w:rsidRPr="0051348B">
        <w:rPr>
          <w:rFonts w:ascii="Arial Narrow" w:hAnsi="Arial Narrow" w:cs="Arial"/>
          <w:color w:val="auto"/>
          <w:sz w:val="22"/>
          <w:szCs w:val="22"/>
        </w:rPr>
        <w:t xml:space="preserve">Figura </w:t>
      </w:r>
      <w:r w:rsidR="004B6FFB" w:rsidRPr="0051348B">
        <w:rPr>
          <w:rFonts w:ascii="Arial Narrow" w:hAnsi="Arial Narrow" w:cs="Arial"/>
          <w:color w:val="auto"/>
          <w:sz w:val="22"/>
          <w:szCs w:val="22"/>
        </w:rPr>
        <w:fldChar w:fldCharType="begin"/>
      </w:r>
      <w:r w:rsidR="004B6FFB" w:rsidRPr="0051348B">
        <w:rPr>
          <w:rFonts w:ascii="Arial Narrow" w:hAnsi="Arial Narrow" w:cs="Arial"/>
          <w:color w:val="auto"/>
          <w:sz w:val="22"/>
          <w:szCs w:val="22"/>
        </w:rPr>
        <w:instrText xml:space="preserve"> SEQ Figura \* ARABIC </w:instrText>
      </w:r>
      <w:r w:rsidR="004B6FFB" w:rsidRPr="0051348B">
        <w:rPr>
          <w:rFonts w:ascii="Arial Narrow" w:hAnsi="Arial Narrow" w:cs="Arial"/>
          <w:color w:val="auto"/>
          <w:sz w:val="22"/>
          <w:szCs w:val="22"/>
        </w:rPr>
        <w:fldChar w:fldCharType="separate"/>
      </w:r>
      <w:r w:rsidR="00C54313">
        <w:rPr>
          <w:rFonts w:ascii="Arial Narrow" w:hAnsi="Arial Narrow" w:cs="Arial"/>
          <w:noProof/>
          <w:color w:val="auto"/>
          <w:sz w:val="22"/>
          <w:szCs w:val="22"/>
        </w:rPr>
        <w:t>9</w:t>
      </w:r>
      <w:r w:rsidR="004B6FFB" w:rsidRPr="0051348B">
        <w:rPr>
          <w:rFonts w:ascii="Arial Narrow" w:hAnsi="Arial Narrow" w:cs="Arial"/>
          <w:color w:val="auto"/>
          <w:sz w:val="22"/>
          <w:szCs w:val="22"/>
        </w:rPr>
        <w:fldChar w:fldCharType="end"/>
      </w:r>
      <w:bookmarkEnd w:id="7"/>
      <w:r w:rsidRPr="0051348B">
        <w:rPr>
          <w:rFonts w:ascii="Arial Narrow" w:hAnsi="Arial Narrow" w:cs="Arial"/>
          <w:color w:val="auto"/>
          <w:sz w:val="22"/>
          <w:szCs w:val="22"/>
        </w:rPr>
        <w:t>. Canales de participación habilitados</w:t>
      </w:r>
    </w:p>
    <w:p w14:paraId="1EF40751" w14:textId="4197E61A" w:rsidR="005E18E9" w:rsidRPr="0051348B" w:rsidRDefault="008D554E" w:rsidP="005E18E9">
      <w:pPr>
        <w:jc w:val="center"/>
        <w:rPr>
          <w:rFonts w:ascii="Arial Narrow" w:hAnsi="Arial Narrow" w:cs="Arial"/>
          <w:sz w:val="22"/>
          <w:szCs w:val="22"/>
        </w:rPr>
      </w:pPr>
      <w:r w:rsidRPr="0051348B">
        <w:rPr>
          <w:rFonts w:ascii="Arial Narrow" w:hAnsi="Arial Narrow" w:cs="Arial"/>
          <w:noProof/>
          <w:sz w:val="22"/>
          <w:szCs w:val="22"/>
          <w:lang w:val="es-CO" w:eastAsia="es-CO"/>
        </w:rPr>
        <w:drawing>
          <wp:inline distT="0" distB="0" distL="0" distR="0" wp14:anchorId="65BC0032" wp14:editId="6320DC10">
            <wp:extent cx="3640991" cy="2038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6301" cy="2041323"/>
                    </a:xfrm>
                    <a:prstGeom prst="rect">
                      <a:avLst/>
                    </a:prstGeom>
                    <a:noFill/>
                  </pic:spPr>
                </pic:pic>
              </a:graphicData>
            </a:graphic>
          </wp:inline>
        </w:drawing>
      </w:r>
    </w:p>
    <w:p w14:paraId="58A98A32" w14:textId="049F919C" w:rsidR="00974D8D" w:rsidRPr="0051348B" w:rsidRDefault="00974D8D" w:rsidP="005E18E9">
      <w:pPr>
        <w:jc w:val="both"/>
        <w:rPr>
          <w:rFonts w:ascii="Arial Narrow" w:hAnsi="Arial Narrow" w:cs="Arial"/>
          <w:sz w:val="22"/>
          <w:szCs w:val="22"/>
        </w:rPr>
      </w:pPr>
      <w:r w:rsidRPr="0051348B">
        <w:rPr>
          <w:rFonts w:ascii="Arial Narrow" w:hAnsi="Arial Narrow" w:cs="Arial"/>
          <w:sz w:val="22"/>
          <w:szCs w:val="22"/>
        </w:rPr>
        <w:lastRenderedPageBreak/>
        <w:t xml:space="preserve">Complementando la pregunta anterior, </w:t>
      </w:r>
      <w:r w:rsidR="00A4086F" w:rsidRPr="0051348B">
        <w:rPr>
          <w:rFonts w:ascii="Arial Narrow" w:hAnsi="Arial Narrow" w:cs="Arial"/>
          <w:sz w:val="22"/>
          <w:szCs w:val="22"/>
        </w:rPr>
        <w:t xml:space="preserve">el </w:t>
      </w:r>
      <w:r w:rsidR="00491CAF" w:rsidRPr="0051348B">
        <w:rPr>
          <w:rFonts w:ascii="Arial Narrow" w:hAnsi="Arial Narrow" w:cs="Arial"/>
          <w:sz w:val="22"/>
          <w:szCs w:val="22"/>
        </w:rPr>
        <w:t>56,3</w:t>
      </w:r>
      <w:r w:rsidR="00A4086F" w:rsidRPr="0051348B">
        <w:rPr>
          <w:rFonts w:ascii="Arial Narrow" w:hAnsi="Arial Narrow" w:cs="Arial"/>
          <w:sz w:val="22"/>
          <w:szCs w:val="22"/>
        </w:rPr>
        <w:t xml:space="preserve">% </w:t>
      </w:r>
      <w:r w:rsidR="00707AEE" w:rsidRPr="0051348B">
        <w:rPr>
          <w:rFonts w:ascii="Arial Narrow" w:hAnsi="Arial Narrow" w:cs="Arial"/>
          <w:sz w:val="22"/>
          <w:szCs w:val="22"/>
        </w:rPr>
        <w:t xml:space="preserve">de los asistentes que diligenciaron la encuesta consideraron </w:t>
      </w:r>
      <w:r w:rsidR="00A4086F" w:rsidRPr="0051348B">
        <w:rPr>
          <w:rFonts w:ascii="Arial Narrow" w:hAnsi="Arial Narrow" w:cs="Arial"/>
          <w:sz w:val="22"/>
          <w:szCs w:val="22"/>
        </w:rPr>
        <w:t>que l</w:t>
      </w:r>
      <w:r w:rsidRPr="0051348B">
        <w:rPr>
          <w:rFonts w:ascii="Arial Narrow" w:hAnsi="Arial Narrow" w:cs="Arial"/>
          <w:sz w:val="22"/>
          <w:szCs w:val="22"/>
        </w:rPr>
        <w:t>os temas tratados en la audie</w:t>
      </w:r>
      <w:r w:rsidR="00A4086F" w:rsidRPr="0051348B">
        <w:rPr>
          <w:rFonts w:ascii="Arial Narrow" w:hAnsi="Arial Narrow" w:cs="Arial"/>
          <w:sz w:val="22"/>
          <w:szCs w:val="22"/>
        </w:rPr>
        <w:t xml:space="preserve">ncia fueron discutidos de forma moderada, seguido del </w:t>
      </w:r>
      <w:r w:rsidR="00491CAF" w:rsidRPr="0051348B">
        <w:rPr>
          <w:rFonts w:ascii="Arial Narrow" w:hAnsi="Arial Narrow" w:cs="Arial"/>
          <w:sz w:val="22"/>
          <w:szCs w:val="22"/>
        </w:rPr>
        <w:t>22,3% que</w:t>
      </w:r>
      <w:r w:rsidR="00D06725" w:rsidRPr="0051348B">
        <w:rPr>
          <w:rFonts w:ascii="Arial Narrow" w:hAnsi="Arial Narrow" w:cs="Arial"/>
          <w:sz w:val="22"/>
          <w:szCs w:val="22"/>
        </w:rPr>
        <w:t xml:space="preserve"> consideraron</w:t>
      </w:r>
      <w:r w:rsidR="00A4086F" w:rsidRPr="0051348B">
        <w:rPr>
          <w:rFonts w:ascii="Arial Narrow" w:hAnsi="Arial Narrow" w:cs="Arial"/>
          <w:sz w:val="22"/>
          <w:szCs w:val="22"/>
        </w:rPr>
        <w:t xml:space="preserve"> </w:t>
      </w:r>
      <w:r w:rsidR="00491CAF" w:rsidRPr="0051348B">
        <w:rPr>
          <w:rFonts w:ascii="Arial Narrow" w:hAnsi="Arial Narrow" w:cs="Arial"/>
          <w:sz w:val="22"/>
          <w:szCs w:val="22"/>
        </w:rPr>
        <w:t>profunda la intervención y 19,5</w:t>
      </w:r>
      <w:r w:rsidR="00A4086F" w:rsidRPr="0051348B">
        <w:rPr>
          <w:rFonts w:ascii="Arial Narrow" w:hAnsi="Arial Narrow" w:cs="Arial"/>
          <w:sz w:val="22"/>
          <w:szCs w:val="22"/>
        </w:rPr>
        <w:t xml:space="preserve">% </w:t>
      </w:r>
      <w:r w:rsidR="00491CAF" w:rsidRPr="0051348B">
        <w:rPr>
          <w:rFonts w:ascii="Arial Narrow" w:hAnsi="Arial Narrow" w:cs="Arial"/>
          <w:sz w:val="22"/>
          <w:szCs w:val="22"/>
        </w:rPr>
        <w:t xml:space="preserve">de los participantes </w:t>
      </w:r>
      <w:r w:rsidR="00A4086F" w:rsidRPr="0051348B">
        <w:rPr>
          <w:rFonts w:ascii="Arial Narrow" w:hAnsi="Arial Narrow" w:cs="Arial"/>
          <w:sz w:val="22"/>
          <w:szCs w:val="22"/>
        </w:rPr>
        <w:t>consider</w:t>
      </w:r>
      <w:r w:rsidR="00D06725" w:rsidRPr="0051348B">
        <w:rPr>
          <w:rFonts w:ascii="Arial Narrow" w:hAnsi="Arial Narrow" w:cs="Arial"/>
          <w:sz w:val="22"/>
          <w:szCs w:val="22"/>
        </w:rPr>
        <w:t>aron que los temas se trataron</w:t>
      </w:r>
      <w:r w:rsidR="00A4086F" w:rsidRPr="0051348B">
        <w:rPr>
          <w:rFonts w:ascii="Arial Narrow" w:hAnsi="Arial Narrow" w:cs="Arial"/>
          <w:sz w:val="22"/>
          <w:szCs w:val="22"/>
        </w:rPr>
        <w:t xml:space="preserve"> </w:t>
      </w:r>
      <w:r w:rsidR="00491CAF" w:rsidRPr="0051348B">
        <w:rPr>
          <w:rFonts w:ascii="Arial Narrow" w:hAnsi="Arial Narrow" w:cs="Arial"/>
          <w:sz w:val="22"/>
          <w:szCs w:val="22"/>
        </w:rPr>
        <w:t>de manera superficial</w:t>
      </w:r>
      <w:r w:rsidR="004A62C0" w:rsidRPr="0051348B">
        <w:rPr>
          <w:rFonts w:ascii="Arial Narrow" w:hAnsi="Arial Narrow" w:cs="Arial"/>
          <w:sz w:val="22"/>
          <w:szCs w:val="22"/>
        </w:rPr>
        <w:t xml:space="preserve">, como lo muestra la </w:t>
      </w:r>
      <w:r w:rsidR="004A62C0" w:rsidRPr="0051348B">
        <w:rPr>
          <w:rFonts w:ascii="Arial Narrow" w:hAnsi="Arial Narrow" w:cs="Arial"/>
          <w:sz w:val="22"/>
          <w:szCs w:val="22"/>
        </w:rPr>
        <w:fldChar w:fldCharType="begin"/>
      </w:r>
      <w:r w:rsidR="004A62C0" w:rsidRPr="0051348B">
        <w:rPr>
          <w:rFonts w:ascii="Arial Narrow" w:hAnsi="Arial Narrow" w:cs="Arial"/>
          <w:sz w:val="22"/>
          <w:szCs w:val="22"/>
        </w:rPr>
        <w:instrText xml:space="preserve"> REF _Ref793032 \h </w:instrText>
      </w:r>
      <w:r w:rsidR="000D1AAD" w:rsidRPr="0051348B">
        <w:rPr>
          <w:rFonts w:ascii="Arial Narrow" w:hAnsi="Arial Narrow" w:cs="Arial"/>
          <w:sz w:val="22"/>
          <w:szCs w:val="22"/>
        </w:rPr>
        <w:instrText xml:space="preserve"> \* MERGEFORMAT </w:instrText>
      </w:r>
      <w:r w:rsidR="004A62C0" w:rsidRPr="0051348B">
        <w:rPr>
          <w:rFonts w:ascii="Arial Narrow" w:hAnsi="Arial Narrow" w:cs="Arial"/>
          <w:sz w:val="22"/>
          <w:szCs w:val="22"/>
        </w:rPr>
      </w:r>
      <w:r w:rsidR="004A62C0" w:rsidRPr="0051348B">
        <w:rPr>
          <w:rFonts w:ascii="Arial Narrow" w:hAnsi="Arial Narrow" w:cs="Arial"/>
          <w:sz w:val="22"/>
          <w:szCs w:val="22"/>
        </w:rPr>
        <w:fldChar w:fldCharType="separate"/>
      </w:r>
      <w:r w:rsidR="00C54313" w:rsidRPr="0051348B">
        <w:rPr>
          <w:rFonts w:ascii="Arial Narrow" w:hAnsi="Arial Narrow" w:cs="Arial"/>
          <w:sz w:val="22"/>
          <w:szCs w:val="22"/>
        </w:rPr>
        <w:t xml:space="preserve">Figura </w:t>
      </w:r>
      <w:r w:rsidR="00C54313">
        <w:rPr>
          <w:rFonts w:ascii="Arial Narrow" w:hAnsi="Arial Narrow" w:cs="Arial"/>
          <w:noProof/>
          <w:sz w:val="22"/>
          <w:szCs w:val="22"/>
        </w:rPr>
        <w:t>10</w:t>
      </w:r>
      <w:r w:rsidR="004A62C0" w:rsidRPr="0051348B">
        <w:rPr>
          <w:rFonts w:ascii="Arial Narrow" w:hAnsi="Arial Narrow" w:cs="Arial"/>
          <w:sz w:val="22"/>
          <w:szCs w:val="22"/>
        </w:rPr>
        <w:fldChar w:fldCharType="end"/>
      </w:r>
    </w:p>
    <w:p w14:paraId="1DD7E8EE" w14:textId="77777777" w:rsidR="00347887" w:rsidRPr="0051348B" w:rsidRDefault="00347887" w:rsidP="005E18E9">
      <w:pPr>
        <w:jc w:val="both"/>
        <w:rPr>
          <w:rFonts w:ascii="Arial Narrow" w:hAnsi="Arial Narrow" w:cs="Arial"/>
          <w:sz w:val="22"/>
          <w:szCs w:val="22"/>
        </w:rPr>
      </w:pPr>
    </w:p>
    <w:p w14:paraId="635EE46A" w14:textId="785D57B0" w:rsidR="004A62C0" w:rsidRPr="0051348B" w:rsidRDefault="004A62C0" w:rsidP="00513CAF">
      <w:pPr>
        <w:pStyle w:val="Descripcin"/>
        <w:keepNext/>
        <w:spacing w:after="0"/>
        <w:jc w:val="center"/>
        <w:rPr>
          <w:rFonts w:ascii="Arial Narrow" w:hAnsi="Arial Narrow" w:cs="Arial"/>
          <w:color w:val="auto"/>
          <w:sz w:val="22"/>
          <w:szCs w:val="22"/>
        </w:rPr>
      </w:pPr>
      <w:bookmarkStart w:id="8" w:name="_Ref793032"/>
      <w:r w:rsidRPr="0051348B">
        <w:rPr>
          <w:rFonts w:ascii="Arial Narrow" w:hAnsi="Arial Narrow" w:cs="Arial"/>
          <w:color w:val="auto"/>
          <w:sz w:val="22"/>
          <w:szCs w:val="22"/>
        </w:rPr>
        <w:t xml:space="preserve">Figura </w:t>
      </w:r>
      <w:r w:rsidR="004B6FFB" w:rsidRPr="0051348B">
        <w:rPr>
          <w:rFonts w:ascii="Arial Narrow" w:hAnsi="Arial Narrow" w:cs="Arial"/>
          <w:color w:val="auto"/>
          <w:sz w:val="22"/>
          <w:szCs w:val="22"/>
        </w:rPr>
        <w:fldChar w:fldCharType="begin"/>
      </w:r>
      <w:r w:rsidR="004B6FFB" w:rsidRPr="0051348B">
        <w:rPr>
          <w:rFonts w:ascii="Arial Narrow" w:hAnsi="Arial Narrow" w:cs="Arial"/>
          <w:color w:val="auto"/>
          <w:sz w:val="22"/>
          <w:szCs w:val="22"/>
        </w:rPr>
        <w:instrText xml:space="preserve"> SEQ Figura \* ARABIC </w:instrText>
      </w:r>
      <w:r w:rsidR="004B6FFB" w:rsidRPr="0051348B">
        <w:rPr>
          <w:rFonts w:ascii="Arial Narrow" w:hAnsi="Arial Narrow" w:cs="Arial"/>
          <w:color w:val="auto"/>
          <w:sz w:val="22"/>
          <w:szCs w:val="22"/>
        </w:rPr>
        <w:fldChar w:fldCharType="separate"/>
      </w:r>
      <w:r w:rsidR="00C54313">
        <w:rPr>
          <w:rFonts w:ascii="Arial Narrow" w:hAnsi="Arial Narrow" w:cs="Arial"/>
          <w:noProof/>
          <w:color w:val="auto"/>
          <w:sz w:val="22"/>
          <w:szCs w:val="22"/>
        </w:rPr>
        <w:t>10</w:t>
      </w:r>
      <w:r w:rsidR="004B6FFB" w:rsidRPr="0051348B">
        <w:rPr>
          <w:rFonts w:ascii="Arial Narrow" w:hAnsi="Arial Narrow" w:cs="Arial"/>
          <w:color w:val="auto"/>
          <w:sz w:val="22"/>
          <w:szCs w:val="22"/>
        </w:rPr>
        <w:fldChar w:fldCharType="end"/>
      </w:r>
      <w:bookmarkEnd w:id="8"/>
      <w:r w:rsidRPr="0051348B">
        <w:rPr>
          <w:rFonts w:ascii="Arial Narrow" w:hAnsi="Arial Narrow" w:cs="Arial"/>
          <w:color w:val="auto"/>
          <w:sz w:val="22"/>
          <w:szCs w:val="22"/>
        </w:rPr>
        <w:t>. Profundidad en los temas abordados en la rendición de cuentas</w:t>
      </w:r>
    </w:p>
    <w:p w14:paraId="32F15FF7" w14:textId="4AF1C005" w:rsidR="00974D8D" w:rsidRPr="0051348B" w:rsidRDefault="0012508D" w:rsidP="00974D8D">
      <w:pPr>
        <w:jc w:val="center"/>
        <w:rPr>
          <w:rFonts w:ascii="Arial Narrow" w:hAnsi="Arial Narrow" w:cs="Arial"/>
          <w:sz w:val="22"/>
          <w:szCs w:val="22"/>
        </w:rPr>
      </w:pPr>
      <w:r w:rsidRPr="0051348B">
        <w:rPr>
          <w:rFonts w:ascii="Arial Narrow" w:hAnsi="Arial Narrow" w:cs="Arial"/>
          <w:noProof/>
          <w:sz w:val="22"/>
          <w:szCs w:val="22"/>
          <w:lang w:val="es-CO" w:eastAsia="es-CO"/>
        </w:rPr>
        <w:drawing>
          <wp:inline distT="0" distB="0" distL="0" distR="0" wp14:anchorId="7D92EEFA" wp14:editId="0057FF82">
            <wp:extent cx="4584700" cy="275590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6B492B5" w14:textId="77777777" w:rsidR="00974D8D" w:rsidRPr="0051348B" w:rsidRDefault="00974D8D" w:rsidP="005E18E9">
      <w:pPr>
        <w:jc w:val="both"/>
        <w:rPr>
          <w:rFonts w:ascii="Arial Narrow" w:hAnsi="Arial Narrow" w:cs="Arial"/>
          <w:sz w:val="22"/>
          <w:szCs w:val="22"/>
        </w:rPr>
      </w:pPr>
    </w:p>
    <w:p w14:paraId="5C3FDD9B" w14:textId="77777777" w:rsidR="00AF39FA" w:rsidRPr="0051348B" w:rsidRDefault="00AF39FA" w:rsidP="005E18E9">
      <w:pPr>
        <w:jc w:val="both"/>
        <w:rPr>
          <w:rFonts w:ascii="Arial Narrow" w:hAnsi="Arial Narrow" w:cs="Arial"/>
          <w:sz w:val="22"/>
          <w:szCs w:val="22"/>
        </w:rPr>
      </w:pPr>
    </w:p>
    <w:p w14:paraId="192578F3" w14:textId="79EABFCE" w:rsidR="00AF39FA" w:rsidRPr="0051348B" w:rsidRDefault="007B4DA8" w:rsidP="005E18E9">
      <w:pPr>
        <w:jc w:val="both"/>
        <w:rPr>
          <w:rFonts w:ascii="Arial Narrow" w:hAnsi="Arial Narrow" w:cs="Arial"/>
          <w:sz w:val="22"/>
          <w:szCs w:val="22"/>
        </w:rPr>
      </w:pPr>
      <w:r w:rsidRPr="0051348B">
        <w:rPr>
          <w:rFonts w:ascii="Arial Narrow" w:hAnsi="Arial Narrow" w:cs="Arial"/>
          <w:sz w:val="22"/>
          <w:szCs w:val="22"/>
        </w:rPr>
        <w:t>El 90,2% de los asistentes que diligencian la encuesta refieren que la información presentada corresponde a su interés, el 8,4% que no lo es y el 1,5% (3 personas) no dieron respuesta.</w:t>
      </w:r>
    </w:p>
    <w:p w14:paraId="21C411C7" w14:textId="77777777" w:rsidR="007B4DA8" w:rsidRPr="0051348B" w:rsidRDefault="007B4DA8" w:rsidP="005E18E9">
      <w:pPr>
        <w:jc w:val="both"/>
        <w:rPr>
          <w:rFonts w:ascii="Arial Narrow" w:hAnsi="Arial Narrow" w:cs="Arial"/>
          <w:sz w:val="22"/>
          <w:szCs w:val="22"/>
        </w:rPr>
      </w:pPr>
    </w:p>
    <w:p w14:paraId="5EB448E2" w14:textId="5786F39D" w:rsidR="00D7722D" w:rsidRPr="0051348B" w:rsidRDefault="005E18E9" w:rsidP="005E18E9">
      <w:pPr>
        <w:jc w:val="both"/>
        <w:rPr>
          <w:rFonts w:ascii="Arial Narrow" w:hAnsi="Arial Narrow" w:cs="Arial"/>
          <w:sz w:val="22"/>
          <w:szCs w:val="22"/>
        </w:rPr>
      </w:pPr>
      <w:r w:rsidRPr="0051348B">
        <w:rPr>
          <w:rFonts w:ascii="Arial Narrow" w:hAnsi="Arial Narrow" w:cs="Arial"/>
          <w:sz w:val="22"/>
          <w:szCs w:val="22"/>
        </w:rPr>
        <w:t xml:space="preserve">La claridad del procedimiento para realizar las intervenciones en la audiencia, fue </w:t>
      </w:r>
      <w:r w:rsidR="001D62AE" w:rsidRPr="0051348B">
        <w:rPr>
          <w:rFonts w:ascii="Arial Narrow" w:hAnsi="Arial Narrow" w:cs="Arial"/>
          <w:sz w:val="22"/>
          <w:szCs w:val="22"/>
        </w:rPr>
        <w:t xml:space="preserve">destacada por </w:t>
      </w:r>
      <w:r w:rsidR="00C12A34" w:rsidRPr="0051348B">
        <w:rPr>
          <w:rFonts w:ascii="Arial Narrow" w:hAnsi="Arial Narrow" w:cs="Arial"/>
          <w:sz w:val="22"/>
          <w:szCs w:val="22"/>
        </w:rPr>
        <w:t>el 97,7% de</w:t>
      </w:r>
      <w:r w:rsidR="00D7722D" w:rsidRPr="0051348B">
        <w:rPr>
          <w:rFonts w:ascii="Arial Narrow" w:hAnsi="Arial Narrow" w:cs="Arial"/>
          <w:sz w:val="22"/>
          <w:szCs w:val="22"/>
        </w:rPr>
        <w:t xml:space="preserve"> </w:t>
      </w:r>
      <w:r w:rsidRPr="0051348B">
        <w:rPr>
          <w:rFonts w:ascii="Arial Narrow" w:hAnsi="Arial Narrow" w:cs="Arial"/>
          <w:sz w:val="22"/>
          <w:szCs w:val="22"/>
        </w:rPr>
        <w:t>los asistentes</w:t>
      </w:r>
      <w:r w:rsidR="00C12A34" w:rsidRPr="0051348B">
        <w:rPr>
          <w:rFonts w:ascii="Arial Narrow" w:hAnsi="Arial Narrow" w:cs="Arial"/>
          <w:sz w:val="22"/>
          <w:szCs w:val="22"/>
        </w:rPr>
        <w:t xml:space="preserve"> y tan solo el 2,3% lo refiere como confuso</w:t>
      </w:r>
      <w:r w:rsidRPr="0051348B">
        <w:rPr>
          <w:rFonts w:ascii="Arial Narrow" w:hAnsi="Arial Narrow" w:cs="Arial"/>
          <w:sz w:val="22"/>
          <w:szCs w:val="22"/>
        </w:rPr>
        <w:t>.</w:t>
      </w:r>
    </w:p>
    <w:p w14:paraId="1A3B2D5E" w14:textId="77777777" w:rsidR="00D7722D" w:rsidRPr="0051348B" w:rsidRDefault="00D7722D" w:rsidP="005E18E9">
      <w:pPr>
        <w:jc w:val="both"/>
        <w:rPr>
          <w:rFonts w:ascii="Arial Narrow" w:hAnsi="Arial Narrow" w:cs="Arial"/>
          <w:sz w:val="22"/>
          <w:szCs w:val="22"/>
        </w:rPr>
      </w:pPr>
    </w:p>
    <w:p w14:paraId="4E97BA3C" w14:textId="2AB8F640" w:rsidR="00890A57" w:rsidRPr="0051348B" w:rsidRDefault="00890A57" w:rsidP="001D62AE">
      <w:pPr>
        <w:jc w:val="both"/>
        <w:rPr>
          <w:rFonts w:ascii="Arial Narrow" w:hAnsi="Arial Narrow" w:cs="Arial"/>
          <w:sz w:val="22"/>
          <w:szCs w:val="22"/>
        </w:rPr>
      </w:pPr>
      <w:r w:rsidRPr="0051348B">
        <w:rPr>
          <w:rFonts w:ascii="Arial Narrow" w:hAnsi="Arial Narrow" w:cs="Arial"/>
          <w:sz w:val="22"/>
          <w:szCs w:val="22"/>
        </w:rPr>
        <w:t>Frente a</w:t>
      </w:r>
      <w:r w:rsidR="00795B20" w:rsidRPr="0051348B">
        <w:rPr>
          <w:rFonts w:ascii="Arial Narrow" w:hAnsi="Arial Narrow" w:cs="Arial"/>
          <w:sz w:val="22"/>
          <w:szCs w:val="22"/>
        </w:rPr>
        <w:t>l nivel de satisfacción, el 71% calificó como alto, el 16</w:t>
      </w:r>
      <w:r w:rsidRPr="0051348B">
        <w:rPr>
          <w:rFonts w:ascii="Arial Narrow" w:hAnsi="Arial Narrow" w:cs="Arial"/>
          <w:sz w:val="22"/>
          <w:szCs w:val="22"/>
        </w:rPr>
        <w:t>% como muy alto</w:t>
      </w:r>
      <w:r w:rsidR="00C6224E">
        <w:rPr>
          <w:rFonts w:ascii="Arial Narrow" w:hAnsi="Arial Narrow" w:cs="Arial"/>
          <w:sz w:val="22"/>
          <w:szCs w:val="22"/>
        </w:rPr>
        <w:t>, el 5% no respondió</w:t>
      </w:r>
      <w:r w:rsidRPr="0051348B">
        <w:rPr>
          <w:rFonts w:ascii="Arial Narrow" w:hAnsi="Arial Narrow" w:cs="Arial"/>
          <w:sz w:val="22"/>
          <w:szCs w:val="22"/>
        </w:rPr>
        <w:t xml:space="preserve"> y el </w:t>
      </w:r>
      <w:r w:rsidR="00C6224E">
        <w:rPr>
          <w:rFonts w:ascii="Arial Narrow" w:hAnsi="Arial Narrow" w:cs="Arial"/>
          <w:sz w:val="22"/>
          <w:szCs w:val="22"/>
        </w:rPr>
        <w:t xml:space="preserve">8% </w:t>
      </w:r>
      <w:r w:rsidRPr="0051348B">
        <w:rPr>
          <w:rFonts w:ascii="Arial Narrow" w:hAnsi="Arial Narrow" w:cs="Arial"/>
          <w:sz w:val="22"/>
          <w:szCs w:val="22"/>
        </w:rPr>
        <w:t xml:space="preserve">restante señaló calificación baja </w:t>
      </w:r>
      <w:r w:rsidR="00C6224E">
        <w:rPr>
          <w:rFonts w:ascii="Arial Narrow" w:hAnsi="Arial Narrow" w:cs="Arial"/>
          <w:sz w:val="22"/>
          <w:szCs w:val="22"/>
        </w:rPr>
        <w:t xml:space="preserve">(4%) </w:t>
      </w:r>
      <w:r w:rsidRPr="0051348B">
        <w:rPr>
          <w:rFonts w:ascii="Arial Narrow" w:hAnsi="Arial Narrow" w:cs="Arial"/>
          <w:sz w:val="22"/>
          <w:szCs w:val="22"/>
        </w:rPr>
        <w:t>o muy baja</w:t>
      </w:r>
      <w:r w:rsidR="00C6224E">
        <w:rPr>
          <w:rFonts w:ascii="Arial Narrow" w:hAnsi="Arial Narrow" w:cs="Arial"/>
          <w:sz w:val="22"/>
          <w:szCs w:val="22"/>
        </w:rPr>
        <w:t xml:space="preserve"> (4%), en </w:t>
      </w:r>
      <w:r w:rsidRPr="0051348B">
        <w:rPr>
          <w:rFonts w:ascii="Arial Narrow" w:hAnsi="Arial Narrow" w:cs="Arial"/>
          <w:sz w:val="22"/>
          <w:szCs w:val="22"/>
        </w:rPr>
        <w:t>l</w:t>
      </w:r>
      <w:r w:rsidR="00C6224E">
        <w:rPr>
          <w:rFonts w:ascii="Arial Narrow" w:hAnsi="Arial Narrow" w:cs="Arial"/>
          <w:sz w:val="22"/>
          <w:szCs w:val="22"/>
        </w:rPr>
        <w:t>a</w:t>
      </w:r>
      <w:r w:rsidRPr="0051348B">
        <w:rPr>
          <w:rFonts w:ascii="Arial Narrow" w:hAnsi="Arial Narrow" w:cs="Arial"/>
          <w:sz w:val="22"/>
          <w:szCs w:val="22"/>
        </w:rPr>
        <w:t xml:space="preserve"> </w:t>
      </w:r>
      <w:r w:rsidR="00AB6876" w:rsidRPr="0051348B">
        <w:rPr>
          <w:rFonts w:ascii="Arial Narrow" w:hAnsi="Arial Narrow" w:cs="Arial"/>
          <w:sz w:val="22"/>
          <w:szCs w:val="22"/>
        </w:rPr>
        <w:fldChar w:fldCharType="begin"/>
      </w:r>
      <w:r w:rsidR="00AB6876" w:rsidRPr="0051348B">
        <w:rPr>
          <w:rFonts w:ascii="Arial Narrow" w:hAnsi="Arial Narrow" w:cs="Arial"/>
          <w:sz w:val="22"/>
          <w:szCs w:val="22"/>
        </w:rPr>
        <w:instrText xml:space="preserve"> REF _Ref17815799 \h </w:instrText>
      </w:r>
      <w:r w:rsidR="000D1AAD" w:rsidRPr="0051348B">
        <w:rPr>
          <w:rFonts w:ascii="Arial Narrow" w:hAnsi="Arial Narrow" w:cs="Arial"/>
          <w:sz w:val="22"/>
          <w:szCs w:val="22"/>
        </w:rPr>
        <w:instrText xml:space="preserve"> \* MERGEFORMAT </w:instrText>
      </w:r>
      <w:r w:rsidR="00AB6876" w:rsidRPr="0051348B">
        <w:rPr>
          <w:rFonts w:ascii="Arial Narrow" w:hAnsi="Arial Narrow" w:cs="Arial"/>
          <w:sz w:val="22"/>
          <w:szCs w:val="22"/>
        </w:rPr>
      </w:r>
      <w:r w:rsidR="00AB6876" w:rsidRPr="0051348B">
        <w:rPr>
          <w:rFonts w:ascii="Arial Narrow" w:hAnsi="Arial Narrow" w:cs="Arial"/>
          <w:sz w:val="22"/>
          <w:szCs w:val="22"/>
        </w:rPr>
        <w:fldChar w:fldCharType="separate"/>
      </w:r>
      <w:r w:rsidR="00C54313" w:rsidRPr="00AD1A6D">
        <w:rPr>
          <w:rFonts w:ascii="Arial Narrow" w:hAnsi="Arial Narrow" w:cs="Arial"/>
          <w:sz w:val="22"/>
          <w:szCs w:val="22"/>
        </w:rPr>
        <w:t xml:space="preserve">Figura </w:t>
      </w:r>
      <w:r w:rsidR="00C54313">
        <w:rPr>
          <w:rFonts w:ascii="Arial Narrow" w:hAnsi="Arial Narrow" w:cs="Arial"/>
          <w:noProof/>
          <w:sz w:val="22"/>
          <w:szCs w:val="22"/>
        </w:rPr>
        <w:t>11</w:t>
      </w:r>
      <w:r w:rsidR="00AB6876" w:rsidRPr="0051348B">
        <w:rPr>
          <w:rFonts w:ascii="Arial Narrow" w:hAnsi="Arial Narrow" w:cs="Arial"/>
          <w:sz w:val="22"/>
          <w:szCs w:val="22"/>
        </w:rPr>
        <w:fldChar w:fldCharType="end"/>
      </w:r>
      <w:r w:rsidR="00C6224E">
        <w:rPr>
          <w:rFonts w:ascii="Arial Narrow" w:hAnsi="Arial Narrow" w:cs="Arial"/>
          <w:sz w:val="22"/>
          <w:szCs w:val="22"/>
        </w:rPr>
        <w:t xml:space="preserve"> se puede apreciar de forma gráfica:</w:t>
      </w:r>
    </w:p>
    <w:p w14:paraId="2E4F10F3" w14:textId="77777777" w:rsidR="00890A57" w:rsidRPr="0051348B" w:rsidRDefault="00890A57" w:rsidP="001D62AE">
      <w:pPr>
        <w:jc w:val="both"/>
        <w:rPr>
          <w:rFonts w:ascii="Arial Narrow" w:hAnsi="Arial Narrow" w:cs="Arial"/>
          <w:sz w:val="22"/>
          <w:szCs w:val="22"/>
        </w:rPr>
      </w:pPr>
    </w:p>
    <w:p w14:paraId="079EE6C7" w14:textId="13345398" w:rsidR="00F25D25" w:rsidRPr="00AD1A6D" w:rsidRDefault="00F25D25" w:rsidP="00513CAF">
      <w:pPr>
        <w:pStyle w:val="Descripcin"/>
        <w:keepNext/>
        <w:spacing w:after="0"/>
        <w:jc w:val="center"/>
        <w:rPr>
          <w:rFonts w:ascii="Arial Narrow" w:hAnsi="Arial Narrow" w:cs="Arial"/>
          <w:color w:val="auto"/>
          <w:sz w:val="22"/>
          <w:szCs w:val="22"/>
        </w:rPr>
      </w:pPr>
      <w:bookmarkStart w:id="9" w:name="_Ref17815799"/>
      <w:r w:rsidRPr="00AD1A6D">
        <w:rPr>
          <w:rFonts w:ascii="Arial Narrow" w:hAnsi="Arial Narrow" w:cs="Arial"/>
          <w:color w:val="auto"/>
          <w:sz w:val="22"/>
          <w:szCs w:val="22"/>
        </w:rPr>
        <w:lastRenderedPageBreak/>
        <w:t xml:space="preserve">Figura </w:t>
      </w:r>
      <w:r w:rsidRPr="00AD1A6D">
        <w:rPr>
          <w:rFonts w:ascii="Arial Narrow" w:hAnsi="Arial Narrow" w:cs="Arial"/>
          <w:color w:val="auto"/>
          <w:sz w:val="22"/>
          <w:szCs w:val="22"/>
        </w:rPr>
        <w:fldChar w:fldCharType="begin"/>
      </w:r>
      <w:r w:rsidRPr="00AD1A6D">
        <w:rPr>
          <w:rFonts w:ascii="Arial Narrow" w:hAnsi="Arial Narrow" w:cs="Arial"/>
          <w:color w:val="auto"/>
          <w:sz w:val="22"/>
          <w:szCs w:val="22"/>
        </w:rPr>
        <w:instrText xml:space="preserve"> SEQ Figura \* ARABIC </w:instrText>
      </w:r>
      <w:r w:rsidRPr="00AD1A6D">
        <w:rPr>
          <w:rFonts w:ascii="Arial Narrow" w:hAnsi="Arial Narrow" w:cs="Arial"/>
          <w:color w:val="auto"/>
          <w:sz w:val="22"/>
          <w:szCs w:val="22"/>
        </w:rPr>
        <w:fldChar w:fldCharType="separate"/>
      </w:r>
      <w:r w:rsidR="00C54313">
        <w:rPr>
          <w:rFonts w:ascii="Arial Narrow" w:hAnsi="Arial Narrow" w:cs="Arial"/>
          <w:noProof/>
          <w:color w:val="auto"/>
          <w:sz w:val="22"/>
          <w:szCs w:val="22"/>
        </w:rPr>
        <w:t>11</w:t>
      </w:r>
      <w:r w:rsidRPr="00AD1A6D">
        <w:rPr>
          <w:rFonts w:ascii="Arial Narrow" w:hAnsi="Arial Narrow" w:cs="Arial"/>
          <w:color w:val="auto"/>
          <w:sz w:val="22"/>
          <w:szCs w:val="22"/>
        </w:rPr>
        <w:fldChar w:fldCharType="end"/>
      </w:r>
      <w:bookmarkEnd w:id="9"/>
      <w:r w:rsidRPr="00AD1A6D">
        <w:rPr>
          <w:rFonts w:ascii="Arial Narrow" w:hAnsi="Arial Narrow" w:cs="Arial"/>
          <w:color w:val="auto"/>
          <w:sz w:val="22"/>
          <w:szCs w:val="22"/>
        </w:rPr>
        <w:t xml:space="preserve">. </w:t>
      </w:r>
      <w:r w:rsidR="00AE0865" w:rsidRPr="00AD1A6D">
        <w:rPr>
          <w:rFonts w:ascii="Arial Narrow" w:hAnsi="Arial Narrow" w:cs="Arial"/>
          <w:color w:val="auto"/>
          <w:sz w:val="22"/>
          <w:szCs w:val="22"/>
        </w:rPr>
        <w:t>Nivel de satisfacción de la audiencia</w:t>
      </w:r>
      <w:r w:rsidRPr="00AD1A6D">
        <w:rPr>
          <w:rFonts w:ascii="Arial Narrow" w:hAnsi="Arial Narrow" w:cs="Arial"/>
          <w:color w:val="auto"/>
          <w:sz w:val="22"/>
          <w:szCs w:val="22"/>
        </w:rPr>
        <w:t xml:space="preserve"> </w:t>
      </w:r>
      <w:r w:rsidR="00AE0865" w:rsidRPr="00AD1A6D">
        <w:rPr>
          <w:rFonts w:ascii="Arial Narrow" w:hAnsi="Arial Narrow" w:cs="Arial"/>
          <w:color w:val="auto"/>
          <w:sz w:val="22"/>
          <w:szCs w:val="22"/>
        </w:rPr>
        <w:t>de</w:t>
      </w:r>
      <w:r w:rsidRPr="00AD1A6D">
        <w:rPr>
          <w:rFonts w:ascii="Arial Narrow" w:hAnsi="Arial Narrow" w:cs="Arial"/>
          <w:color w:val="auto"/>
          <w:sz w:val="22"/>
          <w:szCs w:val="22"/>
        </w:rPr>
        <w:t xml:space="preserve"> rendición de cuentas</w:t>
      </w:r>
      <w:r w:rsidR="00AE0865" w:rsidRPr="00AD1A6D">
        <w:rPr>
          <w:rFonts w:ascii="Arial Narrow" w:hAnsi="Arial Narrow" w:cs="Arial"/>
          <w:color w:val="auto"/>
          <w:sz w:val="22"/>
          <w:szCs w:val="22"/>
        </w:rPr>
        <w:t xml:space="preserve"> 2019-I</w:t>
      </w:r>
    </w:p>
    <w:p w14:paraId="5BBCDEED" w14:textId="092292D2" w:rsidR="00890A57" w:rsidRPr="0051348B" w:rsidRDefault="00F25D25" w:rsidP="00156CCB">
      <w:pPr>
        <w:jc w:val="center"/>
        <w:rPr>
          <w:rFonts w:ascii="Arial Narrow" w:hAnsi="Arial Narrow" w:cs="Arial"/>
          <w:sz w:val="22"/>
          <w:szCs w:val="22"/>
        </w:rPr>
      </w:pPr>
      <w:r w:rsidRPr="0051348B">
        <w:rPr>
          <w:rFonts w:ascii="Arial Narrow" w:hAnsi="Arial Narrow" w:cs="Arial"/>
          <w:noProof/>
          <w:sz w:val="22"/>
          <w:szCs w:val="22"/>
          <w:lang w:val="es-CO" w:eastAsia="es-CO"/>
        </w:rPr>
        <w:drawing>
          <wp:inline distT="0" distB="0" distL="0" distR="0" wp14:anchorId="71B30356" wp14:editId="6792C7DD">
            <wp:extent cx="4181475" cy="2513518"/>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328" cy="2519440"/>
                    </a:xfrm>
                    <a:prstGeom prst="rect">
                      <a:avLst/>
                    </a:prstGeom>
                    <a:noFill/>
                  </pic:spPr>
                </pic:pic>
              </a:graphicData>
            </a:graphic>
          </wp:inline>
        </w:drawing>
      </w:r>
    </w:p>
    <w:p w14:paraId="77C123A1" w14:textId="77777777" w:rsidR="00890A57" w:rsidRDefault="00890A57" w:rsidP="001D62AE">
      <w:pPr>
        <w:jc w:val="both"/>
        <w:rPr>
          <w:rFonts w:ascii="Arial Narrow" w:hAnsi="Arial Narrow" w:cs="Arial"/>
          <w:sz w:val="22"/>
          <w:szCs w:val="22"/>
        </w:rPr>
      </w:pPr>
    </w:p>
    <w:p w14:paraId="46FACCE5" w14:textId="77777777" w:rsidR="00F00964" w:rsidRPr="0051348B" w:rsidRDefault="00F00964" w:rsidP="001D62AE">
      <w:pPr>
        <w:jc w:val="both"/>
        <w:rPr>
          <w:rFonts w:ascii="Arial Narrow" w:hAnsi="Arial Narrow" w:cs="Arial"/>
          <w:sz w:val="22"/>
          <w:szCs w:val="22"/>
        </w:rPr>
      </w:pPr>
    </w:p>
    <w:p w14:paraId="3533D68D" w14:textId="7D231C1F" w:rsidR="005E18E9" w:rsidRPr="0051348B" w:rsidRDefault="001D62AE" w:rsidP="001D62AE">
      <w:pPr>
        <w:jc w:val="both"/>
        <w:rPr>
          <w:rFonts w:ascii="Arial Narrow" w:hAnsi="Arial Narrow" w:cs="Arial"/>
          <w:sz w:val="22"/>
          <w:szCs w:val="22"/>
        </w:rPr>
      </w:pPr>
      <w:r w:rsidRPr="0051348B">
        <w:rPr>
          <w:rFonts w:ascii="Arial Narrow" w:hAnsi="Arial Narrow" w:cs="Arial"/>
          <w:sz w:val="22"/>
          <w:szCs w:val="22"/>
        </w:rPr>
        <w:t xml:space="preserve">Por último, </w:t>
      </w:r>
      <w:r w:rsidR="00AD1A6D">
        <w:rPr>
          <w:rFonts w:ascii="Arial Narrow" w:hAnsi="Arial Narrow" w:cs="Arial"/>
          <w:sz w:val="22"/>
          <w:szCs w:val="22"/>
        </w:rPr>
        <w:t xml:space="preserve">en la </w:t>
      </w:r>
      <w:r w:rsidR="00AD1A6D">
        <w:rPr>
          <w:rFonts w:ascii="Arial Narrow" w:hAnsi="Arial Narrow" w:cs="Arial"/>
          <w:sz w:val="22"/>
          <w:szCs w:val="22"/>
        </w:rPr>
        <w:fldChar w:fldCharType="begin"/>
      </w:r>
      <w:r w:rsidR="00AD1A6D">
        <w:rPr>
          <w:rFonts w:ascii="Arial Narrow" w:hAnsi="Arial Narrow" w:cs="Arial"/>
          <w:sz w:val="22"/>
          <w:szCs w:val="22"/>
        </w:rPr>
        <w:instrText xml:space="preserve"> REF _Ref18917305 \h </w:instrText>
      </w:r>
      <w:r w:rsidR="00AD1A6D">
        <w:rPr>
          <w:rFonts w:ascii="Arial Narrow" w:hAnsi="Arial Narrow" w:cs="Arial"/>
          <w:sz w:val="22"/>
          <w:szCs w:val="22"/>
        </w:rPr>
      </w:r>
      <w:r w:rsidR="00AD1A6D">
        <w:rPr>
          <w:rFonts w:ascii="Arial Narrow" w:hAnsi="Arial Narrow" w:cs="Arial"/>
          <w:sz w:val="22"/>
          <w:szCs w:val="22"/>
        </w:rPr>
        <w:fldChar w:fldCharType="separate"/>
      </w:r>
      <w:r w:rsidR="00C54313" w:rsidRPr="00AD1A6D">
        <w:rPr>
          <w:rFonts w:ascii="Arial Narrow" w:hAnsi="Arial Narrow" w:cs="Arial"/>
          <w:sz w:val="22"/>
          <w:szCs w:val="22"/>
        </w:rPr>
        <w:t xml:space="preserve">Figura </w:t>
      </w:r>
      <w:r w:rsidR="00C54313">
        <w:rPr>
          <w:rFonts w:ascii="Arial Narrow" w:hAnsi="Arial Narrow" w:cs="Arial"/>
          <w:noProof/>
          <w:sz w:val="22"/>
          <w:szCs w:val="22"/>
        </w:rPr>
        <w:t>12</w:t>
      </w:r>
      <w:r w:rsidR="00AD1A6D">
        <w:rPr>
          <w:rFonts w:ascii="Arial Narrow" w:hAnsi="Arial Narrow" w:cs="Arial"/>
          <w:sz w:val="22"/>
          <w:szCs w:val="22"/>
        </w:rPr>
        <w:fldChar w:fldCharType="end"/>
      </w:r>
      <w:r w:rsidR="00F00964">
        <w:rPr>
          <w:rFonts w:ascii="Arial Narrow" w:hAnsi="Arial Narrow" w:cs="Arial"/>
          <w:sz w:val="22"/>
          <w:szCs w:val="22"/>
        </w:rPr>
        <w:t xml:space="preserve"> se muestra que </w:t>
      </w:r>
      <w:r w:rsidR="005E18E9" w:rsidRPr="0051348B">
        <w:rPr>
          <w:rFonts w:ascii="Arial Narrow" w:hAnsi="Arial Narrow" w:cs="Arial"/>
          <w:sz w:val="22"/>
          <w:szCs w:val="22"/>
        </w:rPr>
        <w:t xml:space="preserve">el </w:t>
      </w:r>
      <w:r w:rsidR="00F00964">
        <w:rPr>
          <w:rFonts w:ascii="Arial Narrow" w:hAnsi="Arial Narrow" w:cs="Arial"/>
          <w:sz w:val="22"/>
          <w:szCs w:val="22"/>
        </w:rPr>
        <w:t>96</w:t>
      </w:r>
      <w:r w:rsidR="005E18E9" w:rsidRPr="0051348B">
        <w:rPr>
          <w:rFonts w:ascii="Arial Narrow" w:hAnsi="Arial Narrow" w:cs="Arial"/>
          <w:sz w:val="22"/>
          <w:szCs w:val="22"/>
        </w:rPr>
        <w:t>% de los asistentes, refirió la voluntad de volver a participar en una audiencia de rendición de cuentas de la entidad</w:t>
      </w:r>
      <w:r w:rsidR="00F00964">
        <w:rPr>
          <w:rFonts w:ascii="Arial Narrow" w:hAnsi="Arial Narrow" w:cs="Arial"/>
          <w:sz w:val="22"/>
          <w:szCs w:val="22"/>
        </w:rPr>
        <w:t xml:space="preserve"> y el 4</w:t>
      </w:r>
      <w:r w:rsidR="00AB6876" w:rsidRPr="0051348B">
        <w:rPr>
          <w:rFonts w:ascii="Arial Narrow" w:hAnsi="Arial Narrow" w:cs="Arial"/>
          <w:sz w:val="22"/>
          <w:szCs w:val="22"/>
        </w:rPr>
        <w:t>% no lo haría</w:t>
      </w:r>
      <w:r w:rsidR="005E18E9" w:rsidRPr="0051348B">
        <w:rPr>
          <w:rFonts w:ascii="Arial Narrow" w:hAnsi="Arial Narrow" w:cs="Arial"/>
          <w:sz w:val="22"/>
          <w:szCs w:val="22"/>
        </w:rPr>
        <w:t xml:space="preserve">. </w:t>
      </w:r>
    </w:p>
    <w:p w14:paraId="636C996D" w14:textId="77777777" w:rsidR="00C94743" w:rsidRDefault="00C94743" w:rsidP="001D62AE">
      <w:pPr>
        <w:jc w:val="both"/>
        <w:rPr>
          <w:rFonts w:ascii="Arial Narrow" w:hAnsi="Arial Narrow" w:cs="Arial"/>
          <w:sz w:val="22"/>
          <w:szCs w:val="22"/>
        </w:rPr>
      </w:pPr>
    </w:p>
    <w:p w14:paraId="2ABD7CE9" w14:textId="77777777" w:rsidR="00AD1A6D" w:rsidRPr="00AD1A6D" w:rsidRDefault="00AD1A6D" w:rsidP="00AD1A6D">
      <w:pPr>
        <w:pStyle w:val="Descripcin"/>
        <w:keepNext/>
        <w:spacing w:after="0"/>
        <w:jc w:val="center"/>
        <w:rPr>
          <w:rFonts w:ascii="Arial Narrow" w:hAnsi="Arial Narrow" w:cs="Arial"/>
          <w:color w:val="auto"/>
          <w:sz w:val="22"/>
          <w:szCs w:val="22"/>
        </w:rPr>
      </w:pPr>
      <w:bookmarkStart w:id="10" w:name="_Ref18917305"/>
      <w:r w:rsidRPr="00AD1A6D">
        <w:rPr>
          <w:rFonts w:ascii="Arial Narrow" w:hAnsi="Arial Narrow" w:cs="Arial"/>
          <w:color w:val="auto"/>
          <w:sz w:val="22"/>
          <w:szCs w:val="22"/>
        </w:rPr>
        <w:t xml:space="preserve">Figura </w:t>
      </w:r>
      <w:r w:rsidRPr="00AD1A6D">
        <w:rPr>
          <w:rFonts w:ascii="Arial Narrow" w:hAnsi="Arial Narrow" w:cs="Arial"/>
          <w:color w:val="auto"/>
          <w:sz w:val="22"/>
          <w:szCs w:val="22"/>
        </w:rPr>
        <w:fldChar w:fldCharType="begin"/>
      </w:r>
      <w:r w:rsidRPr="00AD1A6D">
        <w:rPr>
          <w:rFonts w:ascii="Arial Narrow" w:hAnsi="Arial Narrow" w:cs="Arial"/>
          <w:color w:val="auto"/>
          <w:sz w:val="22"/>
          <w:szCs w:val="22"/>
        </w:rPr>
        <w:instrText xml:space="preserve"> SEQ Figura \* ARABIC </w:instrText>
      </w:r>
      <w:r w:rsidRPr="00AD1A6D">
        <w:rPr>
          <w:rFonts w:ascii="Arial Narrow" w:hAnsi="Arial Narrow" w:cs="Arial"/>
          <w:color w:val="auto"/>
          <w:sz w:val="22"/>
          <w:szCs w:val="22"/>
        </w:rPr>
        <w:fldChar w:fldCharType="separate"/>
      </w:r>
      <w:r w:rsidR="00C54313">
        <w:rPr>
          <w:rFonts w:ascii="Arial Narrow" w:hAnsi="Arial Narrow" w:cs="Arial"/>
          <w:noProof/>
          <w:color w:val="auto"/>
          <w:sz w:val="22"/>
          <w:szCs w:val="22"/>
        </w:rPr>
        <w:t>12</w:t>
      </w:r>
      <w:r w:rsidRPr="00AD1A6D">
        <w:rPr>
          <w:rFonts w:ascii="Arial Narrow" w:hAnsi="Arial Narrow" w:cs="Arial"/>
          <w:color w:val="auto"/>
          <w:sz w:val="22"/>
          <w:szCs w:val="22"/>
        </w:rPr>
        <w:fldChar w:fldCharType="end"/>
      </w:r>
      <w:bookmarkEnd w:id="10"/>
      <w:r w:rsidRPr="00AD1A6D">
        <w:rPr>
          <w:rFonts w:ascii="Arial Narrow" w:hAnsi="Arial Narrow" w:cs="Arial"/>
          <w:color w:val="auto"/>
          <w:sz w:val="22"/>
          <w:szCs w:val="22"/>
        </w:rPr>
        <w:t>. Nivel de satisfacción de la audiencia de rendición de cuentas 2019-I</w:t>
      </w:r>
    </w:p>
    <w:p w14:paraId="44DFCCC4" w14:textId="57144C97" w:rsidR="00AD1A6D" w:rsidRDefault="00AD1A6D" w:rsidP="00AD1A6D">
      <w:pPr>
        <w:jc w:val="center"/>
        <w:rPr>
          <w:rFonts w:ascii="Arial Narrow" w:hAnsi="Arial Narrow" w:cs="Arial"/>
          <w:sz w:val="22"/>
          <w:szCs w:val="22"/>
        </w:rPr>
      </w:pPr>
      <w:r>
        <w:rPr>
          <w:rFonts w:ascii="Arial Narrow" w:hAnsi="Arial Narrow" w:cs="Arial"/>
          <w:noProof/>
          <w:sz w:val="22"/>
          <w:szCs w:val="22"/>
          <w:lang w:val="es-CO" w:eastAsia="es-CO"/>
        </w:rPr>
        <w:drawing>
          <wp:inline distT="0" distB="0" distL="0" distR="0" wp14:anchorId="3EFD5253" wp14:editId="0E00B1E6">
            <wp:extent cx="4206751" cy="2528712"/>
            <wp:effectExtent l="0" t="0" r="381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3979" cy="2533057"/>
                    </a:xfrm>
                    <a:prstGeom prst="rect">
                      <a:avLst/>
                    </a:prstGeom>
                    <a:noFill/>
                  </pic:spPr>
                </pic:pic>
              </a:graphicData>
            </a:graphic>
          </wp:inline>
        </w:drawing>
      </w:r>
    </w:p>
    <w:p w14:paraId="4BB57A5A" w14:textId="77777777" w:rsidR="00F00964" w:rsidRDefault="00F00964" w:rsidP="00AD1A6D">
      <w:pPr>
        <w:jc w:val="center"/>
        <w:rPr>
          <w:rFonts w:ascii="Arial Narrow" w:hAnsi="Arial Narrow" w:cs="Arial"/>
          <w:sz w:val="22"/>
          <w:szCs w:val="22"/>
        </w:rPr>
      </w:pPr>
    </w:p>
    <w:p w14:paraId="0C23B893" w14:textId="77777777" w:rsidR="00F00964" w:rsidRPr="0051348B" w:rsidRDefault="00F00964" w:rsidP="00AD1A6D">
      <w:pPr>
        <w:jc w:val="center"/>
        <w:rPr>
          <w:rFonts w:ascii="Arial Narrow" w:hAnsi="Arial Narrow" w:cs="Arial"/>
          <w:sz w:val="22"/>
          <w:szCs w:val="22"/>
        </w:rPr>
      </w:pPr>
    </w:p>
    <w:p w14:paraId="5846DD50" w14:textId="77777777" w:rsidR="00C94743" w:rsidRPr="0051348B" w:rsidRDefault="00C94743" w:rsidP="001D62AE">
      <w:pPr>
        <w:jc w:val="both"/>
        <w:rPr>
          <w:rFonts w:ascii="Arial Narrow" w:hAnsi="Arial Narrow" w:cs="Arial"/>
          <w:sz w:val="22"/>
          <w:szCs w:val="22"/>
        </w:rPr>
      </w:pPr>
    </w:p>
    <w:p w14:paraId="147903A1" w14:textId="619B9A4D" w:rsidR="00DD2EDA" w:rsidRPr="0051348B" w:rsidRDefault="00431543" w:rsidP="00DD2EDA">
      <w:pPr>
        <w:pStyle w:val="Prrafodelista"/>
        <w:numPr>
          <w:ilvl w:val="0"/>
          <w:numId w:val="4"/>
        </w:numPr>
        <w:spacing w:after="160" w:line="259" w:lineRule="auto"/>
        <w:contextualSpacing w:val="0"/>
        <w:jc w:val="both"/>
        <w:rPr>
          <w:rFonts w:ascii="Arial Narrow" w:hAnsi="Arial Narrow" w:cs="Arial"/>
          <w:b/>
          <w:i/>
        </w:rPr>
      </w:pPr>
      <w:r w:rsidRPr="0051348B">
        <w:rPr>
          <w:rFonts w:ascii="Arial Narrow" w:hAnsi="Arial Narrow" w:cs="Arial"/>
          <w:b/>
          <w:i/>
        </w:rPr>
        <w:lastRenderedPageBreak/>
        <w:t>MEDICIÓN AUDIENCIA PÚBLICA DE RENDICIÓN DE CUENTAS 2019-I</w:t>
      </w:r>
    </w:p>
    <w:p w14:paraId="348F9D7F" w14:textId="5D0D87CC" w:rsidR="00FF5F24" w:rsidRPr="0051348B" w:rsidRDefault="00FF5F24" w:rsidP="00FF5F24">
      <w:pPr>
        <w:spacing w:after="160" w:line="259" w:lineRule="auto"/>
        <w:jc w:val="both"/>
        <w:rPr>
          <w:rFonts w:ascii="Arial Narrow" w:hAnsi="Arial Narrow" w:cs="Arial"/>
          <w:sz w:val="22"/>
          <w:szCs w:val="22"/>
        </w:rPr>
      </w:pPr>
      <w:r w:rsidRPr="0051348B">
        <w:rPr>
          <w:rFonts w:ascii="Arial Narrow" w:hAnsi="Arial Narrow" w:cs="Arial"/>
          <w:sz w:val="22"/>
          <w:szCs w:val="22"/>
        </w:rPr>
        <w:t>A continuación</w:t>
      </w:r>
      <w:r w:rsidR="00FD2E5D" w:rsidRPr="0051348B">
        <w:rPr>
          <w:rFonts w:ascii="Arial Narrow" w:hAnsi="Arial Narrow" w:cs="Arial"/>
          <w:sz w:val="22"/>
          <w:szCs w:val="22"/>
        </w:rPr>
        <w:t>,</w:t>
      </w:r>
      <w:r w:rsidRPr="0051348B">
        <w:rPr>
          <w:rFonts w:ascii="Arial Narrow" w:hAnsi="Arial Narrow" w:cs="Arial"/>
          <w:sz w:val="22"/>
          <w:szCs w:val="22"/>
        </w:rPr>
        <w:t xml:space="preserve"> se presenta el reporte de indicadores que se definieron para medir los componentes de información, participación ciudadana, diálogo, cobertura e inclusión y responsabilidad o incentivos en la audiencia pública de rendición de cuentas:</w:t>
      </w:r>
    </w:p>
    <w:p w14:paraId="5B14BF40" w14:textId="749729F2" w:rsidR="00FF5F24" w:rsidRPr="0051348B" w:rsidRDefault="00FF5F24" w:rsidP="00D62BE2">
      <w:pPr>
        <w:pStyle w:val="Descripcin"/>
        <w:keepNext/>
        <w:spacing w:after="0"/>
        <w:rPr>
          <w:rFonts w:ascii="Arial Narrow" w:hAnsi="Arial Narrow" w:cs="Arial"/>
          <w:color w:val="auto"/>
          <w:sz w:val="22"/>
          <w:szCs w:val="22"/>
        </w:rPr>
      </w:pPr>
      <w:r w:rsidRPr="0051348B">
        <w:rPr>
          <w:rFonts w:ascii="Arial Narrow" w:hAnsi="Arial Narrow" w:cs="Arial"/>
          <w:color w:val="auto"/>
          <w:sz w:val="22"/>
          <w:szCs w:val="22"/>
        </w:rPr>
        <w:t xml:space="preserve">Tabla </w:t>
      </w:r>
      <w:r w:rsidRPr="0051348B">
        <w:rPr>
          <w:rFonts w:ascii="Arial Narrow" w:hAnsi="Arial Narrow" w:cs="Arial"/>
          <w:color w:val="auto"/>
          <w:sz w:val="22"/>
          <w:szCs w:val="22"/>
        </w:rPr>
        <w:fldChar w:fldCharType="begin"/>
      </w:r>
      <w:r w:rsidRPr="0051348B">
        <w:rPr>
          <w:rFonts w:ascii="Arial Narrow" w:hAnsi="Arial Narrow" w:cs="Arial"/>
          <w:color w:val="auto"/>
          <w:sz w:val="22"/>
          <w:szCs w:val="22"/>
        </w:rPr>
        <w:instrText xml:space="preserve"> SEQ Tabla \* ARABIC </w:instrText>
      </w:r>
      <w:r w:rsidRPr="0051348B">
        <w:rPr>
          <w:rFonts w:ascii="Arial Narrow" w:hAnsi="Arial Narrow" w:cs="Arial"/>
          <w:color w:val="auto"/>
          <w:sz w:val="22"/>
          <w:szCs w:val="22"/>
        </w:rPr>
        <w:fldChar w:fldCharType="separate"/>
      </w:r>
      <w:r w:rsidR="00C54313">
        <w:rPr>
          <w:rFonts w:ascii="Arial Narrow" w:hAnsi="Arial Narrow" w:cs="Arial"/>
          <w:noProof/>
          <w:color w:val="auto"/>
          <w:sz w:val="22"/>
          <w:szCs w:val="22"/>
        </w:rPr>
        <w:t>6</w:t>
      </w:r>
      <w:r w:rsidRPr="0051348B">
        <w:rPr>
          <w:rFonts w:ascii="Arial Narrow" w:hAnsi="Arial Narrow" w:cs="Arial"/>
          <w:color w:val="auto"/>
          <w:sz w:val="22"/>
          <w:szCs w:val="22"/>
        </w:rPr>
        <w:fldChar w:fldCharType="end"/>
      </w:r>
      <w:r w:rsidRPr="0051348B">
        <w:rPr>
          <w:rFonts w:ascii="Arial Narrow" w:hAnsi="Arial Narrow" w:cs="Arial"/>
          <w:color w:val="auto"/>
          <w:sz w:val="22"/>
          <w:szCs w:val="22"/>
        </w:rPr>
        <w:t>. Indicadores Audiencia Rendición de Cuentas</w:t>
      </w:r>
      <w:r w:rsidRPr="0051348B">
        <w:rPr>
          <w:rFonts w:ascii="Arial Narrow" w:hAnsi="Arial Narrow" w:cs="Arial"/>
          <w:noProof/>
          <w:color w:val="auto"/>
          <w:sz w:val="22"/>
          <w:szCs w:val="22"/>
        </w:rPr>
        <w:t xml:space="preserve"> 2019-I</w:t>
      </w:r>
    </w:p>
    <w:tbl>
      <w:tblPr>
        <w:tblStyle w:val="Tablaconcuadrcula"/>
        <w:tblW w:w="8926" w:type="dxa"/>
        <w:tblLook w:val="04A0" w:firstRow="1" w:lastRow="0" w:firstColumn="1" w:lastColumn="0" w:noHBand="0" w:noVBand="1"/>
      </w:tblPr>
      <w:tblGrid>
        <w:gridCol w:w="1980"/>
        <w:gridCol w:w="4536"/>
        <w:gridCol w:w="2410"/>
      </w:tblGrid>
      <w:tr w:rsidR="00DD2EDA" w:rsidRPr="0051348B" w14:paraId="7C42F24B" w14:textId="77777777" w:rsidTr="00D7283D">
        <w:tc>
          <w:tcPr>
            <w:tcW w:w="1980" w:type="dxa"/>
          </w:tcPr>
          <w:p w14:paraId="018CEF8A" w14:textId="77777777" w:rsidR="00DD2EDA" w:rsidRPr="0051348B" w:rsidRDefault="00DD2EDA" w:rsidP="00D7283D">
            <w:pPr>
              <w:spacing w:after="160"/>
              <w:contextualSpacing/>
              <w:jc w:val="center"/>
              <w:rPr>
                <w:rFonts w:ascii="Arial Narrow" w:eastAsiaTheme="minorHAnsi" w:hAnsi="Arial Narrow" w:cs="Arial"/>
                <w:b/>
                <w:sz w:val="22"/>
                <w:szCs w:val="22"/>
                <w:lang w:val="es-CO" w:eastAsia="en-US"/>
              </w:rPr>
            </w:pPr>
            <w:r w:rsidRPr="0051348B">
              <w:rPr>
                <w:rFonts w:ascii="Arial Narrow" w:eastAsiaTheme="minorHAnsi" w:hAnsi="Arial Narrow" w:cs="Arial"/>
                <w:b/>
                <w:sz w:val="22"/>
                <w:szCs w:val="22"/>
                <w:lang w:val="es-CO" w:eastAsia="en-US"/>
              </w:rPr>
              <w:t>COMPONENTE</w:t>
            </w:r>
          </w:p>
        </w:tc>
        <w:tc>
          <w:tcPr>
            <w:tcW w:w="4536" w:type="dxa"/>
          </w:tcPr>
          <w:p w14:paraId="16CE2F84" w14:textId="77777777" w:rsidR="00DD2EDA" w:rsidRPr="0051348B" w:rsidRDefault="00DD2EDA" w:rsidP="00D7283D">
            <w:pPr>
              <w:spacing w:after="160"/>
              <w:contextualSpacing/>
              <w:jc w:val="center"/>
              <w:rPr>
                <w:rFonts w:ascii="Arial Narrow" w:eastAsiaTheme="minorHAnsi" w:hAnsi="Arial Narrow" w:cs="Arial"/>
                <w:b/>
                <w:sz w:val="22"/>
                <w:szCs w:val="22"/>
                <w:lang w:val="es-CO" w:eastAsia="en-US"/>
              </w:rPr>
            </w:pPr>
            <w:r w:rsidRPr="0051348B">
              <w:rPr>
                <w:rFonts w:ascii="Arial Narrow" w:eastAsiaTheme="minorHAnsi" w:hAnsi="Arial Narrow" w:cs="Arial"/>
                <w:b/>
                <w:sz w:val="22"/>
                <w:szCs w:val="22"/>
                <w:lang w:val="es-CO" w:eastAsia="en-US"/>
              </w:rPr>
              <w:t>INDICADOR</w:t>
            </w:r>
          </w:p>
        </w:tc>
        <w:tc>
          <w:tcPr>
            <w:tcW w:w="2410" w:type="dxa"/>
          </w:tcPr>
          <w:p w14:paraId="7F019F23" w14:textId="77777777" w:rsidR="00DD2EDA" w:rsidRPr="0051348B" w:rsidRDefault="00DD2EDA" w:rsidP="00D7283D">
            <w:pPr>
              <w:spacing w:after="160"/>
              <w:contextualSpacing/>
              <w:jc w:val="center"/>
              <w:rPr>
                <w:rFonts w:ascii="Arial Narrow" w:eastAsiaTheme="minorHAnsi" w:hAnsi="Arial Narrow" w:cs="Arial"/>
                <w:b/>
                <w:sz w:val="22"/>
                <w:szCs w:val="22"/>
                <w:lang w:val="es-CO" w:eastAsia="en-US"/>
              </w:rPr>
            </w:pPr>
            <w:r w:rsidRPr="0051348B">
              <w:rPr>
                <w:rFonts w:ascii="Arial Narrow" w:eastAsiaTheme="minorHAnsi" w:hAnsi="Arial Narrow" w:cs="Arial"/>
                <w:b/>
                <w:sz w:val="22"/>
                <w:szCs w:val="22"/>
                <w:lang w:val="es-CO" w:eastAsia="en-US"/>
              </w:rPr>
              <w:t>REPORTE</w:t>
            </w:r>
          </w:p>
        </w:tc>
      </w:tr>
      <w:tr w:rsidR="00DD2EDA" w:rsidRPr="0051348B" w14:paraId="10E7E651" w14:textId="77777777" w:rsidTr="00D63A2D">
        <w:trPr>
          <w:trHeight w:val="641"/>
        </w:trPr>
        <w:tc>
          <w:tcPr>
            <w:tcW w:w="1980" w:type="dxa"/>
          </w:tcPr>
          <w:p w14:paraId="2F56111F" w14:textId="77777777" w:rsidR="00DD2EDA" w:rsidRPr="0051348B" w:rsidRDefault="00DD2EDA"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 xml:space="preserve">Información </w:t>
            </w:r>
          </w:p>
        </w:tc>
        <w:tc>
          <w:tcPr>
            <w:tcW w:w="4536" w:type="dxa"/>
          </w:tcPr>
          <w:p w14:paraId="13DB9F11" w14:textId="77777777" w:rsidR="00DD2EDA" w:rsidRPr="0051348B" w:rsidRDefault="00DD2EDA"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Número de bancadas que rindieron informe/Número de bancadas participantes</w:t>
            </w:r>
          </w:p>
        </w:tc>
        <w:tc>
          <w:tcPr>
            <w:tcW w:w="2410" w:type="dxa"/>
          </w:tcPr>
          <w:p w14:paraId="6B72099E" w14:textId="7B3FBDD9" w:rsidR="00DD2EDA" w:rsidRPr="0051348B" w:rsidRDefault="00DD2EDA"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12/12 = 100%</w:t>
            </w:r>
          </w:p>
        </w:tc>
      </w:tr>
      <w:tr w:rsidR="00DD2EDA" w:rsidRPr="0051348B" w14:paraId="2CDE92F5" w14:textId="77777777" w:rsidTr="00D7283D">
        <w:tc>
          <w:tcPr>
            <w:tcW w:w="1980" w:type="dxa"/>
          </w:tcPr>
          <w:p w14:paraId="2B7B64E7" w14:textId="77777777" w:rsidR="00DD2EDA" w:rsidRPr="0051348B" w:rsidRDefault="00DD2EDA"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Participación ciudadana en la RdC</w:t>
            </w:r>
          </w:p>
          <w:p w14:paraId="37DAC397" w14:textId="77777777" w:rsidR="00DD2EDA" w:rsidRPr="0051348B" w:rsidRDefault="00DD2EDA"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 xml:space="preserve">Diálogo </w:t>
            </w:r>
          </w:p>
        </w:tc>
        <w:tc>
          <w:tcPr>
            <w:tcW w:w="4536" w:type="dxa"/>
          </w:tcPr>
          <w:p w14:paraId="5E8E513E" w14:textId="77777777" w:rsidR="00DD2EDA" w:rsidRPr="0051348B" w:rsidRDefault="00DD2EDA" w:rsidP="00D7283D">
            <w:pPr>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Número de preguntas resueltas por los HC /Número de preguntas de la ciudadanía obtenidas.</w:t>
            </w:r>
          </w:p>
          <w:p w14:paraId="14CFAC1D" w14:textId="77777777" w:rsidR="00DD2EDA" w:rsidRPr="0051348B" w:rsidRDefault="00DD2EDA" w:rsidP="00D7283D">
            <w:pPr>
              <w:spacing w:after="160"/>
              <w:contextualSpacing/>
              <w:jc w:val="both"/>
              <w:rPr>
                <w:rFonts w:ascii="Arial Narrow" w:eastAsiaTheme="minorHAnsi" w:hAnsi="Arial Narrow" w:cs="Arial"/>
                <w:sz w:val="22"/>
                <w:szCs w:val="22"/>
                <w:lang w:val="es-CO" w:eastAsia="en-US"/>
              </w:rPr>
            </w:pPr>
          </w:p>
          <w:p w14:paraId="7E0AA049" w14:textId="6DA9E1AE" w:rsidR="00DD2EDA" w:rsidRPr="0051348B" w:rsidRDefault="00DD2EDA" w:rsidP="00FD2E5D">
            <w:pPr>
              <w:spacing w:after="160"/>
              <w:contextualSpacing/>
              <w:jc w:val="both"/>
              <w:rPr>
                <w:rFonts w:ascii="Arial Narrow" w:eastAsiaTheme="minorHAnsi" w:hAnsi="Arial Narrow" w:cs="Arial"/>
                <w:i/>
                <w:sz w:val="22"/>
                <w:szCs w:val="22"/>
                <w:lang w:val="es-CO" w:eastAsia="en-US"/>
              </w:rPr>
            </w:pPr>
            <w:r w:rsidRPr="0051348B">
              <w:rPr>
                <w:rFonts w:ascii="Arial Narrow" w:eastAsiaTheme="minorHAnsi" w:hAnsi="Arial Narrow" w:cs="Arial"/>
                <w:i/>
                <w:sz w:val="22"/>
                <w:szCs w:val="22"/>
                <w:lang w:val="es-CO" w:eastAsia="en-US"/>
              </w:rPr>
              <w:t>*</w:t>
            </w:r>
            <w:r w:rsidR="00FD2E5D" w:rsidRPr="0051348B">
              <w:rPr>
                <w:rFonts w:ascii="Arial Narrow" w:eastAsiaTheme="minorHAnsi" w:hAnsi="Arial Narrow" w:cs="Arial"/>
                <w:i/>
                <w:sz w:val="22"/>
                <w:szCs w:val="22"/>
                <w:lang w:val="es-CO" w:eastAsia="en-US"/>
              </w:rPr>
              <w:t>S</w:t>
            </w:r>
            <w:r w:rsidRPr="0051348B">
              <w:rPr>
                <w:rFonts w:ascii="Arial Narrow" w:eastAsiaTheme="minorHAnsi" w:hAnsi="Arial Narrow" w:cs="Arial"/>
                <w:i/>
                <w:sz w:val="22"/>
                <w:szCs w:val="22"/>
                <w:lang w:val="es-CO" w:eastAsia="en-US"/>
              </w:rPr>
              <w:t xml:space="preserve">e </w:t>
            </w:r>
            <w:r w:rsidR="00FD2E5D" w:rsidRPr="0051348B">
              <w:rPr>
                <w:rFonts w:ascii="Arial Narrow" w:eastAsiaTheme="minorHAnsi" w:hAnsi="Arial Narrow" w:cs="Arial"/>
                <w:i/>
                <w:sz w:val="22"/>
                <w:szCs w:val="22"/>
                <w:lang w:val="es-CO" w:eastAsia="en-US"/>
              </w:rPr>
              <w:t>incluyeron</w:t>
            </w:r>
            <w:r w:rsidRPr="0051348B">
              <w:rPr>
                <w:rFonts w:ascii="Arial Narrow" w:eastAsiaTheme="minorHAnsi" w:hAnsi="Arial Narrow" w:cs="Arial"/>
                <w:i/>
                <w:sz w:val="22"/>
                <w:szCs w:val="22"/>
                <w:lang w:val="es-CO" w:eastAsia="en-US"/>
              </w:rPr>
              <w:t xml:space="preserve"> las preguntas que llegaron por medios presenciales y no presenciales)</w:t>
            </w:r>
          </w:p>
        </w:tc>
        <w:tc>
          <w:tcPr>
            <w:tcW w:w="2410" w:type="dxa"/>
          </w:tcPr>
          <w:p w14:paraId="78B402DB" w14:textId="04B2EFE8" w:rsidR="00DD2EDA" w:rsidRPr="0051348B" w:rsidRDefault="00D12010"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631</w:t>
            </w:r>
            <w:r w:rsidR="0068254E" w:rsidRPr="0051348B">
              <w:rPr>
                <w:rFonts w:ascii="Arial Narrow" w:eastAsiaTheme="minorHAnsi" w:hAnsi="Arial Narrow" w:cs="Arial"/>
                <w:sz w:val="22"/>
                <w:szCs w:val="22"/>
                <w:lang w:val="es-CO" w:eastAsia="en-US"/>
              </w:rPr>
              <w:t>/ 631</w:t>
            </w:r>
            <w:r w:rsidR="00D63A2D" w:rsidRPr="0051348B">
              <w:rPr>
                <w:rFonts w:ascii="Arial Narrow" w:eastAsiaTheme="minorHAnsi" w:hAnsi="Arial Narrow" w:cs="Arial"/>
                <w:sz w:val="22"/>
                <w:szCs w:val="22"/>
                <w:lang w:val="es-CO" w:eastAsia="en-US"/>
              </w:rPr>
              <w:t xml:space="preserve"> =100%</w:t>
            </w:r>
          </w:p>
        </w:tc>
      </w:tr>
      <w:tr w:rsidR="00DD2EDA" w:rsidRPr="0051348B" w14:paraId="000CF8CA" w14:textId="77777777" w:rsidTr="00D7283D">
        <w:tc>
          <w:tcPr>
            <w:tcW w:w="1980" w:type="dxa"/>
          </w:tcPr>
          <w:p w14:paraId="71B87D2B" w14:textId="77777777" w:rsidR="00DD2EDA" w:rsidRPr="0051348B" w:rsidRDefault="00DD2EDA"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 xml:space="preserve">Cobertura e inclusión </w:t>
            </w:r>
          </w:p>
          <w:p w14:paraId="4DA6D55A" w14:textId="77777777" w:rsidR="00DD2EDA" w:rsidRPr="0051348B" w:rsidRDefault="00DD2EDA"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Diálogo</w:t>
            </w:r>
          </w:p>
        </w:tc>
        <w:tc>
          <w:tcPr>
            <w:tcW w:w="4536" w:type="dxa"/>
          </w:tcPr>
          <w:p w14:paraId="1453CBEB" w14:textId="77777777" w:rsidR="00DD2EDA" w:rsidRPr="0051348B" w:rsidRDefault="00DD2EDA" w:rsidP="00D7283D">
            <w:pPr>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Número de comunidades participantes/Número de comunidades convocadas</w:t>
            </w:r>
          </w:p>
        </w:tc>
        <w:tc>
          <w:tcPr>
            <w:tcW w:w="2410" w:type="dxa"/>
          </w:tcPr>
          <w:p w14:paraId="56331081" w14:textId="39B51CA8" w:rsidR="00DD2EDA" w:rsidRPr="0051348B" w:rsidRDefault="0068254E"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11/11 =100</w:t>
            </w:r>
          </w:p>
        </w:tc>
      </w:tr>
      <w:tr w:rsidR="00DD2EDA" w:rsidRPr="0051348B" w14:paraId="6C54160F" w14:textId="77777777" w:rsidTr="00D7283D">
        <w:tc>
          <w:tcPr>
            <w:tcW w:w="1980" w:type="dxa"/>
          </w:tcPr>
          <w:p w14:paraId="0CB0FB48" w14:textId="77777777" w:rsidR="00DD2EDA" w:rsidRPr="0051348B" w:rsidRDefault="00DD2EDA"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 xml:space="preserve">Incentivos </w:t>
            </w:r>
          </w:p>
        </w:tc>
        <w:tc>
          <w:tcPr>
            <w:tcW w:w="4536" w:type="dxa"/>
          </w:tcPr>
          <w:p w14:paraId="7CA4BED6" w14:textId="2943BC69" w:rsidR="00DD2EDA" w:rsidRPr="0051348B" w:rsidRDefault="00DD2EDA" w:rsidP="00FD2E5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 xml:space="preserve">Número de incentivos </w:t>
            </w:r>
            <w:r w:rsidR="00A63572" w:rsidRPr="0051348B">
              <w:rPr>
                <w:rFonts w:ascii="Arial Narrow" w:eastAsiaTheme="minorHAnsi" w:hAnsi="Arial Narrow" w:cs="Arial"/>
                <w:sz w:val="22"/>
                <w:szCs w:val="22"/>
                <w:lang w:val="es-CO" w:eastAsia="en-US"/>
              </w:rPr>
              <w:t>asignados</w:t>
            </w:r>
            <w:r w:rsidRPr="0051348B">
              <w:rPr>
                <w:rFonts w:ascii="Arial Narrow" w:eastAsiaTheme="minorHAnsi" w:hAnsi="Arial Narrow" w:cs="Arial"/>
                <w:sz w:val="22"/>
                <w:szCs w:val="22"/>
                <w:lang w:val="es-CO" w:eastAsia="en-US"/>
              </w:rPr>
              <w:t>/Número de comunidades o representantes participantes</w:t>
            </w:r>
          </w:p>
        </w:tc>
        <w:tc>
          <w:tcPr>
            <w:tcW w:w="2410" w:type="dxa"/>
          </w:tcPr>
          <w:p w14:paraId="573A22C0" w14:textId="5479C90D" w:rsidR="00DD2EDA" w:rsidRPr="0051348B" w:rsidRDefault="0068254E" w:rsidP="00D7283D">
            <w:pPr>
              <w:spacing w:after="160"/>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8/8 =100%</w:t>
            </w:r>
          </w:p>
        </w:tc>
      </w:tr>
      <w:tr w:rsidR="00DD2EDA" w:rsidRPr="0051348B" w14:paraId="33FE37D9" w14:textId="77777777" w:rsidTr="00D7283D">
        <w:tc>
          <w:tcPr>
            <w:tcW w:w="1980" w:type="dxa"/>
          </w:tcPr>
          <w:p w14:paraId="70DF3661" w14:textId="77777777" w:rsidR="00DD2EDA" w:rsidRPr="0051348B" w:rsidRDefault="00DD2EDA" w:rsidP="00D7283D">
            <w:pPr>
              <w:spacing w:after="160" w:line="259" w:lineRule="auto"/>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Participación ciudadana por medio presencial</w:t>
            </w:r>
          </w:p>
        </w:tc>
        <w:tc>
          <w:tcPr>
            <w:tcW w:w="4536" w:type="dxa"/>
          </w:tcPr>
          <w:p w14:paraId="3E362E09" w14:textId="77777777" w:rsidR="00DD2EDA" w:rsidRPr="0051348B" w:rsidRDefault="00DD2EDA" w:rsidP="00D7283D">
            <w:pPr>
              <w:spacing w:line="259" w:lineRule="auto"/>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Número de asistentes a la audiencia pública de rendición de cuentas</w:t>
            </w:r>
          </w:p>
        </w:tc>
        <w:tc>
          <w:tcPr>
            <w:tcW w:w="2410" w:type="dxa"/>
          </w:tcPr>
          <w:p w14:paraId="3F90E06B" w14:textId="0DE5B68C" w:rsidR="00DD2EDA" w:rsidRPr="0051348B" w:rsidRDefault="00460169" w:rsidP="00D7283D">
            <w:pPr>
              <w:spacing w:line="259" w:lineRule="auto"/>
              <w:contextualSpacing/>
              <w:jc w:val="both"/>
              <w:rPr>
                <w:rFonts w:ascii="Arial Narrow" w:eastAsiaTheme="minorHAnsi" w:hAnsi="Arial Narrow" w:cs="Arial"/>
                <w:sz w:val="22"/>
                <w:szCs w:val="22"/>
                <w:lang w:val="es-CO" w:eastAsia="en-US"/>
              </w:rPr>
            </w:pPr>
            <w:r w:rsidRPr="0051348B">
              <w:rPr>
                <w:rFonts w:ascii="Arial Narrow" w:eastAsiaTheme="minorHAnsi" w:hAnsi="Arial Narrow" w:cs="Arial"/>
                <w:sz w:val="22"/>
                <w:szCs w:val="22"/>
                <w:lang w:val="es-CO" w:eastAsia="en-US"/>
              </w:rPr>
              <w:t>342</w:t>
            </w:r>
          </w:p>
        </w:tc>
      </w:tr>
    </w:tbl>
    <w:p w14:paraId="31A5236D" w14:textId="77777777" w:rsidR="00C94743" w:rsidRPr="0051348B" w:rsidRDefault="00C94743" w:rsidP="001D62AE">
      <w:pPr>
        <w:jc w:val="both"/>
        <w:rPr>
          <w:rFonts w:ascii="Arial Narrow" w:hAnsi="Arial Narrow" w:cs="Arial"/>
          <w:sz w:val="22"/>
          <w:szCs w:val="22"/>
        </w:rPr>
      </w:pPr>
    </w:p>
    <w:p w14:paraId="484E951B" w14:textId="77777777" w:rsidR="00C94743" w:rsidRPr="0051348B" w:rsidRDefault="00C94743" w:rsidP="00C94743">
      <w:pPr>
        <w:jc w:val="both"/>
        <w:rPr>
          <w:rFonts w:ascii="Arial Narrow" w:hAnsi="Arial Narrow" w:cs="Arial"/>
          <w:b/>
          <w:sz w:val="22"/>
          <w:szCs w:val="22"/>
        </w:rPr>
      </w:pPr>
    </w:p>
    <w:p w14:paraId="09BB0CA5" w14:textId="7778A061" w:rsidR="00C94743" w:rsidRPr="0051348B" w:rsidRDefault="00156CCB" w:rsidP="0028069A">
      <w:pPr>
        <w:pStyle w:val="Prrafodelista"/>
        <w:numPr>
          <w:ilvl w:val="0"/>
          <w:numId w:val="4"/>
        </w:numPr>
        <w:jc w:val="both"/>
        <w:rPr>
          <w:rFonts w:ascii="Arial Narrow" w:hAnsi="Arial Narrow" w:cs="Arial"/>
          <w:b/>
        </w:rPr>
      </w:pPr>
      <w:r w:rsidRPr="0051348B">
        <w:rPr>
          <w:rFonts w:ascii="Arial Narrow" w:hAnsi="Arial Narrow" w:cs="Arial"/>
          <w:b/>
          <w:i/>
        </w:rPr>
        <w:t>CONCLUSIONES</w:t>
      </w:r>
    </w:p>
    <w:p w14:paraId="346194AC" w14:textId="269FC6B6" w:rsidR="00B70EA8" w:rsidRPr="0051348B" w:rsidRDefault="00EE5D2E" w:rsidP="00EE5D2E">
      <w:pPr>
        <w:jc w:val="both"/>
        <w:rPr>
          <w:rFonts w:ascii="Arial Narrow" w:hAnsi="Arial Narrow" w:cs="Arial"/>
          <w:sz w:val="22"/>
          <w:szCs w:val="22"/>
        </w:rPr>
      </w:pPr>
      <w:r w:rsidRPr="0051348B">
        <w:rPr>
          <w:rFonts w:ascii="Arial Narrow" w:hAnsi="Arial Narrow" w:cs="Arial"/>
          <w:sz w:val="22"/>
          <w:szCs w:val="22"/>
        </w:rPr>
        <w:t xml:space="preserve">La planificación de la </w:t>
      </w:r>
      <w:r w:rsidR="00D95C98" w:rsidRPr="0051348B">
        <w:rPr>
          <w:rFonts w:ascii="Arial Narrow" w:hAnsi="Arial Narrow" w:cs="Arial"/>
          <w:sz w:val="22"/>
          <w:szCs w:val="22"/>
        </w:rPr>
        <w:t xml:space="preserve">audiencia pública de rendición de cuentas del primer semestre de 2019, </w:t>
      </w:r>
      <w:r w:rsidR="00511B7E" w:rsidRPr="0051348B">
        <w:rPr>
          <w:rFonts w:ascii="Arial Narrow" w:hAnsi="Arial Narrow" w:cs="Arial"/>
          <w:sz w:val="22"/>
          <w:szCs w:val="22"/>
        </w:rPr>
        <w:t xml:space="preserve">fue formulada por el </w:t>
      </w:r>
      <w:r w:rsidR="00511B7E" w:rsidRPr="0051348B">
        <w:rPr>
          <w:rFonts w:ascii="Arial Narrow" w:hAnsi="Arial Narrow" w:cs="Arial"/>
          <w:i/>
          <w:sz w:val="22"/>
          <w:szCs w:val="22"/>
        </w:rPr>
        <w:t>Equipo Técnico de Información y Comunicación Pública, Transparencia, Anticorrupción, Servicio a la Ciudadanía, Participación Ciudadana y Rendición de Cuentas</w:t>
      </w:r>
      <w:r w:rsidR="00511B7E" w:rsidRPr="0051348B">
        <w:rPr>
          <w:rFonts w:ascii="Arial Narrow" w:hAnsi="Arial Narrow" w:cs="Arial"/>
          <w:sz w:val="22"/>
          <w:szCs w:val="22"/>
        </w:rPr>
        <w:t>”,</w:t>
      </w:r>
      <w:r w:rsidRPr="0051348B">
        <w:rPr>
          <w:rFonts w:ascii="Arial Narrow" w:hAnsi="Arial Narrow" w:cs="Arial"/>
          <w:sz w:val="22"/>
          <w:szCs w:val="22"/>
        </w:rPr>
        <w:t xml:space="preserve"> a partir de los resultados del ejercicio inmediatamente anterior, realizado el 30 de enero, </w:t>
      </w:r>
      <w:r w:rsidR="00B70EA8" w:rsidRPr="0051348B">
        <w:rPr>
          <w:rFonts w:ascii="Arial Narrow" w:hAnsi="Arial Narrow" w:cs="Arial"/>
          <w:sz w:val="22"/>
          <w:szCs w:val="22"/>
        </w:rPr>
        <w:t xml:space="preserve">así como </w:t>
      </w:r>
      <w:r w:rsidR="00C83E96" w:rsidRPr="0051348B">
        <w:rPr>
          <w:rFonts w:ascii="Arial Narrow" w:hAnsi="Arial Narrow" w:cs="Arial"/>
          <w:sz w:val="22"/>
          <w:szCs w:val="22"/>
        </w:rPr>
        <w:t>d</w:t>
      </w:r>
      <w:r w:rsidR="00B70EA8" w:rsidRPr="0051348B">
        <w:rPr>
          <w:rFonts w:ascii="Arial Narrow" w:hAnsi="Arial Narrow" w:cs="Arial"/>
          <w:sz w:val="22"/>
          <w:szCs w:val="22"/>
        </w:rPr>
        <w:t>el diagnóstico de la “Estrategia de Rendición de Cuentas” realizado el primer semestre de los corrientes.</w:t>
      </w:r>
    </w:p>
    <w:p w14:paraId="4A105DD8" w14:textId="77777777" w:rsidR="00B70EA8" w:rsidRPr="0051348B" w:rsidRDefault="00B70EA8" w:rsidP="00EE5D2E">
      <w:pPr>
        <w:jc w:val="both"/>
        <w:rPr>
          <w:rFonts w:ascii="Arial Narrow" w:hAnsi="Arial Narrow" w:cs="Arial"/>
          <w:sz w:val="22"/>
          <w:szCs w:val="22"/>
        </w:rPr>
      </w:pPr>
    </w:p>
    <w:p w14:paraId="6F04DAA4" w14:textId="1BC85C16" w:rsidR="00511B7E" w:rsidRPr="0051348B" w:rsidRDefault="00511B7E" w:rsidP="00EE5D2E">
      <w:pPr>
        <w:jc w:val="both"/>
        <w:rPr>
          <w:rFonts w:ascii="Arial Narrow" w:hAnsi="Arial Narrow" w:cs="Arial"/>
          <w:sz w:val="22"/>
          <w:szCs w:val="22"/>
        </w:rPr>
      </w:pPr>
      <w:r w:rsidRPr="0051348B">
        <w:rPr>
          <w:rFonts w:ascii="Arial Narrow" w:hAnsi="Arial Narrow" w:cs="Arial"/>
          <w:sz w:val="22"/>
          <w:szCs w:val="22"/>
        </w:rPr>
        <w:t xml:space="preserve">Adicionalmente, se vinculó el Comité Institucional de Gestión y Desempeño </w:t>
      </w:r>
      <w:r w:rsidR="003473FE" w:rsidRPr="0051348B">
        <w:rPr>
          <w:rFonts w:ascii="Arial Narrow" w:hAnsi="Arial Narrow" w:cs="Arial"/>
          <w:sz w:val="22"/>
          <w:szCs w:val="22"/>
        </w:rPr>
        <w:t>y el Comité Directivo, quienes en co</w:t>
      </w:r>
      <w:r w:rsidR="00CC5DA7" w:rsidRPr="0051348B">
        <w:rPr>
          <w:rFonts w:ascii="Arial Narrow" w:hAnsi="Arial Narrow" w:cs="Arial"/>
          <w:sz w:val="22"/>
          <w:szCs w:val="22"/>
        </w:rPr>
        <w:t>njunto</w:t>
      </w:r>
      <w:r w:rsidR="003473FE" w:rsidRPr="0051348B">
        <w:rPr>
          <w:rFonts w:ascii="Arial Narrow" w:hAnsi="Arial Narrow" w:cs="Arial"/>
          <w:sz w:val="22"/>
          <w:szCs w:val="22"/>
        </w:rPr>
        <w:t xml:space="preserve"> con la Mesa Directiva de la Corporación, definieron los espacios y estrategias para esta nueva audiencia pública, considerando entre otros</w:t>
      </w:r>
      <w:r w:rsidR="00EC0496" w:rsidRPr="0051348B">
        <w:rPr>
          <w:rFonts w:ascii="Arial Narrow" w:hAnsi="Arial Narrow" w:cs="Arial"/>
          <w:sz w:val="22"/>
          <w:szCs w:val="22"/>
        </w:rPr>
        <w:t xml:space="preserve"> temas</w:t>
      </w:r>
      <w:r w:rsidR="00DF2CC5" w:rsidRPr="0051348B">
        <w:rPr>
          <w:rFonts w:ascii="Arial Narrow" w:hAnsi="Arial Narrow" w:cs="Arial"/>
          <w:sz w:val="22"/>
          <w:szCs w:val="22"/>
        </w:rPr>
        <w:t>, el análisis del entorno</w:t>
      </w:r>
      <w:r w:rsidR="005B6745" w:rsidRPr="0051348B">
        <w:rPr>
          <w:rFonts w:ascii="Arial Narrow" w:hAnsi="Arial Narrow" w:cs="Arial"/>
          <w:sz w:val="22"/>
          <w:szCs w:val="22"/>
        </w:rPr>
        <w:t>,</w:t>
      </w:r>
      <w:r w:rsidR="00DF2CC5" w:rsidRPr="0051348B">
        <w:rPr>
          <w:rFonts w:ascii="Arial Narrow" w:hAnsi="Arial Narrow" w:cs="Arial"/>
          <w:sz w:val="22"/>
          <w:szCs w:val="22"/>
        </w:rPr>
        <w:t xml:space="preserve"> en el que se determinó que debido a temas de capacidad y de accesibilidad debería gestionarse un lugar fuera del recinto, por otro lado, se buscaron alternativas para que el desarrollo de la audiencia fuera dinámico y claro.</w:t>
      </w:r>
      <w:r w:rsidR="00E414DE" w:rsidRPr="0051348B">
        <w:rPr>
          <w:rFonts w:ascii="Arial Narrow" w:hAnsi="Arial Narrow" w:cs="Arial"/>
          <w:sz w:val="22"/>
          <w:szCs w:val="22"/>
        </w:rPr>
        <w:t xml:space="preserve"> </w:t>
      </w:r>
    </w:p>
    <w:p w14:paraId="281EF89D" w14:textId="77777777" w:rsidR="00511B7E" w:rsidRPr="0051348B" w:rsidRDefault="00511B7E" w:rsidP="00EE5D2E">
      <w:pPr>
        <w:jc w:val="both"/>
        <w:rPr>
          <w:rFonts w:ascii="Arial Narrow" w:hAnsi="Arial Narrow" w:cs="Arial"/>
          <w:sz w:val="22"/>
          <w:szCs w:val="22"/>
        </w:rPr>
      </w:pPr>
    </w:p>
    <w:p w14:paraId="2C56E264" w14:textId="6E197788" w:rsidR="00EE5D2E" w:rsidRPr="0051348B" w:rsidRDefault="005B6745" w:rsidP="001D62AE">
      <w:pPr>
        <w:jc w:val="both"/>
        <w:rPr>
          <w:rFonts w:ascii="Arial Narrow" w:hAnsi="Arial Narrow" w:cs="Arial"/>
          <w:sz w:val="22"/>
          <w:szCs w:val="22"/>
        </w:rPr>
      </w:pPr>
      <w:r w:rsidRPr="0051348B">
        <w:rPr>
          <w:rFonts w:ascii="Arial Narrow" w:hAnsi="Arial Narrow" w:cs="Arial"/>
          <w:sz w:val="22"/>
          <w:szCs w:val="22"/>
        </w:rPr>
        <w:t>Igualmente</w:t>
      </w:r>
      <w:r w:rsidR="00E414DE" w:rsidRPr="0051348B">
        <w:rPr>
          <w:rFonts w:ascii="Arial Narrow" w:hAnsi="Arial Narrow" w:cs="Arial"/>
          <w:sz w:val="22"/>
          <w:szCs w:val="22"/>
        </w:rPr>
        <w:t xml:space="preserve">, </w:t>
      </w:r>
      <w:r w:rsidRPr="0051348B">
        <w:rPr>
          <w:rFonts w:ascii="Arial Narrow" w:hAnsi="Arial Narrow" w:cs="Arial"/>
          <w:sz w:val="22"/>
          <w:szCs w:val="22"/>
        </w:rPr>
        <w:t>los funcionarios delegados por los procesos misionales, estratégicos y de apoyo,</w:t>
      </w:r>
      <w:r w:rsidR="00E414DE" w:rsidRPr="0051348B">
        <w:rPr>
          <w:rFonts w:ascii="Arial Narrow" w:hAnsi="Arial Narrow" w:cs="Arial"/>
          <w:sz w:val="22"/>
          <w:szCs w:val="22"/>
        </w:rPr>
        <w:t xml:space="preserve"> orientaron sus esfuerzos a la atención a la ciudadanía, no solamente en las visitas, sino también durante el desarrollo de la Audiencia Pública, garantizando en todos los casos, su comodidad y seguridad así como la de los </w:t>
      </w:r>
      <w:r w:rsidR="00E414DE" w:rsidRPr="0051348B">
        <w:rPr>
          <w:rFonts w:ascii="Arial Narrow" w:hAnsi="Arial Narrow" w:cs="Arial"/>
          <w:sz w:val="22"/>
          <w:szCs w:val="22"/>
        </w:rPr>
        <w:lastRenderedPageBreak/>
        <w:t>colaboradores. Evitando de esta manera cualquier situación imprevista que pudiere afectar el evento o a sus participantes.</w:t>
      </w:r>
    </w:p>
    <w:p w14:paraId="0EFAE4BB" w14:textId="77777777" w:rsidR="00695903" w:rsidRPr="0051348B" w:rsidRDefault="00695903" w:rsidP="001D62AE">
      <w:pPr>
        <w:jc w:val="both"/>
        <w:rPr>
          <w:rFonts w:ascii="Arial Narrow" w:hAnsi="Arial Narrow" w:cs="Arial"/>
          <w:sz w:val="22"/>
          <w:szCs w:val="22"/>
        </w:rPr>
      </w:pPr>
    </w:p>
    <w:p w14:paraId="4A25938E" w14:textId="620B7BB7" w:rsidR="00695903" w:rsidRPr="0051348B" w:rsidRDefault="00695903" w:rsidP="001D62AE">
      <w:pPr>
        <w:jc w:val="both"/>
        <w:rPr>
          <w:rFonts w:ascii="Arial Narrow" w:hAnsi="Arial Narrow" w:cs="Arial"/>
          <w:sz w:val="22"/>
          <w:szCs w:val="22"/>
        </w:rPr>
      </w:pPr>
      <w:r w:rsidRPr="0051348B">
        <w:rPr>
          <w:rFonts w:ascii="Arial Narrow" w:hAnsi="Arial Narrow" w:cs="Arial"/>
          <w:sz w:val="22"/>
          <w:szCs w:val="22"/>
        </w:rPr>
        <w:t xml:space="preserve">En este sentido, se destaca </w:t>
      </w:r>
      <w:r w:rsidR="00314B40" w:rsidRPr="0051348B">
        <w:rPr>
          <w:rFonts w:ascii="Arial Narrow" w:hAnsi="Arial Narrow" w:cs="Arial"/>
          <w:sz w:val="22"/>
          <w:szCs w:val="22"/>
        </w:rPr>
        <w:t xml:space="preserve">como logro </w:t>
      </w:r>
      <w:r w:rsidRPr="0051348B">
        <w:rPr>
          <w:rFonts w:ascii="Arial Narrow" w:hAnsi="Arial Narrow" w:cs="Arial"/>
          <w:sz w:val="22"/>
          <w:szCs w:val="22"/>
        </w:rPr>
        <w:t>la acción coordinada de la C</w:t>
      </w:r>
      <w:r w:rsidR="002907F2" w:rsidRPr="0051348B">
        <w:rPr>
          <w:rFonts w:ascii="Arial Narrow" w:hAnsi="Arial Narrow" w:cs="Arial"/>
          <w:sz w:val="22"/>
          <w:szCs w:val="22"/>
        </w:rPr>
        <w:t>orporación</w:t>
      </w:r>
      <w:r w:rsidR="00314B40" w:rsidRPr="0051348B">
        <w:rPr>
          <w:rFonts w:ascii="Arial Narrow" w:hAnsi="Arial Narrow" w:cs="Arial"/>
          <w:sz w:val="22"/>
          <w:szCs w:val="22"/>
        </w:rPr>
        <w:t xml:space="preserve"> </w:t>
      </w:r>
      <w:r w:rsidR="00DF3786" w:rsidRPr="0051348B">
        <w:rPr>
          <w:rFonts w:ascii="Arial Narrow" w:hAnsi="Arial Narrow" w:cs="Arial"/>
          <w:sz w:val="22"/>
          <w:szCs w:val="22"/>
        </w:rPr>
        <w:t>y</w:t>
      </w:r>
      <w:r w:rsidR="00314B40" w:rsidRPr="0051348B">
        <w:rPr>
          <w:rFonts w:ascii="Arial Narrow" w:hAnsi="Arial Narrow" w:cs="Arial"/>
          <w:sz w:val="22"/>
          <w:szCs w:val="22"/>
        </w:rPr>
        <w:t xml:space="preserve"> la apropiación por parte de los funcionarios</w:t>
      </w:r>
      <w:r w:rsidR="00630A54" w:rsidRPr="0051348B">
        <w:rPr>
          <w:rFonts w:ascii="Arial Narrow" w:hAnsi="Arial Narrow" w:cs="Arial"/>
          <w:sz w:val="22"/>
          <w:szCs w:val="22"/>
        </w:rPr>
        <w:t xml:space="preserve"> de la importancia de la rendición de cuentas</w:t>
      </w:r>
      <w:r w:rsidR="00DF3786" w:rsidRPr="0051348B">
        <w:rPr>
          <w:rFonts w:ascii="Arial Narrow" w:hAnsi="Arial Narrow" w:cs="Arial"/>
          <w:sz w:val="22"/>
          <w:szCs w:val="22"/>
        </w:rPr>
        <w:t>.</w:t>
      </w:r>
      <w:r w:rsidR="00314B40" w:rsidRPr="0051348B">
        <w:rPr>
          <w:rFonts w:ascii="Arial Narrow" w:hAnsi="Arial Narrow" w:cs="Arial"/>
          <w:sz w:val="22"/>
          <w:szCs w:val="22"/>
        </w:rPr>
        <w:t xml:space="preserve"> </w:t>
      </w:r>
    </w:p>
    <w:p w14:paraId="1C37D007" w14:textId="77777777" w:rsidR="00EE5D2E" w:rsidRPr="0051348B" w:rsidRDefault="00EE5D2E" w:rsidP="001D62AE">
      <w:pPr>
        <w:jc w:val="both"/>
        <w:rPr>
          <w:rFonts w:ascii="Arial Narrow" w:hAnsi="Arial Narrow" w:cs="Arial"/>
          <w:sz w:val="22"/>
          <w:szCs w:val="22"/>
        </w:rPr>
      </w:pPr>
    </w:p>
    <w:p w14:paraId="22A95BC0" w14:textId="2D629503" w:rsidR="00F81C5E" w:rsidRPr="0051348B" w:rsidRDefault="00F81C5E" w:rsidP="00F81C5E">
      <w:pPr>
        <w:jc w:val="both"/>
        <w:rPr>
          <w:rFonts w:ascii="Arial Narrow" w:hAnsi="Arial Narrow" w:cs="Arial"/>
          <w:sz w:val="22"/>
          <w:szCs w:val="22"/>
        </w:rPr>
      </w:pPr>
      <w:r w:rsidRPr="0051348B">
        <w:rPr>
          <w:rFonts w:ascii="Arial Narrow" w:hAnsi="Arial Narrow" w:cs="Arial"/>
          <w:sz w:val="22"/>
          <w:szCs w:val="22"/>
        </w:rPr>
        <w:t>El ejercicio de acercar la Corporación a la Ciudadanía, generó excelentes resultados, toda vez que esta última conoció la misión y funciones del Concejo de Bogotá, D.C. por intermedio de los funcionarios que asumieron el reto y se desplazaron durante varios días a los Centros Comerciales y a las localidades. Adicionalmente</w:t>
      </w:r>
      <w:r w:rsidR="00D76222" w:rsidRPr="0051348B">
        <w:rPr>
          <w:rFonts w:ascii="Arial Narrow" w:hAnsi="Arial Narrow" w:cs="Arial"/>
          <w:sz w:val="22"/>
          <w:szCs w:val="22"/>
        </w:rPr>
        <w:t>,</w:t>
      </w:r>
      <w:r w:rsidRPr="0051348B">
        <w:rPr>
          <w:rFonts w:ascii="Arial Narrow" w:hAnsi="Arial Narrow" w:cs="Arial"/>
          <w:sz w:val="22"/>
          <w:szCs w:val="22"/>
        </w:rPr>
        <w:t xml:space="preserve"> se destaca este como un espacio de diálogo presencial del cual se obtuvieron seiscientas veinticuatro (624) inquietudes</w:t>
      </w:r>
      <w:r w:rsidR="00FA4877" w:rsidRPr="0051348B">
        <w:rPr>
          <w:rFonts w:ascii="Arial Narrow" w:hAnsi="Arial Narrow" w:cs="Arial"/>
          <w:sz w:val="22"/>
          <w:szCs w:val="22"/>
        </w:rPr>
        <w:t>, de las cuales, diecisiete (17)</w:t>
      </w:r>
      <w:r w:rsidRPr="0051348B">
        <w:rPr>
          <w:rFonts w:ascii="Arial Narrow" w:hAnsi="Arial Narrow" w:cs="Arial"/>
          <w:sz w:val="22"/>
          <w:szCs w:val="22"/>
        </w:rPr>
        <w:t xml:space="preserve"> se resolvieron durante la audiencia</w:t>
      </w:r>
      <w:r w:rsidR="00FA4877" w:rsidRPr="0051348B">
        <w:rPr>
          <w:rFonts w:ascii="Arial Narrow" w:hAnsi="Arial Narrow" w:cs="Arial"/>
          <w:sz w:val="22"/>
          <w:szCs w:val="22"/>
        </w:rPr>
        <w:t xml:space="preserve"> y las demás bajo el entendido de un derecho de petición,</w:t>
      </w:r>
      <w:r w:rsidRPr="0051348B">
        <w:rPr>
          <w:rFonts w:ascii="Arial Narrow" w:hAnsi="Arial Narrow" w:cs="Arial"/>
          <w:sz w:val="22"/>
          <w:szCs w:val="22"/>
        </w:rPr>
        <w:t xml:space="preserve"> través de respuesta directa. A lo anterior, se suman las diecisiete (17) inquietudes allegadas por medios no presenciales</w:t>
      </w:r>
      <w:r w:rsidR="00D76222" w:rsidRPr="0051348B">
        <w:rPr>
          <w:rFonts w:ascii="Arial Narrow" w:hAnsi="Arial Narrow" w:cs="Arial"/>
          <w:sz w:val="22"/>
          <w:szCs w:val="22"/>
        </w:rPr>
        <w:t xml:space="preserve"> que también se respondieron en la audiencia</w:t>
      </w:r>
      <w:r w:rsidRPr="0051348B">
        <w:rPr>
          <w:rFonts w:ascii="Arial Narrow" w:hAnsi="Arial Narrow" w:cs="Arial"/>
          <w:sz w:val="22"/>
          <w:szCs w:val="22"/>
        </w:rPr>
        <w:t>.</w:t>
      </w:r>
    </w:p>
    <w:p w14:paraId="56319470" w14:textId="77777777" w:rsidR="00F81C5E" w:rsidRPr="0051348B" w:rsidRDefault="00F81C5E" w:rsidP="00F81C5E">
      <w:pPr>
        <w:jc w:val="both"/>
        <w:rPr>
          <w:rFonts w:ascii="Arial Narrow" w:hAnsi="Arial Narrow" w:cs="Arial"/>
          <w:sz w:val="22"/>
          <w:szCs w:val="22"/>
        </w:rPr>
      </w:pPr>
    </w:p>
    <w:p w14:paraId="0EBDCF91" w14:textId="28F1C7A8" w:rsidR="00F81C5E" w:rsidRPr="0051348B" w:rsidRDefault="00FA4877" w:rsidP="00F81C5E">
      <w:pPr>
        <w:spacing w:line="251" w:lineRule="auto"/>
        <w:ind w:left="-5" w:right="-15"/>
        <w:jc w:val="both"/>
        <w:rPr>
          <w:rFonts w:ascii="Arial Narrow" w:hAnsi="Arial Narrow" w:cs="Arial"/>
          <w:sz w:val="22"/>
          <w:szCs w:val="22"/>
        </w:rPr>
      </w:pPr>
      <w:r w:rsidRPr="0051348B">
        <w:rPr>
          <w:rFonts w:ascii="Arial Narrow" w:hAnsi="Arial Narrow" w:cs="Arial"/>
          <w:sz w:val="22"/>
          <w:szCs w:val="22"/>
        </w:rPr>
        <w:t>S</w:t>
      </w:r>
      <w:r w:rsidR="00F81C5E" w:rsidRPr="0051348B">
        <w:rPr>
          <w:rFonts w:ascii="Arial Narrow" w:hAnsi="Arial Narrow" w:cs="Arial"/>
          <w:sz w:val="22"/>
          <w:szCs w:val="22"/>
        </w:rPr>
        <w:t>i bien</w:t>
      </w:r>
      <w:r w:rsidRPr="0051348B">
        <w:rPr>
          <w:rFonts w:ascii="Arial Narrow" w:hAnsi="Arial Narrow" w:cs="Arial"/>
          <w:sz w:val="22"/>
          <w:szCs w:val="22"/>
        </w:rPr>
        <w:t>,</w:t>
      </w:r>
      <w:r w:rsidR="00F81C5E" w:rsidRPr="0051348B">
        <w:rPr>
          <w:rFonts w:ascii="Arial Narrow" w:hAnsi="Arial Narrow" w:cs="Arial"/>
          <w:sz w:val="22"/>
          <w:szCs w:val="22"/>
        </w:rPr>
        <w:t xml:space="preserve"> el número </w:t>
      </w:r>
      <w:r w:rsidRPr="0051348B">
        <w:rPr>
          <w:rFonts w:ascii="Arial Narrow" w:hAnsi="Arial Narrow" w:cs="Arial"/>
          <w:sz w:val="22"/>
          <w:szCs w:val="22"/>
        </w:rPr>
        <w:t xml:space="preserve">de respuestas a preguntas ciudadanas, absueltos en desarrollo de la audiencia </w:t>
      </w:r>
      <w:r w:rsidR="00F81C5E" w:rsidRPr="0051348B">
        <w:rPr>
          <w:rFonts w:ascii="Arial Narrow" w:hAnsi="Arial Narrow" w:cs="Arial"/>
          <w:sz w:val="22"/>
          <w:szCs w:val="22"/>
        </w:rPr>
        <w:t xml:space="preserve">puede ser reducido </w:t>
      </w:r>
      <w:r w:rsidRPr="0051348B">
        <w:rPr>
          <w:rFonts w:ascii="Arial Narrow" w:hAnsi="Arial Narrow" w:cs="Arial"/>
          <w:sz w:val="22"/>
          <w:szCs w:val="22"/>
        </w:rPr>
        <w:t>(</w:t>
      </w:r>
      <w:r w:rsidR="00F81C5E" w:rsidRPr="0051348B">
        <w:rPr>
          <w:rFonts w:ascii="Arial Narrow" w:hAnsi="Arial Narrow" w:cs="Arial"/>
          <w:sz w:val="22"/>
          <w:szCs w:val="22"/>
        </w:rPr>
        <w:t>34 de 641</w:t>
      </w:r>
      <w:r w:rsidRPr="0051348B">
        <w:rPr>
          <w:rFonts w:ascii="Arial Narrow" w:hAnsi="Arial Narrow" w:cs="Arial"/>
          <w:sz w:val="22"/>
          <w:szCs w:val="22"/>
        </w:rPr>
        <w:t>, por el orden del 5,3%)</w:t>
      </w:r>
      <w:r w:rsidR="00F81C5E" w:rsidRPr="0051348B">
        <w:rPr>
          <w:rFonts w:ascii="Arial Narrow" w:hAnsi="Arial Narrow" w:cs="Arial"/>
          <w:sz w:val="22"/>
          <w:szCs w:val="22"/>
        </w:rPr>
        <w:t xml:space="preserve">, </w:t>
      </w:r>
      <w:r w:rsidRPr="0051348B">
        <w:rPr>
          <w:rFonts w:ascii="Arial Narrow" w:hAnsi="Arial Narrow" w:cs="Arial"/>
          <w:sz w:val="22"/>
          <w:szCs w:val="22"/>
        </w:rPr>
        <w:t xml:space="preserve">esto </w:t>
      </w:r>
      <w:r w:rsidR="00F81C5E" w:rsidRPr="0051348B">
        <w:rPr>
          <w:rFonts w:ascii="Arial Narrow" w:hAnsi="Arial Narrow" w:cs="Arial"/>
          <w:sz w:val="22"/>
          <w:szCs w:val="22"/>
        </w:rPr>
        <w:t xml:space="preserve">se debe a que la audiencia </w:t>
      </w:r>
      <w:r w:rsidRPr="0051348B">
        <w:rPr>
          <w:rFonts w:ascii="Arial Narrow" w:hAnsi="Arial Narrow" w:cs="Arial"/>
          <w:sz w:val="22"/>
          <w:szCs w:val="22"/>
        </w:rPr>
        <w:t xml:space="preserve">pública de rendición de cuentas </w:t>
      </w:r>
      <w:r w:rsidR="00F81C5E" w:rsidRPr="0051348B">
        <w:rPr>
          <w:rFonts w:ascii="Arial Narrow" w:hAnsi="Arial Narrow" w:cs="Arial"/>
          <w:sz w:val="22"/>
          <w:szCs w:val="22"/>
        </w:rPr>
        <w:t xml:space="preserve">se realiza en el marco de una sesión plenaria, por lo tanto, su duración es de cuatro (4) horas, a la luz del Reglamento Interno del Concejo en su artículo 44; además de los costos de la logística del evento y su transmisión por medios masivos. </w:t>
      </w:r>
    </w:p>
    <w:p w14:paraId="22D09B76" w14:textId="77777777" w:rsidR="00F81C5E" w:rsidRPr="0051348B" w:rsidRDefault="00F81C5E" w:rsidP="00F81C5E">
      <w:pPr>
        <w:jc w:val="both"/>
        <w:rPr>
          <w:rFonts w:ascii="Arial Narrow" w:hAnsi="Arial Narrow" w:cs="Arial"/>
          <w:sz w:val="22"/>
          <w:szCs w:val="22"/>
        </w:rPr>
      </w:pPr>
    </w:p>
    <w:p w14:paraId="471875A9" w14:textId="77777777" w:rsidR="00F81C5E" w:rsidRPr="0051348B" w:rsidRDefault="00F81C5E" w:rsidP="00F81C5E">
      <w:pPr>
        <w:jc w:val="both"/>
        <w:rPr>
          <w:rFonts w:ascii="Arial Narrow" w:hAnsi="Arial Narrow" w:cs="Arial"/>
          <w:sz w:val="22"/>
          <w:szCs w:val="22"/>
        </w:rPr>
      </w:pPr>
      <w:r w:rsidRPr="0051348B">
        <w:rPr>
          <w:rFonts w:ascii="Arial Narrow" w:hAnsi="Arial Narrow" w:cs="Arial"/>
          <w:sz w:val="22"/>
          <w:szCs w:val="22"/>
        </w:rPr>
        <w:t>La asistencia a la audiencia pública fue de ciento veinticinco (125) ciudadanos, lo que indica que se incrementó en más del 45% frente al mismo ejercicio realizado el 30 de enero, al que asistieron sesenta y ocho (68) personas. Estas cifras no incluye la asistencia de funcionarios y colaboradores, toda vez que en la audiencia anterior, no se pudo obtener el registro respectivo.</w:t>
      </w:r>
    </w:p>
    <w:p w14:paraId="1066C098" w14:textId="77777777" w:rsidR="00F81C5E" w:rsidRPr="0051348B" w:rsidRDefault="00F81C5E" w:rsidP="00F81C5E">
      <w:pPr>
        <w:jc w:val="both"/>
        <w:rPr>
          <w:rFonts w:ascii="Arial Narrow" w:hAnsi="Arial Narrow" w:cs="Arial"/>
          <w:sz w:val="22"/>
          <w:szCs w:val="22"/>
        </w:rPr>
      </w:pPr>
    </w:p>
    <w:p w14:paraId="01964BBE" w14:textId="473AF18C" w:rsidR="00365663" w:rsidRPr="0051348B" w:rsidRDefault="00F871E7" w:rsidP="001D62AE">
      <w:pPr>
        <w:jc w:val="both"/>
        <w:rPr>
          <w:rFonts w:ascii="Arial Narrow" w:hAnsi="Arial Narrow" w:cs="Arial"/>
          <w:sz w:val="22"/>
          <w:szCs w:val="22"/>
        </w:rPr>
      </w:pPr>
      <w:r w:rsidRPr="0051348B">
        <w:rPr>
          <w:rFonts w:ascii="Arial Narrow" w:hAnsi="Arial Narrow" w:cs="Arial"/>
          <w:sz w:val="22"/>
          <w:szCs w:val="22"/>
        </w:rPr>
        <w:t>S</w:t>
      </w:r>
      <w:r w:rsidR="001A6769" w:rsidRPr="0051348B">
        <w:rPr>
          <w:rFonts w:ascii="Arial Narrow" w:hAnsi="Arial Narrow" w:cs="Arial"/>
          <w:sz w:val="22"/>
          <w:szCs w:val="22"/>
        </w:rPr>
        <w:t>e debe destacar que la audiencia pública requiere planificación y ejecución de un conjunto de actividades que redundan en el éxito del espacio central. Con lo anterior, se pretende destacar que el nuevo escenario de cobertura y diálogo con el ciudadano a través de visitas a localidades y centros comerciales</w:t>
      </w:r>
      <w:r w:rsidR="00CF4CA7" w:rsidRPr="0051348B">
        <w:rPr>
          <w:rFonts w:ascii="Arial Narrow" w:hAnsi="Arial Narrow" w:cs="Arial"/>
          <w:sz w:val="22"/>
          <w:szCs w:val="22"/>
        </w:rPr>
        <w:t>,</w:t>
      </w:r>
      <w:r w:rsidR="001A6769" w:rsidRPr="0051348B">
        <w:rPr>
          <w:rFonts w:ascii="Arial Narrow" w:hAnsi="Arial Narrow" w:cs="Arial"/>
          <w:sz w:val="22"/>
          <w:szCs w:val="22"/>
        </w:rPr>
        <w:t xml:space="preserve"> </w:t>
      </w:r>
      <w:r w:rsidRPr="0051348B">
        <w:rPr>
          <w:rFonts w:ascii="Arial Narrow" w:hAnsi="Arial Narrow" w:cs="Arial"/>
          <w:sz w:val="22"/>
          <w:szCs w:val="22"/>
        </w:rPr>
        <w:t>fue un importante complemento para fortalecer las prácticas ya implementada</w:t>
      </w:r>
      <w:r w:rsidRPr="00D329DF">
        <w:rPr>
          <w:rFonts w:ascii="Arial Narrow" w:hAnsi="Arial Narrow" w:cs="Arial"/>
          <w:sz w:val="22"/>
          <w:szCs w:val="22"/>
        </w:rPr>
        <w:t>s por la Corporación.</w:t>
      </w:r>
      <w:r w:rsidR="002214E4" w:rsidRPr="00D329DF">
        <w:rPr>
          <w:rFonts w:ascii="Arial Narrow" w:hAnsi="Arial Narrow" w:cs="Arial"/>
          <w:sz w:val="22"/>
          <w:szCs w:val="22"/>
        </w:rPr>
        <w:t xml:space="preserve"> Este tipo de actividades de salir en busca de la ciudadanía, es una estrategia pertinente de visibiliza</w:t>
      </w:r>
      <w:r w:rsidR="00215461" w:rsidRPr="00D329DF">
        <w:rPr>
          <w:rFonts w:ascii="Arial Narrow" w:hAnsi="Arial Narrow" w:cs="Arial"/>
          <w:sz w:val="22"/>
          <w:szCs w:val="22"/>
        </w:rPr>
        <w:t xml:space="preserve">ción </w:t>
      </w:r>
      <w:r w:rsidR="002214E4" w:rsidRPr="00D329DF">
        <w:rPr>
          <w:rFonts w:ascii="Arial Narrow" w:hAnsi="Arial Narrow" w:cs="Arial"/>
          <w:sz w:val="22"/>
          <w:szCs w:val="22"/>
        </w:rPr>
        <w:t>de la Corporación</w:t>
      </w:r>
      <w:r w:rsidR="00215461" w:rsidRPr="00D329DF">
        <w:rPr>
          <w:rFonts w:ascii="Arial Narrow" w:hAnsi="Arial Narrow" w:cs="Arial"/>
          <w:sz w:val="22"/>
          <w:szCs w:val="22"/>
        </w:rPr>
        <w:t>,</w:t>
      </w:r>
      <w:r w:rsidR="002214E4" w:rsidRPr="00D329DF">
        <w:rPr>
          <w:rFonts w:ascii="Arial Narrow" w:hAnsi="Arial Narrow" w:cs="Arial"/>
          <w:sz w:val="22"/>
          <w:szCs w:val="22"/>
        </w:rPr>
        <w:t xml:space="preserve"> que es recomendable se institucionali</w:t>
      </w:r>
      <w:r w:rsidR="00215461" w:rsidRPr="00D329DF">
        <w:rPr>
          <w:rFonts w:ascii="Arial Narrow" w:hAnsi="Arial Narrow" w:cs="Arial"/>
          <w:sz w:val="22"/>
          <w:szCs w:val="22"/>
        </w:rPr>
        <w:t>ce</w:t>
      </w:r>
      <w:r w:rsidR="002214E4" w:rsidRPr="00D329DF">
        <w:rPr>
          <w:rFonts w:ascii="Arial Narrow" w:hAnsi="Arial Narrow" w:cs="Arial"/>
          <w:sz w:val="22"/>
          <w:szCs w:val="22"/>
        </w:rPr>
        <w:t>.</w:t>
      </w:r>
    </w:p>
    <w:p w14:paraId="0394CECB" w14:textId="58AA16A9" w:rsidR="00F871E7" w:rsidRPr="0051348B" w:rsidRDefault="00F871E7" w:rsidP="001D62AE">
      <w:pPr>
        <w:jc w:val="both"/>
        <w:rPr>
          <w:rFonts w:ascii="Arial Narrow" w:hAnsi="Arial Narrow" w:cs="Arial"/>
          <w:sz w:val="22"/>
          <w:szCs w:val="22"/>
        </w:rPr>
      </w:pPr>
    </w:p>
    <w:p w14:paraId="7DE45F95" w14:textId="6D95F71E" w:rsidR="00365663" w:rsidRPr="0051348B" w:rsidRDefault="00F871E7" w:rsidP="001D62AE">
      <w:pPr>
        <w:jc w:val="both"/>
        <w:rPr>
          <w:rFonts w:ascii="Arial Narrow" w:hAnsi="Arial Narrow" w:cs="Arial"/>
          <w:sz w:val="22"/>
          <w:szCs w:val="22"/>
        </w:rPr>
      </w:pPr>
      <w:r w:rsidRPr="0051348B">
        <w:rPr>
          <w:rFonts w:ascii="Arial Narrow" w:hAnsi="Arial Narrow" w:cs="Arial"/>
          <w:sz w:val="22"/>
          <w:szCs w:val="22"/>
        </w:rPr>
        <w:t xml:space="preserve">Para finalizar, </w:t>
      </w:r>
      <w:r w:rsidR="00C127B5" w:rsidRPr="0051348B">
        <w:rPr>
          <w:rFonts w:ascii="Arial Narrow" w:hAnsi="Arial Narrow" w:cs="Arial"/>
          <w:sz w:val="22"/>
          <w:szCs w:val="22"/>
        </w:rPr>
        <w:t xml:space="preserve">es necesario indicar que esta preparación y organización, motivó  la participación de la Corporación en el concurso convocado por el Departamento Administrativo de la Función Pública –DAFP para exaltar las mejores estrategias de rendición de cuentas. En este orden de ideas, el Concejo de Bogotá D.C., postuló su práctica bajo el nombre de </w:t>
      </w:r>
      <w:r w:rsidR="00C127B5" w:rsidRPr="0051348B">
        <w:rPr>
          <w:rFonts w:ascii="Arial Narrow" w:hAnsi="Arial Narrow" w:cs="Arial"/>
          <w:i/>
          <w:sz w:val="22"/>
          <w:szCs w:val="22"/>
        </w:rPr>
        <w:t>“Nuestro compromiso con la ciudad continua”,</w:t>
      </w:r>
      <w:r w:rsidR="00C127B5" w:rsidRPr="0051348B">
        <w:rPr>
          <w:rFonts w:ascii="Arial Narrow" w:hAnsi="Arial Narrow" w:cs="Arial"/>
          <w:sz w:val="22"/>
          <w:szCs w:val="22"/>
        </w:rPr>
        <w:t xml:space="preserve"> en la categoría 3: “Entidades del Orden Territorial, Alcaldías y Gobernaciones”.</w:t>
      </w:r>
    </w:p>
    <w:p w14:paraId="25CCEB95" w14:textId="77777777" w:rsidR="00365663" w:rsidRPr="0051348B" w:rsidRDefault="00365663" w:rsidP="00365663">
      <w:pPr>
        <w:jc w:val="both"/>
        <w:rPr>
          <w:rFonts w:ascii="Arial Narrow" w:eastAsiaTheme="minorHAnsi" w:hAnsi="Arial Narrow" w:cs="Arial"/>
          <w:sz w:val="22"/>
          <w:szCs w:val="22"/>
          <w:lang w:val="es-CO" w:eastAsia="en-US"/>
        </w:rPr>
      </w:pPr>
    </w:p>
    <w:p w14:paraId="5812F0F6" w14:textId="2D36195C" w:rsidR="00274B60" w:rsidRPr="0051348B" w:rsidRDefault="00D7283D" w:rsidP="00CA7A6C">
      <w:pPr>
        <w:jc w:val="both"/>
        <w:rPr>
          <w:rFonts w:ascii="Arial Narrow" w:hAnsi="Arial Narrow" w:cs="Arial"/>
          <w:bCs/>
          <w:sz w:val="22"/>
          <w:szCs w:val="22"/>
        </w:rPr>
      </w:pPr>
      <w:r w:rsidRPr="0051348B">
        <w:rPr>
          <w:rFonts w:ascii="Arial Narrow" w:hAnsi="Arial Narrow" w:cs="Arial"/>
          <w:bCs/>
          <w:sz w:val="22"/>
          <w:szCs w:val="22"/>
        </w:rPr>
        <w:t>La premiación se realizó en el marco del Día Nacional de la Rendición de Cuentas, reconociendo a las entidades que con prácticas innovadoras</w:t>
      </w:r>
      <w:r w:rsidR="00CF4CA7" w:rsidRPr="0051348B">
        <w:rPr>
          <w:rFonts w:ascii="Arial Narrow" w:hAnsi="Arial Narrow" w:cs="Arial"/>
          <w:bCs/>
          <w:sz w:val="22"/>
          <w:szCs w:val="22"/>
        </w:rPr>
        <w:t>,</w:t>
      </w:r>
      <w:r w:rsidRPr="0051348B">
        <w:rPr>
          <w:rFonts w:ascii="Arial Narrow" w:hAnsi="Arial Narrow" w:cs="Arial"/>
          <w:bCs/>
          <w:sz w:val="22"/>
          <w:szCs w:val="22"/>
        </w:rPr>
        <w:t xml:space="preserve"> han promovido el diálogo y la participación ciudadana en los espacios de rendición de cuentas y aunque la Corporación no fue ganadora, es importante resaltar que </w:t>
      </w:r>
      <w:r w:rsidR="00004F03" w:rsidRPr="0051348B">
        <w:rPr>
          <w:rFonts w:ascii="Arial Narrow" w:hAnsi="Arial Narrow" w:cs="Arial"/>
          <w:bCs/>
          <w:sz w:val="22"/>
          <w:szCs w:val="22"/>
        </w:rPr>
        <w:t xml:space="preserve">es la primera vez </w:t>
      </w:r>
      <w:r w:rsidR="00004F03" w:rsidRPr="0051348B">
        <w:rPr>
          <w:rFonts w:ascii="Arial Narrow" w:hAnsi="Arial Narrow" w:cs="Arial"/>
          <w:bCs/>
          <w:sz w:val="22"/>
          <w:szCs w:val="22"/>
        </w:rPr>
        <w:lastRenderedPageBreak/>
        <w:t xml:space="preserve">que la Corporación toma la iniciativa de participar en este tipo de eventos y que </w:t>
      </w:r>
      <w:r w:rsidRPr="0051348B">
        <w:rPr>
          <w:rFonts w:ascii="Arial Narrow" w:hAnsi="Arial Narrow" w:cs="Arial"/>
          <w:bCs/>
          <w:sz w:val="22"/>
          <w:szCs w:val="22"/>
        </w:rPr>
        <w:t xml:space="preserve">de </w:t>
      </w:r>
      <w:r w:rsidR="00004F03" w:rsidRPr="0051348B">
        <w:rPr>
          <w:rFonts w:ascii="Arial Narrow" w:hAnsi="Arial Narrow" w:cs="Arial"/>
          <w:bCs/>
          <w:sz w:val="22"/>
          <w:szCs w:val="22"/>
        </w:rPr>
        <w:t xml:space="preserve">las </w:t>
      </w:r>
      <w:r w:rsidRPr="0051348B">
        <w:rPr>
          <w:rFonts w:ascii="Arial Narrow" w:hAnsi="Arial Narrow" w:cs="Arial"/>
          <w:bCs/>
          <w:sz w:val="22"/>
          <w:szCs w:val="22"/>
        </w:rPr>
        <w:t>sesenta y siete (67) entidades que se po</w:t>
      </w:r>
      <w:r w:rsidR="00004F03" w:rsidRPr="0051348B">
        <w:rPr>
          <w:rFonts w:ascii="Arial Narrow" w:hAnsi="Arial Narrow" w:cs="Arial"/>
          <w:bCs/>
          <w:sz w:val="22"/>
          <w:szCs w:val="22"/>
        </w:rPr>
        <w:t>stularon, el Concejo de Bogotá, D.C., llegó a la etapa de clasificación de quince (15) finalistas</w:t>
      </w:r>
      <w:r w:rsidR="00CF4CA7" w:rsidRPr="0051348B">
        <w:rPr>
          <w:rFonts w:ascii="Arial Narrow" w:hAnsi="Arial Narrow" w:cs="Arial"/>
          <w:bCs/>
          <w:sz w:val="22"/>
          <w:szCs w:val="22"/>
        </w:rPr>
        <w:t xml:space="preserve">, obteniendo el cuarto </w:t>
      </w:r>
      <w:r w:rsidR="00527650">
        <w:rPr>
          <w:rFonts w:ascii="Arial Narrow" w:hAnsi="Arial Narrow" w:cs="Arial"/>
          <w:bCs/>
          <w:sz w:val="22"/>
          <w:szCs w:val="22"/>
        </w:rPr>
        <w:t xml:space="preserve">(4º) </w:t>
      </w:r>
      <w:r w:rsidR="00CF4CA7" w:rsidRPr="0051348B">
        <w:rPr>
          <w:rFonts w:ascii="Arial Narrow" w:hAnsi="Arial Narrow" w:cs="Arial"/>
          <w:bCs/>
          <w:sz w:val="22"/>
          <w:szCs w:val="22"/>
        </w:rPr>
        <w:t>puesto en la categoría</w:t>
      </w:r>
      <w:r w:rsidR="00274B60" w:rsidRPr="0051348B">
        <w:rPr>
          <w:rFonts w:ascii="Arial Narrow" w:hAnsi="Arial Narrow" w:cs="Arial"/>
          <w:bCs/>
          <w:sz w:val="22"/>
          <w:szCs w:val="22"/>
        </w:rPr>
        <w:t>.</w:t>
      </w:r>
    </w:p>
    <w:p w14:paraId="1014A5A7" w14:textId="77777777" w:rsidR="00274B60" w:rsidRPr="0051348B" w:rsidRDefault="00274B60" w:rsidP="00CA7A6C">
      <w:pPr>
        <w:jc w:val="both"/>
        <w:rPr>
          <w:rFonts w:ascii="Arial Narrow" w:hAnsi="Arial Narrow" w:cs="Arial"/>
          <w:bCs/>
          <w:sz w:val="22"/>
          <w:szCs w:val="22"/>
        </w:rPr>
      </w:pPr>
    </w:p>
    <w:p w14:paraId="3C4042F7" w14:textId="163AEABC" w:rsidR="00724028" w:rsidRPr="0051348B" w:rsidRDefault="00274B60" w:rsidP="00CA7A6C">
      <w:pPr>
        <w:jc w:val="both"/>
        <w:rPr>
          <w:rFonts w:ascii="Arial Narrow" w:hAnsi="Arial Narrow" w:cs="Arial"/>
          <w:bCs/>
          <w:sz w:val="22"/>
          <w:szCs w:val="22"/>
        </w:rPr>
      </w:pPr>
      <w:r w:rsidRPr="0051348B">
        <w:rPr>
          <w:rFonts w:ascii="Arial Narrow" w:hAnsi="Arial Narrow" w:cs="Arial"/>
          <w:bCs/>
          <w:sz w:val="22"/>
          <w:szCs w:val="22"/>
        </w:rPr>
        <w:t xml:space="preserve">Se recomienda </w:t>
      </w:r>
      <w:r w:rsidR="00527650">
        <w:rPr>
          <w:rFonts w:ascii="Arial Narrow" w:hAnsi="Arial Narrow" w:cs="Arial"/>
          <w:bCs/>
          <w:sz w:val="22"/>
          <w:szCs w:val="22"/>
        </w:rPr>
        <w:t xml:space="preserve">que el </w:t>
      </w:r>
      <w:r w:rsidR="00527650" w:rsidRPr="003B3734">
        <w:rPr>
          <w:rFonts w:ascii="Arial Narrow" w:hAnsi="Arial Narrow" w:cs="Arial"/>
          <w:sz w:val="22"/>
          <w:szCs w:val="22"/>
        </w:rPr>
        <w:t>“</w:t>
      </w:r>
      <w:r w:rsidR="00527650" w:rsidRPr="003B3734">
        <w:rPr>
          <w:rFonts w:ascii="Arial Narrow" w:hAnsi="Arial Narrow" w:cs="Arial"/>
          <w:i/>
          <w:sz w:val="22"/>
          <w:szCs w:val="22"/>
        </w:rPr>
        <w:t>Equipo Técnico de Información y Comunicación Pública, Transparencia, Anticorrupción, Servicio a la Ciudadanía, Participación Ciudadana y Rendición de Cuentas</w:t>
      </w:r>
      <w:r w:rsidR="00527650" w:rsidRPr="003B3734">
        <w:rPr>
          <w:rFonts w:ascii="Arial Narrow" w:hAnsi="Arial Narrow" w:cs="Arial"/>
          <w:sz w:val="22"/>
          <w:szCs w:val="22"/>
        </w:rPr>
        <w:t>”,</w:t>
      </w:r>
      <w:r w:rsidR="00527650">
        <w:rPr>
          <w:rFonts w:ascii="Arial Narrow" w:hAnsi="Arial Narrow" w:cs="Arial"/>
          <w:bCs/>
          <w:sz w:val="22"/>
          <w:szCs w:val="22"/>
        </w:rPr>
        <w:t xml:space="preserve"> actualice</w:t>
      </w:r>
      <w:r w:rsidRPr="0051348B">
        <w:rPr>
          <w:rFonts w:ascii="Arial Narrow" w:hAnsi="Arial Narrow" w:cs="Arial"/>
          <w:bCs/>
          <w:sz w:val="22"/>
          <w:szCs w:val="22"/>
        </w:rPr>
        <w:t xml:space="preserve"> el formato de evaluación de la audiencia, teniendo en cuenta los resultados de los dos ejercicios (audiencia</w:t>
      </w:r>
      <w:r w:rsidR="00724028" w:rsidRPr="0051348B">
        <w:rPr>
          <w:rFonts w:ascii="Arial Narrow" w:hAnsi="Arial Narrow" w:cs="Arial"/>
          <w:bCs/>
          <w:sz w:val="22"/>
          <w:szCs w:val="22"/>
        </w:rPr>
        <w:t>s</w:t>
      </w:r>
      <w:r w:rsidRPr="0051348B">
        <w:rPr>
          <w:rFonts w:ascii="Arial Narrow" w:hAnsi="Arial Narrow" w:cs="Arial"/>
          <w:bCs/>
          <w:sz w:val="22"/>
          <w:szCs w:val="22"/>
        </w:rPr>
        <w:t xml:space="preserve"> pública</w:t>
      </w:r>
      <w:r w:rsidR="00724028" w:rsidRPr="0051348B">
        <w:rPr>
          <w:rFonts w:ascii="Arial Narrow" w:hAnsi="Arial Narrow" w:cs="Arial"/>
          <w:bCs/>
          <w:sz w:val="22"/>
          <w:szCs w:val="22"/>
        </w:rPr>
        <w:t>s</w:t>
      </w:r>
      <w:r w:rsidRPr="0051348B">
        <w:rPr>
          <w:rFonts w:ascii="Arial Narrow" w:hAnsi="Arial Narrow" w:cs="Arial"/>
          <w:bCs/>
          <w:sz w:val="22"/>
          <w:szCs w:val="22"/>
        </w:rPr>
        <w:t>) anteriores.</w:t>
      </w:r>
    </w:p>
    <w:p w14:paraId="5F501850" w14:textId="77777777" w:rsidR="00724028" w:rsidRPr="0051348B" w:rsidRDefault="00724028" w:rsidP="00CA7A6C">
      <w:pPr>
        <w:jc w:val="both"/>
        <w:rPr>
          <w:rFonts w:ascii="Arial Narrow" w:hAnsi="Arial Narrow" w:cs="Arial"/>
          <w:bCs/>
          <w:sz w:val="22"/>
          <w:szCs w:val="22"/>
        </w:rPr>
      </w:pPr>
    </w:p>
    <w:p w14:paraId="61A54F52" w14:textId="17337639" w:rsidR="002907F2" w:rsidRPr="0051348B" w:rsidRDefault="00724028" w:rsidP="00CA7A6C">
      <w:pPr>
        <w:jc w:val="both"/>
        <w:rPr>
          <w:rFonts w:ascii="Arial Narrow" w:hAnsi="Arial Narrow" w:cs="Arial"/>
          <w:bCs/>
          <w:sz w:val="22"/>
          <w:szCs w:val="22"/>
        </w:rPr>
      </w:pPr>
      <w:r w:rsidRPr="00D329DF">
        <w:rPr>
          <w:rFonts w:ascii="Arial Narrow" w:hAnsi="Arial Narrow" w:cs="Arial"/>
          <w:bCs/>
          <w:sz w:val="22"/>
          <w:szCs w:val="22"/>
        </w:rPr>
        <w:t xml:space="preserve">Se </w:t>
      </w:r>
      <w:r w:rsidR="002214E4" w:rsidRPr="00D329DF">
        <w:rPr>
          <w:rFonts w:ascii="Arial Narrow" w:hAnsi="Arial Narrow" w:cs="Arial"/>
          <w:bCs/>
          <w:sz w:val="22"/>
          <w:szCs w:val="22"/>
        </w:rPr>
        <w:t xml:space="preserve">recomienda </w:t>
      </w:r>
      <w:r w:rsidRPr="00D329DF">
        <w:rPr>
          <w:rFonts w:ascii="Arial Narrow" w:hAnsi="Arial Narrow" w:cs="Arial"/>
          <w:bCs/>
          <w:sz w:val="22"/>
          <w:szCs w:val="22"/>
        </w:rPr>
        <w:t>fortalecer la visibilización de la Corporación</w:t>
      </w:r>
      <w:r w:rsidR="00215461" w:rsidRPr="00D329DF">
        <w:rPr>
          <w:rFonts w:ascii="Arial Narrow" w:hAnsi="Arial Narrow" w:cs="Arial"/>
          <w:bCs/>
          <w:sz w:val="22"/>
          <w:szCs w:val="22"/>
        </w:rPr>
        <w:t>, por ejemplo</w:t>
      </w:r>
      <w:r w:rsidR="00D329DF" w:rsidRPr="00D329DF">
        <w:rPr>
          <w:rFonts w:ascii="Arial Narrow" w:hAnsi="Arial Narrow" w:cs="Arial"/>
          <w:bCs/>
          <w:sz w:val="22"/>
          <w:szCs w:val="22"/>
        </w:rPr>
        <w:t>,</w:t>
      </w:r>
      <w:r w:rsidRPr="00D329DF">
        <w:rPr>
          <w:rFonts w:ascii="Arial Narrow" w:hAnsi="Arial Narrow" w:cs="Arial"/>
          <w:bCs/>
          <w:sz w:val="22"/>
          <w:szCs w:val="22"/>
        </w:rPr>
        <w:t xml:space="preserve"> a través de chaquetas institucionales</w:t>
      </w:r>
      <w:r w:rsidR="004728CA" w:rsidRPr="00D329DF">
        <w:rPr>
          <w:rFonts w:ascii="Arial Narrow" w:hAnsi="Arial Narrow" w:cs="Arial"/>
          <w:bCs/>
          <w:sz w:val="22"/>
          <w:szCs w:val="22"/>
        </w:rPr>
        <w:t>, para las actividades oficiales</w:t>
      </w:r>
      <w:r w:rsidRPr="00D329DF">
        <w:rPr>
          <w:rFonts w:ascii="Arial Narrow" w:hAnsi="Arial Narrow" w:cs="Arial"/>
          <w:bCs/>
          <w:sz w:val="22"/>
          <w:szCs w:val="22"/>
        </w:rPr>
        <w:t>.</w:t>
      </w:r>
    </w:p>
    <w:p w14:paraId="5498A3C7" w14:textId="77777777" w:rsidR="00966072" w:rsidRPr="0051348B" w:rsidRDefault="00966072" w:rsidP="00CA7A6C">
      <w:pPr>
        <w:jc w:val="both"/>
        <w:rPr>
          <w:rFonts w:ascii="Arial Narrow" w:hAnsi="Arial Narrow" w:cs="Arial"/>
          <w:bCs/>
          <w:sz w:val="22"/>
          <w:szCs w:val="22"/>
        </w:rPr>
      </w:pPr>
    </w:p>
    <w:p w14:paraId="6D259536" w14:textId="3E8920CB" w:rsidR="00527650" w:rsidRDefault="00380E30" w:rsidP="00CA7A6C">
      <w:pPr>
        <w:jc w:val="both"/>
        <w:rPr>
          <w:rFonts w:ascii="Arial Narrow" w:hAnsi="Arial Narrow" w:cs="Arial"/>
          <w:bCs/>
          <w:sz w:val="22"/>
          <w:szCs w:val="22"/>
        </w:rPr>
      </w:pPr>
      <w:r w:rsidRPr="0051348B">
        <w:rPr>
          <w:rFonts w:ascii="Arial Narrow" w:hAnsi="Arial Narrow" w:cs="Arial"/>
          <w:bCs/>
          <w:sz w:val="22"/>
          <w:szCs w:val="22"/>
        </w:rPr>
        <w:t>Se recomienda la vis</w:t>
      </w:r>
      <w:r w:rsidR="00527650">
        <w:rPr>
          <w:rFonts w:ascii="Arial Narrow" w:hAnsi="Arial Narrow" w:cs="Arial"/>
          <w:bCs/>
          <w:sz w:val="22"/>
          <w:szCs w:val="22"/>
        </w:rPr>
        <w:t>i</w:t>
      </w:r>
      <w:r w:rsidRPr="0051348B">
        <w:rPr>
          <w:rFonts w:ascii="Arial Narrow" w:hAnsi="Arial Narrow" w:cs="Arial"/>
          <w:bCs/>
          <w:sz w:val="22"/>
          <w:szCs w:val="22"/>
        </w:rPr>
        <w:t>bilizaci</w:t>
      </w:r>
      <w:r w:rsidR="00527650">
        <w:rPr>
          <w:rFonts w:ascii="Arial Narrow" w:hAnsi="Arial Narrow" w:cs="Arial"/>
          <w:bCs/>
          <w:sz w:val="22"/>
          <w:szCs w:val="22"/>
        </w:rPr>
        <w:t>ó</w:t>
      </w:r>
      <w:r w:rsidRPr="0051348B">
        <w:rPr>
          <w:rFonts w:ascii="Arial Narrow" w:hAnsi="Arial Narrow" w:cs="Arial"/>
          <w:bCs/>
          <w:sz w:val="22"/>
          <w:szCs w:val="22"/>
        </w:rPr>
        <w:t xml:space="preserve">n </w:t>
      </w:r>
      <w:r w:rsidR="00D329DF">
        <w:rPr>
          <w:rFonts w:ascii="Arial Narrow" w:hAnsi="Arial Narrow" w:cs="Arial"/>
          <w:bCs/>
          <w:sz w:val="22"/>
          <w:szCs w:val="22"/>
        </w:rPr>
        <w:t>de</w:t>
      </w:r>
      <w:r w:rsidR="00151104" w:rsidRPr="00D329DF">
        <w:rPr>
          <w:rFonts w:ascii="Arial Narrow" w:hAnsi="Arial Narrow" w:cs="Arial"/>
          <w:bCs/>
          <w:sz w:val="22"/>
          <w:szCs w:val="22"/>
        </w:rPr>
        <w:t xml:space="preserve"> </w:t>
      </w:r>
      <w:r w:rsidRPr="00D329DF">
        <w:rPr>
          <w:rFonts w:ascii="Arial Narrow" w:hAnsi="Arial Narrow" w:cs="Arial"/>
          <w:bCs/>
          <w:sz w:val="22"/>
          <w:szCs w:val="22"/>
        </w:rPr>
        <w:t>las</w:t>
      </w:r>
      <w:r w:rsidRPr="0051348B">
        <w:rPr>
          <w:rFonts w:ascii="Arial Narrow" w:hAnsi="Arial Narrow" w:cs="Arial"/>
          <w:bCs/>
          <w:sz w:val="22"/>
          <w:szCs w:val="22"/>
        </w:rPr>
        <w:t xml:space="preserve"> actividades que </w:t>
      </w:r>
      <w:r w:rsidR="00527650" w:rsidRPr="0051348B">
        <w:rPr>
          <w:rFonts w:ascii="Arial Narrow" w:hAnsi="Arial Narrow" w:cs="Arial"/>
          <w:bCs/>
          <w:sz w:val="22"/>
          <w:szCs w:val="22"/>
        </w:rPr>
        <w:t>realiza</w:t>
      </w:r>
      <w:r w:rsidRPr="0051348B">
        <w:rPr>
          <w:rFonts w:ascii="Arial Narrow" w:hAnsi="Arial Narrow" w:cs="Arial"/>
          <w:bCs/>
          <w:sz w:val="22"/>
          <w:szCs w:val="22"/>
        </w:rPr>
        <w:t xml:space="preserve"> la </w:t>
      </w:r>
      <w:r w:rsidR="00527650">
        <w:rPr>
          <w:rFonts w:ascii="Arial Narrow" w:hAnsi="Arial Narrow" w:cs="Arial"/>
          <w:bCs/>
          <w:sz w:val="22"/>
          <w:szCs w:val="22"/>
        </w:rPr>
        <w:t>C</w:t>
      </w:r>
      <w:r w:rsidRPr="0051348B">
        <w:rPr>
          <w:rFonts w:ascii="Arial Narrow" w:hAnsi="Arial Narrow" w:cs="Arial"/>
          <w:bCs/>
          <w:sz w:val="22"/>
          <w:szCs w:val="22"/>
        </w:rPr>
        <w:t xml:space="preserve">orporación en el marco de la estrategia </w:t>
      </w:r>
      <w:r w:rsidR="00527650">
        <w:rPr>
          <w:rFonts w:ascii="Arial Narrow" w:hAnsi="Arial Narrow" w:cs="Arial"/>
          <w:bCs/>
          <w:sz w:val="22"/>
          <w:szCs w:val="22"/>
        </w:rPr>
        <w:t xml:space="preserve">de Rendición </w:t>
      </w:r>
      <w:r w:rsidR="00527650" w:rsidRPr="00D329DF">
        <w:rPr>
          <w:rFonts w:ascii="Arial Narrow" w:hAnsi="Arial Narrow" w:cs="Arial"/>
          <w:bCs/>
          <w:sz w:val="22"/>
          <w:szCs w:val="22"/>
        </w:rPr>
        <w:t xml:space="preserve">de cuentas, tales </w:t>
      </w:r>
      <w:r w:rsidRPr="00D329DF">
        <w:rPr>
          <w:rFonts w:ascii="Arial Narrow" w:hAnsi="Arial Narrow" w:cs="Arial"/>
          <w:bCs/>
          <w:sz w:val="22"/>
          <w:szCs w:val="22"/>
        </w:rPr>
        <w:t>como</w:t>
      </w:r>
      <w:r w:rsidR="00527650" w:rsidRPr="00D329DF">
        <w:rPr>
          <w:rFonts w:ascii="Arial Narrow" w:hAnsi="Arial Narrow" w:cs="Arial"/>
          <w:bCs/>
          <w:sz w:val="22"/>
          <w:szCs w:val="22"/>
        </w:rPr>
        <w:t>: Cabildos abiertos, Escuela al Concejo</w:t>
      </w:r>
      <w:r w:rsidR="00DF0D87" w:rsidRPr="00D329DF">
        <w:rPr>
          <w:rFonts w:ascii="Arial Narrow" w:hAnsi="Arial Narrow" w:cs="Arial"/>
          <w:bCs/>
          <w:sz w:val="22"/>
          <w:szCs w:val="22"/>
        </w:rPr>
        <w:t xml:space="preserve">, </w:t>
      </w:r>
      <w:r w:rsidR="001F6310" w:rsidRPr="00D329DF">
        <w:rPr>
          <w:rFonts w:ascii="Arial Narrow" w:hAnsi="Arial Narrow" w:cs="Arial"/>
          <w:bCs/>
          <w:sz w:val="22"/>
          <w:szCs w:val="22"/>
        </w:rPr>
        <w:t xml:space="preserve">Cabildantes </w:t>
      </w:r>
      <w:r w:rsidR="00527650" w:rsidRPr="00D329DF">
        <w:rPr>
          <w:rFonts w:ascii="Arial Narrow" w:hAnsi="Arial Narrow" w:cs="Arial"/>
          <w:bCs/>
          <w:sz w:val="22"/>
          <w:szCs w:val="22"/>
        </w:rPr>
        <w:t>estudiantiles</w:t>
      </w:r>
      <w:r w:rsidR="00DF0D87" w:rsidRPr="00D329DF">
        <w:rPr>
          <w:rFonts w:ascii="Arial Narrow" w:hAnsi="Arial Narrow" w:cs="Arial"/>
          <w:bCs/>
          <w:sz w:val="22"/>
          <w:szCs w:val="22"/>
        </w:rPr>
        <w:t>,</w:t>
      </w:r>
      <w:r w:rsidR="00D329DF">
        <w:rPr>
          <w:rFonts w:ascii="Arial Narrow" w:hAnsi="Arial Narrow" w:cs="Arial"/>
          <w:bCs/>
          <w:sz w:val="22"/>
          <w:szCs w:val="22"/>
        </w:rPr>
        <w:t xml:space="preserve"> entre otros;</w:t>
      </w:r>
      <w:r w:rsidR="00527650" w:rsidRPr="00D329DF">
        <w:rPr>
          <w:rFonts w:ascii="Arial Narrow" w:hAnsi="Arial Narrow" w:cs="Arial"/>
          <w:bCs/>
          <w:sz w:val="22"/>
          <w:szCs w:val="22"/>
        </w:rPr>
        <w:t xml:space="preserve"> </w:t>
      </w:r>
      <w:r w:rsidR="00D329DF">
        <w:rPr>
          <w:rFonts w:ascii="Arial Narrow" w:hAnsi="Arial Narrow" w:cs="Arial"/>
          <w:bCs/>
          <w:sz w:val="22"/>
          <w:szCs w:val="22"/>
        </w:rPr>
        <w:t xml:space="preserve">a través </w:t>
      </w:r>
      <w:r w:rsidR="001F6310" w:rsidRPr="00D329DF">
        <w:rPr>
          <w:rFonts w:ascii="Arial Narrow" w:hAnsi="Arial Narrow" w:cs="Arial"/>
          <w:bCs/>
          <w:sz w:val="22"/>
          <w:szCs w:val="22"/>
        </w:rPr>
        <w:t xml:space="preserve"> </w:t>
      </w:r>
      <w:r w:rsidR="00D329DF">
        <w:rPr>
          <w:rFonts w:ascii="Arial Narrow" w:hAnsi="Arial Narrow" w:cs="Arial"/>
          <w:bCs/>
          <w:sz w:val="22"/>
          <w:szCs w:val="22"/>
        </w:rPr>
        <w:t xml:space="preserve">de </w:t>
      </w:r>
      <w:r w:rsidR="001F6310" w:rsidRPr="00D329DF">
        <w:rPr>
          <w:rFonts w:ascii="Arial Narrow" w:hAnsi="Arial Narrow" w:cs="Arial"/>
          <w:bCs/>
          <w:sz w:val="22"/>
          <w:szCs w:val="22"/>
        </w:rPr>
        <w:t xml:space="preserve">su </w:t>
      </w:r>
      <w:r w:rsidR="00215461" w:rsidRPr="00D329DF">
        <w:rPr>
          <w:rFonts w:ascii="Arial Narrow" w:hAnsi="Arial Narrow" w:cs="Arial"/>
          <w:bCs/>
          <w:sz w:val="22"/>
          <w:szCs w:val="22"/>
        </w:rPr>
        <w:t xml:space="preserve">presentación y divulgación </w:t>
      </w:r>
      <w:r w:rsidR="00D329DF">
        <w:rPr>
          <w:rFonts w:ascii="Arial Narrow" w:hAnsi="Arial Narrow" w:cs="Arial"/>
          <w:bCs/>
          <w:sz w:val="22"/>
          <w:szCs w:val="22"/>
        </w:rPr>
        <w:t>en</w:t>
      </w:r>
      <w:r w:rsidR="001F6310" w:rsidRPr="00D329DF">
        <w:rPr>
          <w:rFonts w:ascii="Arial Narrow" w:hAnsi="Arial Narrow" w:cs="Arial"/>
          <w:bCs/>
          <w:sz w:val="22"/>
          <w:szCs w:val="22"/>
        </w:rPr>
        <w:t xml:space="preserve"> la página web</w:t>
      </w:r>
      <w:r w:rsidR="00D329DF">
        <w:rPr>
          <w:rFonts w:ascii="Arial Narrow" w:hAnsi="Arial Narrow" w:cs="Arial"/>
          <w:bCs/>
          <w:sz w:val="22"/>
          <w:szCs w:val="22"/>
        </w:rPr>
        <w:t xml:space="preserve"> y </w:t>
      </w:r>
      <w:r w:rsidR="00215461" w:rsidRPr="00D329DF">
        <w:rPr>
          <w:rFonts w:ascii="Arial Narrow" w:hAnsi="Arial Narrow" w:cs="Arial"/>
          <w:bCs/>
          <w:sz w:val="22"/>
          <w:szCs w:val="22"/>
        </w:rPr>
        <w:t>en otros espacios de divulgación</w:t>
      </w:r>
      <w:r w:rsidR="00D329DF">
        <w:rPr>
          <w:rFonts w:ascii="Arial Narrow" w:hAnsi="Arial Narrow" w:cs="Arial"/>
          <w:bCs/>
          <w:sz w:val="22"/>
          <w:szCs w:val="22"/>
        </w:rPr>
        <w:t>. Adicionalmente</w:t>
      </w:r>
      <w:r w:rsidR="00151104" w:rsidRPr="00D329DF">
        <w:rPr>
          <w:rFonts w:ascii="Arial Narrow" w:hAnsi="Arial Narrow" w:cs="Arial"/>
          <w:bCs/>
          <w:sz w:val="22"/>
          <w:szCs w:val="22"/>
        </w:rPr>
        <w:t xml:space="preserve">, </w:t>
      </w:r>
      <w:r w:rsidR="00D329DF">
        <w:rPr>
          <w:rFonts w:ascii="Arial Narrow" w:hAnsi="Arial Narrow" w:cs="Arial"/>
          <w:bCs/>
          <w:sz w:val="22"/>
          <w:szCs w:val="22"/>
        </w:rPr>
        <w:t xml:space="preserve">se recomienda continuar con el </w:t>
      </w:r>
      <w:r w:rsidR="00151104" w:rsidRPr="00D329DF">
        <w:rPr>
          <w:rFonts w:ascii="Arial Narrow" w:hAnsi="Arial Narrow" w:cs="Arial"/>
          <w:bCs/>
          <w:sz w:val="22"/>
          <w:szCs w:val="22"/>
        </w:rPr>
        <w:t xml:space="preserve">diseño </w:t>
      </w:r>
      <w:r w:rsidR="00D329DF">
        <w:rPr>
          <w:rFonts w:ascii="Arial Narrow" w:hAnsi="Arial Narrow" w:cs="Arial"/>
          <w:bCs/>
          <w:sz w:val="22"/>
          <w:szCs w:val="22"/>
        </w:rPr>
        <w:t xml:space="preserve">e implementación </w:t>
      </w:r>
      <w:r w:rsidR="00151104" w:rsidRPr="00D329DF">
        <w:rPr>
          <w:rFonts w:ascii="Arial Narrow" w:hAnsi="Arial Narrow" w:cs="Arial"/>
          <w:bCs/>
          <w:sz w:val="22"/>
          <w:szCs w:val="22"/>
        </w:rPr>
        <w:t xml:space="preserve">de estrategias </w:t>
      </w:r>
      <w:r w:rsidR="00D329DF">
        <w:rPr>
          <w:rFonts w:ascii="Arial Narrow" w:hAnsi="Arial Narrow" w:cs="Arial"/>
          <w:bCs/>
          <w:sz w:val="22"/>
          <w:szCs w:val="22"/>
        </w:rPr>
        <w:t xml:space="preserve">creativas </w:t>
      </w:r>
      <w:r w:rsidR="00151104" w:rsidRPr="00D329DF">
        <w:rPr>
          <w:rFonts w:ascii="Arial Narrow" w:hAnsi="Arial Narrow" w:cs="Arial"/>
          <w:bCs/>
          <w:sz w:val="22"/>
          <w:szCs w:val="22"/>
        </w:rPr>
        <w:t>de vis</w:t>
      </w:r>
      <w:r w:rsidR="00D329DF">
        <w:rPr>
          <w:rFonts w:ascii="Arial Narrow" w:hAnsi="Arial Narrow" w:cs="Arial"/>
          <w:bCs/>
          <w:sz w:val="22"/>
          <w:szCs w:val="22"/>
        </w:rPr>
        <w:t>i</w:t>
      </w:r>
      <w:r w:rsidR="00151104" w:rsidRPr="00D329DF">
        <w:rPr>
          <w:rFonts w:ascii="Arial Narrow" w:hAnsi="Arial Narrow" w:cs="Arial"/>
          <w:bCs/>
          <w:sz w:val="22"/>
          <w:szCs w:val="22"/>
        </w:rPr>
        <w:t xml:space="preserve">bilización </w:t>
      </w:r>
      <w:r w:rsidR="00D329DF">
        <w:rPr>
          <w:rFonts w:ascii="Arial Narrow" w:hAnsi="Arial Narrow" w:cs="Arial"/>
          <w:bCs/>
          <w:sz w:val="22"/>
          <w:szCs w:val="22"/>
        </w:rPr>
        <w:t>de la gestión del Concejo de Bogotá, D.C.</w:t>
      </w:r>
    </w:p>
    <w:p w14:paraId="2CBA84F5" w14:textId="77777777" w:rsidR="00527650" w:rsidRDefault="00527650" w:rsidP="00CA7A6C">
      <w:pPr>
        <w:jc w:val="both"/>
        <w:rPr>
          <w:rFonts w:ascii="Arial Narrow" w:hAnsi="Arial Narrow" w:cs="Arial"/>
          <w:bCs/>
          <w:sz w:val="22"/>
          <w:szCs w:val="22"/>
        </w:rPr>
      </w:pPr>
    </w:p>
    <w:p w14:paraId="63D80B5F" w14:textId="4FBF1F1B" w:rsidR="00527650" w:rsidRPr="00527650" w:rsidRDefault="00D329DF" w:rsidP="00D329DF">
      <w:pPr>
        <w:jc w:val="both"/>
        <w:rPr>
          <w:rFonts w:ascii="Arial Narrow" w:hAnsi="Arial Narrow" w:cs="Arial"/>
          <w:bCs/>
          <w:sz w:val="22"/>
          <w:szCs w:val="22"/>
        </w:rPr>
      </w:pPr>
      <w:r>
        <w:rPr>
          <w:rFonts w:ascii="Arial Narrow" w:hAnsi="Arial Narrow" w:cs="Arial"/>
          <w:bCs/>
          <w:sz w:val="22"/>
          <w:szCs w:val="22"/>
        </w:rPr>
        <w:t>Para finalizar,</w:t>
      </w:r>
      <w:r w:rsidR="00527650">
        <w:rPr>
          <w:rFonts w:ascii="Arial Narrow" w:hAnsi="Arial Narrow" w:cs="Arial"/>
          <w:bCs/>
          <w:sz w:val="22"/>
          <w:szCs w:val="22"/>
        </w:rPr>
        <w:t xml:space="preserve"> se debe seguir recordando a las diferentes instancias participantes que </w:t>
      </w:r>
      <w:r w:rsidR="00527650" w:rsidRPr="00527650">
        <w:rPr>
          <w:rFonts w:ascii="Arial Narrow" w:hAnsi="Arial Narrow" w:cs="Arial"/>
          <w:bCs/>
          <w:sz w:val="22"/>
          <w:szCs w:val="22"/>
        </w:rPr>
        <w:t>las audiencias públicas son un mecanismo de rendición de cuentas</w:t>
      </w:r>
      <w:r w:rsidR="00527650">
        <w:rPr>
          <w:rFonts w:ascii="Arial Narrow" w:hAnsi="Arial Narrow" w:cs="Arial"/>
          <w:bCs/>
          <w:sz w:val="22"/>
          <w:szCs w:val="22"/>
        </w:rPr>
        <w:t xml:space="preserve">, sin embargo </w:t>
      </w:r>
      <w:r w:rsidR="00527650" w:rsidRPr="00527650">
        <w:rPr>
          <w:rFonts w:ascii="Arial Narrow" w:hAnsi="Arial Narrow" w:cs="Arial"/>
          <w:bCs/>
          <w:sz w:val="22"/>
          <w:szCs w:val="22"/>
        </w:rPr>
        <w:t xml:space="preserve">la rendición de cuentas se debe hacer de forma permanente, </w:t>
      </w:r>
      <w:r w:rsidR="00527650">
        <w:rPr>
          <w:rFonts w:ascii="Arial Narrow" w:hAnsi="Arial Narrow" w:cs="Arial"/>
          <w:bCs/>
          <w:sz w:val="22"/>
          <w:szCs w:val="22"/>
        </w:rPr>
        <w:t xml:space="preserve">por lo anterior, la Corporación desarrolla </w:t>
      </w:r>
      <w:r w:rsidR="00527650" w:rsidRPr="00527650">
        <w:rPr>
          <w:rFonts w:ascii="Arial Narrow" w:hAnsi="Arial Narrow" w:cs="Arial"/>
          <w:bCs/>
          <w:sz w:val="22"/>
          <w:szCs w:val="22"/>
        </w:rPr>
        <w:t xml:space="preserve">otros espacios </w:t>
      </w:r>
      <w:r w:rsidR="00527650">
        <w:rPr>
          <w:rFonts w:ascii="Arial Narrow" w:hAnsi="Arial Narrow" w:cs="Arial"/>
          <w:bCs/>
          <w:sz w:val="22"/>
          <w:szCs w:val="22"/>
        </w:rPr>
        <w:t xml:space="preserve">y acciones para rendir cuentas a la ciudadanía, contemplados en su Estrategia de Rendición de Cuentas (Plan de Acción de Rendición de Cuentas). </w:t>
      </w:r>
    </w:p>
    <w:p w14:paraId="36E19565" w14:textId="77777777" w:rsidR="00527650" w:rsidRDefault="00527650" w:rsidP="00CA7A6C">
      <w:pPr>
        <w:jc w:val="both"/>
        <w:rPr>
          <w:rFonts w:ascii="Arial Narrow" w:hAnsi="Arial Narrow" w:cs="Arial"/>
          <w:bCs/>
          <w:sz w:val="22"/>
          <w:szCs w:val="22"/>
        </w:rPr>
      </w:pPr>
    </w:p>
    <w:p w14:paraId="5CF43F25" w14:textId="77777777" w:rsidR="00097963" w:rsidRDefault="00966072" w:rsidP="00966072">
      <w:pPr>
        <w:jc w:val="both"/>
        <w:rPr>
          <w:rFonts w:ascii="Arial Narrow" w:hAnsi="Arial Narrow" w:cs="Arial"/>
          <w:bCs/>
          <w:i/>
          <w:sz w:val="22"/>
          <w:szCs w:val="22"/>
        </w:rPr>
      </w:pPr>
      <w:r w:rsidRPr="0051348B">
        <w:rPr>
          <w:rFonts w:ascii="Arial Narrow" w:hAnsi="Arial Narrow" w:cs="Arial"/>
          <w:bCs/>
          <w:i/>
          <w:sz w:val="22"/>
          <w:szCs w:val="22"/>
        </w:rPr>
        <w:t xml:space="preserve">Nota. </w:t>
      </w:r>
    </w:p>
    <w:p w14:paraId="0B7F7C0A" w14:textId="0F77A1C9" w:rsidR="00966072" w:rsidRPr="00097963" w:rsidRDefault="00966072" w:rsidP="00097963">
      <w:pPr>
        <w:pStyle w:val="Prrafodelista"/>
        <w:numPr>
          <w:ilvl w:val="0"/>
          <w:numId w:val="15"/>
        </w:numPr>
        <w:jc w:val="both"/>
        <w:rPr>
          <w:rFonts w:ascii="Arial Narrow" w:hAnsi="Arial Narrow" w:cs="Arial"/>
          <w:bCs/>
          <w:i/>
        </w:rPr>
      </w:pPr>
      <w:r w:rsidRPr="0051348B">
        <w:rPr>
          <w:rFonts w:ascii="Arial Narrow" w:hAnsi="Arial Narrow" w:cs="Arial"/>
          <w:bCs/>
          <w:i/>
        </w:rPr>
        <w:t>Este documento se elaboró a partir de la información suministrada por l</w:t>
      </w:r>
      <w:r w:rsidR="001D0399" w:rsidRPr="0051348B">
        <w:rPr>
          <w:rFonts w:ascii="Arial Narrow" w:hAnsi="Arial Narrow" w:cs="Arial"/>
          <w:bCs/>
          <w:i/>
        </w:rPr>
        <w:t>os procesos</w:t>
      </w:r>
      <w:r w:rsidRPr="0051348B">
        <w:rPr>
          <w:rFonts w:ascii="Arial Narrow" w:hAnsi="Arial Narrow" w:cs="Arial"/>
          <w:bCs/>
          <w:i/>
        </w:rPr>
        <w:t xml:space="preserve"> participantes en la preparación y ejecución de la audiencia pública de rendición de cuentas.</w:t>
      </w:r>
    </w:p>
    <w:p w14:paraId="7C12747F" w14:textId="32E66A1B" w:rsidR="00097963" w:rsidRPr="0051348B" w:rsidRDefault="00097963" w:rsidP="00097963">
      <w:pPr>
        <w:pStyle w:val="Prrafodelista"/>
        <w:numPr>
          <w:ilvl w:val="0"/>
          <w:numId w:val="15"/>
        </w:numPr>
        <w:jc w:val="both"/>
        <w:rPr>
          <w:rFonts w:ascii="Arial Narrow" w:hAnsi="Arial Narrow" w:cs="Arial"/>
          <w:bCs/>
          <w:i/>
        </w:rPr>
      </w:pPr>
      <w:r w:rsidRPr="00097963">
        <w:rPr>
          <w:rFonts w:ascii="Arial Narrow" w:hAnsi="Arial Narrow" w:cs="Arial"/>
          <w:bCs/>
          <w:i/>
        </w:rPr>
        <w:t xml:space="preserve">Este informe fue aprobado en sesión del 2 de Septiembre de 2019 del Comité Institucional de Gestión y Desempeño. </w:t>
      </w:r>
      <w:bookmarkStart w:id="11" w:name="_GoBack"/>
      <w:bookmarkEnd w:id="11"/>
    </w:p>
    <w:sectPr w:rsidR="00097963" w:rsidRPr="0051348B" w:rsidSect="00790DC4">
      <w:headerReference w:type="even" r:id="rId29"/>
      <w:headerReference w:type="default" r:id="rId30"/>
      <w:footerReference w:type="even" r:id="rId31"/>
      <w:footerReference w:type="default" r:id="rId32"/>
      <w:pgSz w:w="12242" w:h="15842" w:code="1"/>
      <w:pgMar w:top="1701" w:right="1701" w:bottom="1701" w:left="1701" w:header="1134" w:footer="851"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EA2DC" w14:textId="77777777" w:rsidR="004D73EA" w:rsidRDefault="004D73EA">
      <w:r>
        <w:separator/>
      </w:r>
    </w:p>
  </w:endnote>
  <w:endnote w:type="continuationSeparator" w:id="0">
    <w:p w14:paraId="45F6D158" w14:textId="77777777" w:rsidR="004D73EA" w:rsidRDefault="004D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BB569" w14:textId="77777777" w:rsidR="00D7283D" w:rsidRDefault="00D7283D" w:rsidP="003E5CB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9EB5C3A" w14:textId="77777777" w:rsidR="00D7283D" w:rsidRDefault="00D7283D" w:rsidP="003E5CB3">
    <w:pPr>
      <w:pStyle w:val="Piedepgina"/>
      <w:ind w:right="360"/>
    </w:pPr>
  </w:p>
  <w:p w14:paraId="2566567D" w14:textId="77777777" w:rsidR="00D7283D" w:rsidRDefault="00D728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085479"/>
      <w:docPartObj>
        <w:docPartGallery w:val="Page Numbers (Bottom of Page)"/>
        <w:docPartUnique/>
      </w:docPartObj>
    </w:sdtPr>
    <w:sdtEndPr/>
    <w:sdtContent>
      <w:p w14:paraId="4BD0581D" w14:textId="7DA3F2EC" w:rsidR="00C4462E" w:rsidRDefault="00C4462E">
        <w:pPr>
          <w:pStyle w:val="Piedepgina"/>
          <w:jc w:val="right"/>
        </w:pPr>
        <w:r>
          <w:fldChar w:fldCharType="begin"/>
        </w:r>
        <w:r>
          <w:instrText>PAGE   \* MERGEFORMAT</w:instrText>
        </w:r>
        <w:r>
          <w:fldChar w:fldCharType="separate"/>
        </w:r>
        <w:r w:rsidR="00C54313">
          <w:rPr>
            <w:noProof/>
          </w:rPr>
          <w:t>17</w:t>
        </w:r>
        <w:r>
          <w:fldChar w:fldCharType="end"/>
        </w:r>
      </w:p>
    </w:sdtContent>
  </w:sdt>
  <w:p w14:paraId="5313D1AB" w14:textId="77777777" w:rsidR="00D7283D" w:rsidRDefault="00D7283D" w:rsidP="00A25B38">
    <w:pPr>
      <w:pStyle w:val="Piedepgina"/>
      <w:jc w:val="right"/>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7C8D8" w14:textId="77777777" w:rsidR="004D73EA" w:rsidRDefault="004D73EA">
      <w:r>
        <w:separator/>
      </w:r>
    </w:p>
  </w:footnote>
  <w:footnote w:type="continuationSeparator" w:id="0">
    <w:p w14:paraId="50512871" w14:textId="77777777" w:rsidR="004D73EA" w:rsidRDefault="004D7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F6880" w14:textId="77777777" w:rsidR="00D7283D" w:rsidRDefault="00D7283D" w:rsidP="003E5CB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FF8BC41" w14:textId="77777777" w:rsidR="00D7283D" w:rsidRDefault="00D7283D" w:rsidP="003E5CB3">
    <w:pPr>
      <w:pStyle w:val="Encabezado"/>
      <w:ind w:right="360"/>
    </w:pPr>
  </w:p>
  <w:p w14:paraId="00A45FDA" w14:textId="77777777" w:rsidR="00D7283D" w:rsidRDefault="00D7283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1624E" w14:textId="77777777" w:rsidR="00D7283D" w:rsidRDefault="00D7283D" w:rsidP="006B208E">
    <w:pPr>
      <w:pStyle w:val="Encabezado"/>
      <w:spacing w:line="360" w:lineRule="auto"/>
      <w:jc w:val="center"/>
      <w:rPr>
        <w:rFonts w:cs="Arial"/>
        <w:sz w:val="22"/>
        <w:szCs w:val="22"/>
      </w:rPr>
    </w:pPr>
    <w:r w:rsidRPr="006E0F3B">
      <w:rPr>
        <w:rFonts w:cs="Arial"/>
        <w:sz w:val="22"/>
        <w:szCs w:val="22"/>
      </w:rPr>
      <w:t>REPÚBLICA DE COLOMBIA</w:t>
    </w:r>
  </w:p>
  <w:p w14:paraId="489D8CC6" w14:textId="77777777" w:rsidR="00EF4304" w:rsidRPr="006E0F3B" w:rsidRDefault="00EF4304" w:rsidP="006B208E">
    <w:pPr>
      <w:pStyle w:val="Encabezado"/>
      <w:spacing w:line="360" w:lineRule="auto"/>
      <w:jc w:val="center"/>
      <w:rPr>
        <w:sz w:val="22"/>
        <w:szCs w:val="22"/>
      </w:rPr>
    </w:pPr>
  </w:p>
  <w:p w14:paraId="3515236D" w14:textId="77777777" w:rsidR="00D7283D" w:rsidRPr="006E0F3B" w:rsidRDefault="00D7283D" w:rsidP="006B208E">
    <w:pPr>
      <w:pStyle w:val="Encabezado"/>
      <w:tabs>
        <w:tab w:val="clear" w:pos="8504"/>
        <w:tab w:val="left" w:pos="3994"/>
        <w:tab w:val="center" w:pos="4420"/>
        <w:tab w:val="right" w:pos="8789"/>
      </w:tabs>
      <w:spacing w:line="360" w:lineRule="auto"/>
      <w:jc w:val="center"/>
      <w:rPr>
        <w:rFonts w:cs="Arial"/>
        <w:sz w:val="22"/>
        <w:szCs w:val="22"/>
      </w:rPr>
    </w:pPr>
    <w:r w:rsidRPr="006E0F3B">
      <w:rPr>
        <w:rFonts w:cs="Arial"/>
        <w:noProof/>
        <w:sz w:val="22"/>
        <w:szCs w:val="22"/>
        <w:lang w:val="es-CO" w:eastAsia="es-CO"/>
      </w:rPr>
      <w:drawing>
        <wp:inline distT="0" distB="0" distL="0" distR="0" wp14:anchorId="2EF60A4D" wp14:editId="2FF5F674">
          <wp:extent cx="514350" cy="609600"/>
          <wp:effectExtent l="0" t="0" r="0" b="0"/>
          <wp:docPr id="1" name="Imagen 1" descr="200px-Bogota_(escud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px-Bogota_(escudo)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609600"/>
                  </a:xfrm>
                  <a:prstGeom prst="rect">
                    <a:avLst/>
                  </a:prstGeom>
                  <a:noFill/>
                  <a:ln>
                    <a:noFill/>
                  </a:ln>
                </pic:spPr>
              </pic:pic>
            </a:graphicData>
          </a:graphic>
        </wp:inline>
      </w:drawing>
    </w:r>
  </w:p>
  <w:p w14:paraId="7CAA5E0F" w14:textId="09FC88C0" w:rsidR="00D7283D" w:rsidRPr="006B208E" w:rsidRDefault="00D7283D" w:rsidP="006B208E">
    <w:pPr>
      <w:pStyle w:val="Encabezado"/>
      <w:spacing w:line="360" w:lineRule="auto"/>
      <w:jc w:val="center"/>
      <w:rPr>
        <w:sz w:val="22"/>
        <w:szCs w:val="22"/>
      </w:rPr>
    </w:pPr>
    <w:r w:rsidRPr="006E0F3B">
      <w:rPr>
        <w:rFonts w:cs="Arial"/>
        <w:sz w:val="22"/>
        <w:szCs w:val="22"/>
      </w:rPr>
      <w:t>CONCEJO DE BOGOTÁ, D.C</w:t>
    </w:r>
    <w:r w:rsidRPr="006E0F3B">
      <w:rPr>
        <w:sz w:val="22"/>
        <w:szCs w:val="22"/>
      </w:rPr>
      <w:t>.</w:t>
    </w:r>
  </w:p>
  <w:p w14:paraId="18C6AC94" w14:textId="77777777" w:rsidR="00D7283D" w:rsidRDefault="00D728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27"/>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EA3E2B"/>
    <w:multiLevelType w:val="hybridMultilevel"/>
    <w:tmpl w:val="9220717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F044A0"/>
    <w:multiLevelType w:val="hybridMultilevel"/>
    <w:tmpl w:val="D864FF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D8A2A1B"/>
    <w:multiLevelType w:val="hybridMultilevel"/>
    <w:tmpl w:val="86E8E1E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FF82C49"/>
    <w:multiLevelType w:val="hybridMultilevel"/>
    <w:tmpl w:val="4816C0C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485D35"/>
    <w:multiLevelType w:val="hybridMultilevel"/>
    <w:tmpl w:val="12FCB3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4795F3F"/>
    <w:multiLevelType w:val="hybridMultilevel"/>
    <w:tmpl w:val="BD2E09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D92A66"/>
    <w:multiLevelType w:val="hybridMultilevel"/>
    <w:tmpl w:val="06568E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AEE2B56"/>
    <w:multiLevelType w:val="hybridMultilevel"/>
    <w:tmpl w:val="78B2A0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A755755"/>
    <w:multiLevelType w:val="hybridMultilevel"/>
    <w:tmpl w:val="330CD1F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3DF788B"/>
    <w:multiLevelType w:val="multilevel"/>
    <w:tmpl w:val="5DF0401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97F1C02"/>
    <w:multiLevelType w:val="hybridMultilevel"/>
    <w:tmpl w:val="DCA2E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D65236E"/>
    <w:multiLevelType w:val="hybridMultilevel"/>
    <w:tmpl w:val="B3CAE6D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DDF05ED"/>
    <w:multiLevelType w:val="hybridMultilevel"/>
    <w:tmpl w:val="18D03F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F190288"/>
    <w:multiLevelType w:val="hybridMultilevel"/>
    <w:tmpl w:val="6DF6D07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A8E0908"/>
    <w:multiLevelType w:val="multilevel"/>
    <w:tmpl w:val="5900E0A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2"/>
  </w:num>
  <w:num w:numId="3">
    <w:abstractNumId w:val="13"/>
  </w:num>
  <w:num w:numId="4">
    <w:abstractNumId w:val="4"/>
  </w:num>
  <w:num w:numId="5">
    <w:abstractNumId w:val="14"/>
  </w:num>
  <w:num w:numId="6">
    <w:abstractNumId w:val="11"/>
  </w:num>
  <w:num w:numId="7">
    <w:abstractNumId w:val="10"/>
  </w:num>
  <w:num w:numId="8">
    <w:abstractNumId w:val="8"/>
  </w:num>
  <w:num w:numId="9">
    <w:abstractNumId w:val="5"/>
  </w:num>
  <w:num w:numId="10">
    <w:abstractNumId w:val="7"/>
  </w:num>
  <w:num w:numId="11">
    <w:abstractNumId w:val="15"/>
  </w:num>
  <w:num w:numId="12">
    <w:abstractNumId w:val="3"/>
  </w:num>
  <w:num w:numId="13">
    <w:abstractNumId w:val="12"/>
  </w:num>
  <w:num w:numId="14">
    <w:abstractNumId w:val="1"/>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EC"/>
    <w:rsid w:val="000007A3"/>
    <w:rsid w:val="000007FE"/>
    <w:rsid w:val="00001C43"/>
    <w:rsid w:val="000027AD"/>
    <w:rsid w:val="0000298E"/>
    <w:rsid w:val="00003ECB"/>
    <w:rsid w:val="00004F03"/>
    <w:rsid w:val="00005BB1"/>
    <w:rsid w:val="0000669D"/>
    <w:rsid w:val="00006E9B"/>
    <w:rsid w:val="000106D2"/>
    <w:rsid w:val="00011358"/>
    <w:rsid w:val="000119F1"/>
    <w:rsid w:val="00012F69"/>
    <w:rsid w:val="00012FAE"/>
    <w:rsid w:val="000134AA"/>
    <w:rsid w:val="000204CB"/>
    <w:rsid w:val="00021F32"/>
    <w:rsid w:val="00021F6F"/>
    <w:rsid w:val="00022113"/>
    <w:rsid w:val="00022381"/>
    <w:rsid w:val="00022E51"/>
    <w:rsid w:val="000236F8"/>
    <w:rsid w:val="00030508"/>
    <w:rsid w:val="00030ABD"/>
    <w:rsid w:val="00030F0D"/>
    <w:rsid w:val="00031771"/>
    <w:rsid w:val="00032347"/>
    <w:rsid w:val="000343A3"/>
    <w:rsid w:val="00035C96"/>
    <w:rsid w:val="0003677B"/>
    <w:rsid w:val="00037060"/>
    <w:rsid w:val="00040786"/>
    <w:rsid w:val="00040C44"/>
    <w:rsid w:val="0004124F"/>
    <w:rsid w:val="00041C0F"/>
    <w:rsid w:val="0004202C"/>
    <w:rsid w:val="000425CF"/>
    <w:rsid w:val="000427D7"/>
    <w:rsid w:val="00044048"/>
    <w:rsid w:val="00045DDE"/>
    <w:rsid w:val="0004673E"/>
    <w:rsid w:val="00047360"/>
    <w:rsid w:val="00050319"/>
    <w:rsid w:val="000511ED"/>
    <w:rsid w:val="00051E58"/>
    <w:rsid w:val="00052547"/>
    <w:rsid w:val="000536CD"/>
    <w:rsid w:val="000541F8"/>
    <w:rsid w:val="0005447E"/>
    <w:rsid w:val="0005484B"/>
    <w:rsid w:val="0005505C"/>
    <w:rsid w:val="000552A9"/>
    <w:rsid w:val="0005659B"/>
    <w:rsid w:val="000569F7"/>
    <w:rsid w:val="00057182"/>
    <w:rsid w:val="000626C0"/>
    <w:rsid w:val="00062DC2"/>
    <w:rsid w:val="00066DB8"/>
    <w:rsid w:val="0006716D"/>
    <w:rsid w:val="00070467"/>
    <w:rsid w:val="00071C61"/>
    <w:rsid w:val="00071C8D"/>
    <w:rsid w:val="000724A7"/>
    <w:rsid w:val="000748B3"/>
    <w:rsid w:val="00080439"/>
    <w:rsid w:val="00081521"/>
    <w:rsid w:val="0008423D"/>
    <w:rsid w:val="00084FDC"/>
    <w:rsid w:val="000850D6"/>
    <w:rsid w:val="0008531B"/>
    <w:rsid w:val="00086CB7"/>
    <w:rsid w:val="000871C2"/>
    <w:rsid w:val="00087A96"/>
    <w:rsid w:val="00090F53"/>
    <w:rsid w:val="0009215A"/>
    <w:rsid w:val="00093664"/>
    <w:rsid w:val="00094438"/>
    <w:rsid w:val="00095469"/>
    <w:rsid w:val="00096230"/>
    <w:rsid w:val="00096D33"/>
    <w:rsid w:val="00097963"/>
    <w:rsid w:val="000A00A5"/>
    <w:rsid w:val="000A0F83"/>
    <w:rsid w:val="000A1D12"/>
    <w:rsid w:val="000A1F2D"/>
    <w:rsid w:val="000A200E"/>
    <w:rsid w:val="000A246A"/>
    <w:rsid w:val="000A24FB"/>
    <w:rsid w:val="000A31DE"/>
    <w:rsid w:val="000A7FD7"/>
    <w:rsid w:val="000B13BC"/>
    <w:rsid w:val="000B3B5E"/>
    <w:rsid w:val="000B6077"/>
    <w:rsid w:val="000B64F8"/>
    <w:rsid w:val="000B6852"/>
    <w:rsid w:val="000C17DA"/>
    <w:rsid w:val="000C3B92"/>
    <w:rsid w:val="000C3DA1"/>
    <w:rsid w:val="000C4501"/>
    <w:rsid w:val="000C4A02"/>
    <w:rsid w:val="000C5134"/>
    <w:rsid w:val="000C54D5"/>
    <w:rsid w:val="000C6631"/>
    <w:rsid w:val="000D01B5"/>
    <w:rsid w:val="000D0294"/>
    <w:rsid w:val="000D1AAD"/>
    <w:rsid w:val="000D392A"/>
    <w:rsid w:val="000D4372"/>
    <w:rsid w:val="000D752E"/>
    <w:rsid w:val="000E14A9"/>
    <w:rsid w:val="000E1B47"/>
    <w:rsid w:val="000E2D38"/>
    <w:rsid w:val="000E2D96"/>
    <w:rsid w:val="000E439C"/>
    <w:rsid w:val="000E44C8"/>
    <w:rsid w:val="000E4BA0"/>
    <w:rsid w:val="000E5722"/>
    <w:rsid w:val="000E6640"/>
    <w:rsid w:val="000E7EEB"/>
    <w:rsid w:val="000F2E53"/>
    <w:rsid w:val="000F331C"/>
    <w:rsid w:val="000F36C8"/>
    <w:rsid w:val="000F376A"/>
    <w:rsid w:val="000F5330"/>
    <w:rsid w:val="000F7217"/>
    <w:rsid w:val="00101DD2"/>
    <w:rsid w:val="00101F5C"/>
    <w:rsid w:val="001022C7"/>
    <w:rsid w:val="00102665"/>
    <w:rsid w:val="001026E6"/>
    <w:rsid w:val="00102B2F"/>
    <w:rsid w:val="00102BCC"/>
    <w:rsid w:val="001038AC"/>
    <w:rsid w:val="00103FF5"/>
    <w:rsid w:val="00105C05"/>
    <w:rsid w:val="00105F18"/>
    <w:rsid w:val="001070F0"/>
    <w:rsid w:val="00107CBF"/>
    <w:rsid w:val="00111036"/>
    <w:rsid w:val="00112458"/>
    <w:rsid w:val="00112A22"/>
    <w:rsid w:val="00113B8B"/>
    <w:rsid w:val="00113BB8"/>
    <w:rsid w:val="001170FD"/>
    <w:rsid w:val="00117BD7"/>
    <w:rsid w:val="00117CB9"/>
    <w:rsid w:val="00117D42"/>
    <w:rsid w:val="00121B6C"/>
    <w:rsid w:val="00122C26"/>
    <w:rsid w:val="00124267"/>
    <w:rsid w:val="00124580"/>
    <w:rsid w:val="00124983"/>
    <w:rsid w:val="00124DC4"/>
    <w:rsid w:val="0012508D"/>
    <w:rsid w:val="0012674C"/>
    <w:rsid w:val="00126D75"/>
    <w:rsid w:val="00126DB1"/>
    <w:rsid w:val="001303B3"/>
    <w:rsid w:val="001309FC"/>
    <w:rsid w:val="0013118F"/>
    <w:rsid w:val="00132861"/>
    <w:rsid w:val="00134C24"/>
    <w:rsid w:val="00135D6F"/>
    <w:rsid w:val="00136850"/>
    <w:rsid w:val="00137409"/>
    <w:rsid w:val="001409BF"/>
    <w:rsid w:val="00140C98"/>
    <w:rsid w:val="00143070"/>
    <w:rsid w:val="00143887"/>
    <w:rsid w:val="001447D9"/>
    <w:rsid w:val="0014480A"/>
    <w:rsid w:val="001457D7"/>
    <w:rsid w:val="0014686D"/>
    <w:rsid w:val="0014719C"/>
    <w:rsid w:val="00147BC2"/>
    <w:rsid w:val="001503BF"/>
    <w:rsid w:val="00150534"/>
    <w:rsid w:val="00151104"/>
    <w:rsid w:val="00151C5E"/>
    <w:rsid w:val="001531E7"/>
    <w:rsid w:val="001538B2"/>
    <w:rsid w:val="00155443"/>
    <w:rsid w:val="0015601D"/>
    <w:rsid w:val="0015698C"/>
    <w:rsid w:val="00156CCB"/>
    <w:rsid w:val="00156D44"/>
    <w:rsid w:val="001571C8"/>
    <w:rsid w:val="00157A4E"/>
    <w:rsid w:val="00157CB5"/>
    <w:rsid w:val="001602A3"/>
    <w:rsid w:val="00160386"/>
    <w:rsid w:val="0016103E"/>
    <w:rsid w:val="00162291"/>
    <w:rsid w:val="00162E45"/>
    <w:rsid w:val="00162EB6"/>
    <w:rsid w:val="00163EEB"/>
    <w:rsid w:val="00164142"/>
    <w:rsid w:val="001672AE"/>
    <w:rsid w:val="00167360"/>
    <w:rsid w:val="001674FF"/>
    <w:rsid w:val="00170063"/>
    <w:rsid w:val="00172740"/>
    <w:rsid w:val="00173C40"/>
    <w:rsid w:val="001750BE"/>
    <w:rsid w:val="0017717C"/>
    <w:rsid w:val="00177F09"/>
    <w:rsid w:val="00180376"/>
    <w:rsid w:val="0018117D"/>
    <w:rsid w:val="00183953"/>
    <w:rsid w:val="00183C04"/>
    <w:rsid w:val="00183F03"/>
    <w:rsid w:val="001862B2"/>
    <w:rsid w:val="001914CA"/>
    <w:rsid w:val="00195776"/>
    <w:rsid w:val="001A0B3E"/>
    <w:rsid w:val="001A1527"/>
    <w:rsid w:val="001A1A6E"/>
    <w:rsid w:val="001A2B6C"/>
    <w:rsid w:val="001A3608"/>
    <w:rsid w:val="001A48EF"/>
    <w:rsid w:val="001A5749"/>
    <w:rsid w:val="001A6323"/>
    <w:rsid w:val="001A6769"/>
    <w:rsid w:val="001A796A"/>
    <w:rsid w:val="001A7BDD"/>
    <w:rsid w:val="001A7E4B"/>
    <w:rsid w:val="001B0CA9"/>
    <w:rsid w:val="001B2039"/>
    <w:rsid w:val="001B2818"/>
    <w:rsid w:val="001B37AA"/>
    <w:rsid w:val="001B3F66"/>
    <w:rsid w:val="001B6A3A"/>
    <w:rsid w:val="001C20AB"/>
    <w:rsid w:val="001C3A57"/>
    <w:rsid w:val="001C4583"/>
    <w:rsid w:val="001D0399"/>
    <w:rsid w:val="001D1E6D"/>
    <w:rsid w:val="001D351E"/>
    <w:rsid w:val="001D55A4"/>
    <w:rsid w:val="001D5874"/>
    <w:rsid w:val="001D60D7"/>
    <w:rsid w:val="001D62AE"/>
    <w:rsid w:val="001D7B78"/>
    <w:rsid w:val="001D7FBF"/>
    <w:rsid w:val="001E14B4"/>
    <w:rsid w:val="001E165D"/>
    <w:rsid w:val="001E1915"/>
    <w:rsid w:val="001E2280"/>
    <w:rsid w:val="001E585F"/>
    <w:rsid w:val="001E64F7"/>
    <w:rsid w:val="001E6DE0"/>
    <w:rsid w:val="001F05DB"/>
    <w:rsid w:val="001F078D"/>
    <w:rsid w:val="001F0EBC"/>
    <w:rsid w:val="001F1906"/>
    <w:rsid w:val="001F1A17"/>
    <w:rsid w:val="001F21B1"/>
    <w:rsid w:val="001F5106"/>
    <w:rsid w:val="001F5AA5"/>
    <w:rsid w:val="001F5C3D"/>
    <w:rsid w:val="001F6310"/>
    <w:rsid w:val="001F6F24"/>
    <w:rsid w:val="001F782E"/>
    <w:rsid w:val="00202145"/>
    <w:rsid w:val="002029EF"/>
    <w:rsid w:val="00202A08"/>
    <w:rsid w:val="00204986"/>
    <w:rsid w:val="002059CE"/>
    <w:rsid w:val="00206DFE"/>
    <w:rsid w:val="002109B6"/>
    <w:rsid w:val="00212191"/>
    <w:rsid w:val="00215461"/>
    <w:rsid w:val="002214E4"/>
    <w:rsid w:val="0022168B"/>
    <w:rsid w:val="0022250D"/>
    <w:rsid w:val="0022504C"/>
    <w:rsid w:val="002279AE"/>
    <w:rsid w:val="00230606"/>
    <w:rsid w:val="00230CC9"/>
    <w:rsid w:val="00231694"/>
    <w:rsid w:val="002333FF"/>
    <w:rsid w:val="0023520F"/>
    <w:rsid w:val="00237D9C"/>
    <w:rsid w:val="00240A9D"/>
    <w:rsid w:val="0024211D"/>
    <w:rsid w:val="00242334"/>
    <w:rsid w:val="00242C3F"/>
    <w:rsid w:val="00243276"/>
    <w:rsid w:val="00243D04"/>
    <w:rsid w:val="0024558F"/>
    <w:rsid w:val="00246712"/>
    <w:rsid w:val="00246EAF"/>
    <w:rsid w:val="002518C5"/>
    <w:rsid w:val="002525A7"/>
    <w:rsid w:val="00253F17"/>
    <w:rsid w:val="00254215"/>
    <w:rsid w:val="00254891"/>
    <w:rsid w:val="00256EDD"/>
    <w:rsid w:val="00257140"/>
    <w:rsid w:val="0026073E"/>
    <w:rsid w:val="00266021"/>
    <w:rsid w:val="002668C1"/>
    <w:rsid w:val="002676AE"/>
    <w:rsid w:val="00270586"/>
    <w:rsid w:val="00270777"/>
    <w:rsid w:val="0027186F"/>
    <w:rsid w:val="00271894"/>
    <w:rsid w:val="00274871"/>
    <w:rsid w:val="00274B60"/>
    <w:rsid w:val="00274BF4"/>
    <w:rsid w:val="0027686B"/>
    <w:rsid w:val="00277B96"/>
    <w:rsid w:val="0028069A"/>
    <w:rsid w:val="00281FD6"/>
    <w:rsid w:val="002831D0"/>
    <w:rsid w:val="00283773"/>
    <w:rsid w:val="00283AE7"/>
    <w:rsid w:val="0028464C"/>
    <w:rsid w:val="00284E72"/>
    <w:rsid w:val="00285016"/>
    <w:rsid w:val="00285468"/>
    <w:rsid w:val="002867D9"/>
    <w:rsid w:val="00290055"/>
    <w:rsid w:val="00290324"/>
    <w:rsid w:val="002907F2"/>
    <w:rsid w:val="00291004"/>
    <w:rsid w:val="002920F9"/>
    <w:rsid w:val="0029253E"/>
    <w:rsid w:val="0029255C"/>
    <w:rsid w:val="002929F0"/>
    <w:rsid w:val="002930AF"/>
    <w:rsid w:val="00293D25"/>
    <w:rsid w:val="00294539"/>
    <w:rsid w:val="00294964"/>
    <w:rsid w:val="00294D98"/>
    <w:rsid w:val="00296BD3"/>
    <w:rsid w:val="00297F51"/>
    <w:rsid w:val="002A0385"/>
    <w:rsid w:val="002A0C7F"/>
    <w:rsid w:val="002A19BF"/>
    <w:rsid w:val="002A21B9"/>
    <w:rsid w:val="002A2556"/>
    <w:rsid w:val="002A2E6B"/>
    <w:rsid w:val="002A41D0"/>
    <w:rsid w:val="002A4B08"/>
    <w:rsid w:val="002A7008"/>
    <w:rsid w:val="002A7528"/>
    <w:rsid w:val="002B3090"/>
    <w:rsid w:val="002B3FA9"/>
    <w:rsid w:val="002B6769"/>
    <w:rsid w:val="002C0055"/>
    <w:rsid w:val="002C00CF"/>
    <w:rsid w:val="002C0DF5"/>
    <w:rsid w:val="002C3E70"/>
    <w:rsid w:val="002C3EC4"/>
    <w:rsid w:val="002C50FE"/>
    <w:rsid w:val="002C5C32"/>
    <w:rsid w:val="002C7499"/>
    <w:rsid w:val="002C781D"/>
    <w:rsid w:val="002D3AAD"/>
    <w:rsid w:val="002D3BED"/>
    <w:rsid w:val="002D6AE8"/>
    <w:rsid w:val="002E1F4D"/>
    <w:rsid w:val="002E59F5"/>
    <w:rsid w:val="002E5D7B"/>
    <w:rsid w:val="002E779C"/>
    <w:rsid w:val="002F43D0"/>
    <w:rsid w:val="002F4796"/>
    <w:rsid w:val="002F5C2C"/>
    <w:rsid w:val="002F63AA"/>
    <w:rsid w:val="00300E60"/>
    <w:rsid w:val="00303CC9"/>
    <w:rsid w:val="0030545B"/>
    <w:rsid w:val="00305902"/>
    <w:rsid w:val="00305F5E"/>
    <w:rsid w:val="00306131"/>
    <w:rsid w:val="00306AAB"/>
    <w:rsid w:val="003105F1"/>
    <w:rsid w:val="00310C18"/>
    <w:rsid w:val="00312518"/>
    <w:rsid w:val="00312AF0"/>
    <w:rsid w:val="00313385"/>
    <w:rsid w:val="0031479A"/>
    <w:rsid w:val="00314B40"/>
    <w:rsid w:val="00314B5C"/>
    <w:rsid w:val="00315B0B"/>
    <w:rsid w:val="003168A9"/>
    <w:rsid w:val="00316B19"/>
    <w:rsid w:val="00321552"/>
    <w:rsid w:val="00323FB1"/>
    <w:rsid w:val="00325803"/>
    <w:rsid w:val="00330ED6"/>
    <w:rsid w:val="00331642"/>
    <w:rsid w:val="0033172E"/>
    <w:rsid w:val="00333762"/>
    <w:rsid w:val="00335DA3"/>
    <w:rsid w:val="0033638E"/>
    <w:rsid w:val="00337CD3"/>
    <w:rsid w:val="00337CDE"/>
    <w:rsid w:val="00340194"/>
    <w:rsid w:val="003401A9"/>
    <w:rsid w:val="00342105"/>
    <w:rsid w:val="00342C14"/>
    <w:rsid w:val="00342E85"/>
    <w:rsid w:val="00342EA9"/>
    <w:rsid w:val="00343D3D"/>
    <w:rsid w:val="00346161"/>
    <w:rsid w:val="00346551"/>
    <w:rsid w:val="00346579"/>
    <w:rsid w:val="003473FE"/>
    <w:rsid w:val="0034756C"/>
    <w:rsid w:val="00347887"/>
    <w:rsid w:val="0035050A"/>
    <w:rsid w:val="0035158B"/>
    <w:rsid w:val="00352FEA"/>
    <w:rsid w:val="00353C6A"/>
    <w:rsid w:val="003541CD"/>
    <w:rsid w:val="0035422E"/>
    <w:rsid w:val="00355CBA"/>
    <w:rsid w:val="00356BDD"/>
    <w:rsid w:val="00361CAE"/>
    <w:rsid w:val="0036251B"/>
    <w:rsid w:val="00364B5E"/>
    <w:rsid w:val="00364F64"/>
    <w:rsid w:val="00365663"/>
    <w:rsid w:val="00365E2C"/>
    <w:rsid w:val="0036760B"/>
    <w:rsid w:val="00367ABD"/>
    <w:rsid w:val="0037093F"/>
    <w:rsid w:val="00372799"/>
    <w:rsid w:val="00372D10"/>
    <w:rsid w:val="0037385E"/>
    <w:rsid w:val="003746C0"/>
    <w:rsid w:val="0037602D"/>
    <w:rsid w:val="00377ED1"/>
    <w:rsid w:val="00380CD7"/>
    <w:rsid w:val="00380E30"/>
    <w:rsid w:val="00380EAC"/>
    <w:rsid w:val="00381CB0"/>
    <w:rsid w:val="003824F7"/>
    <w:rsid w:val="0038340A"/>
    <w:rsid w:val="00383520"/>
    <w:rsid w:val="00386C8C"/>
    <w:rsid w:val="0038719C"/>
    <w:rsid w:val="003909D6"/>
    <w:rsid w:val="0039109C"/>
    <w:rsid w:val="00391287"/>
    <w:rsid w:val="003917D1"/>
    <w:rsid w:val="00391C8E"/>
    <w:rsid w:val="00395742"/>
    <w:rsid w:val="00395844"/>
    <w:rsid w:val="003A007C"/>
    <w:rsid w:val="003A1BBA"/>
    <w:rsid w:val="003A49FB"/>
    <w:rsid w:val="003A53D6"/>
    <w:rsid w:val="003A5877"/>
    <w:rsid w:val="003A7711"/>
    <w:rsid w:val="003A77ED"/>
    <w:rsid w:val="003B2508"/>
    <w:rsid w:val="003B3734"/>
    <w:rsid w:val="003B3B6F"/>
    <w:rsid w:val="003B42AF"/>
    <w:rsid w:val="003B5786"/>
    <w:rsid w:val="003B6D39"/>
    <w:rsid w:val="003B6D69"/>
    <w:rsid w:val="003B703B"/>
    <w:rsid w:val="003B750C"/>
    <w:rsid w:val="003B7F57"/>
    <w:rsid w:val="003C02FE"/>
    <w:rsid w:val="003C18FC"/>
    <w:rsid w:val="003C1DFC"/>
    <w:rsid w:val="003C23A5"/>
    <w:rsid w:val="003C398D"/>
    <w:rsid w:val="003C4252"/>
    <w:rsid w:val="003C6F62"/>
    <w:rsid w:val="003C74DA"/>
    <w:rsid w:val="003C7D46"/>
    <w:rsid w:val="003D01DD"/>
    <w:rsid w:val="003D228C"/>
    <w:rsid w:val="003D32FE"/>
    <w:rsid w:val="003D4BF2"/>
    <w:rsid w:val="003D5B13"/>
    <w:rsid w:val="003D6C19"/>
    <w:rsid w:val="003D7EE8"/>
    <w:rsid w:val="003E1AD8"/>
    <w:rsid w:val="003E3E89"/>
    <w:rsid w:val="003E4DAF"/>
    <w:rsid w:val="003E545F"/>
    <w:rsid w:val="003E556E"/>
    <w:rsid w:val="003E55AF"/>
    <w:rsid w:val="003E5769"/>
    <w:rsid w:val="003E5CB3"/>
    <w:rsid w:val="003F03F9"/>
    <w:rsid w:val="003F1AFB"/>
    <w:rsid w:val="003F366D"/>
    <w:rsid w:val="003F4B15"/>
    <w:rsid w:val="003F4B22"/>
    <w:rsid w:val="003F4BFD"/>
    <w:rsid w:val="003F4DDF"/>
    <w:rsid w:val="003F531C"/>
    <w:rsid w:val="003F625E"/>
    <w:rsid w:val="003F6B20"/>
    <w:rsid w:val="003F6EE4"/>
    <w:rsid w:val="003F79FA"/>
    <w:rsid w:val="003F7A6D"/>
    <w:rsid w:val="003F7E3C"/>
    <w:rsid w:val="00400E4C"/>
    <w:rsid w:val="00400FDE"/>
    <w:rsid w:val="00403042"/>
    <w:rsid w:val="004031D9"/>
    <w:rsid w:val="00405386"/>
    <w:rsid w:val="00405F13"/>
    <w:rsid w:val="00406B02"/>
    <w:rsid w:val="00407058"/>
    <w:rsid w:val="00407B7D"/>
    <w:rsid w:val="0041019E"/>
    <w:rsid w:val="004118A2"/>
    <w:rsid w:val="00411C82"/>
    <w:rsid w:val="00412089"/>
    <w:rsid w:val="00412143"/>
    <w:rsid w:val="00413EE1"/>
    <w:rsid w:val="004148D3"/>
    <w:rsid w:val="004164F5"/>
    <w:rsid w:val="00416DD1"/>
    <w:rsid w:val="00417255"/>
    <w:rsid w:val="004200E8"/>
    <w:rsid w:val="00420A0C"/>
    <w:rsid w:val="00420EA5"/>
    <w:rsid w:val="00421191"/>
    <w:rsid w:val="00422999"/>
    <w:rsid w:val="00422AFE"/>
    <w:rsid w:val="004237B2"/>
    <w:rsid w:val="0042497D"/>
    <w:rsid w:val="00425445"/>
    <w:rsid w:val="00426BF0"/>
    <w:rsid w:val="00426E98"/>
    <w:rsid w:val="00431543"/>
    <w:rsid w:val="00435F03"/>
    <w:rsid w:val="0043600F"/>
    <w:rsid w:val="004402DC"/>
    <w:rsid w:val="00441238"/>
    <w:rsid w:val="00441EE1"/>
    <w:rsid w:val="00442635"/>
    <w:rsid w:val="0044306A"/>
    <w:rsid w:val="00443C65"/>
    <w:rsid w:val="00444BEE"/>
    <w:rsid w:val="004451B7"/>
    <w:rsid w:val="00445BC6"/>
    <w:rsid w:val="00451140"/>
    <w:rsid w:val="004533A5"/>
    <w:rsid w:val="0045389D"/>
    <w:rsid w:val="004542D6"/>
    <w:rsid w:val="004547B8"/>
    <w:rsid w:val="00460169"/>
    <w:rsid w:val="00461143"/>
    <w:rsid w:val="00462B3F"/>
    <w:rsid w:val="004649E8"/>
    <w:rsid w:val="004657ED"/>
    <w:rsid w:val="00465B0C"/>
    <w:rsid w:val="00466873"/>
    <w:rsid w:val="004669F0"/>
    <w:rsid w:val="00466AAC"/>
    <w:rsid w:val="00466D90"/>
    <w:rsid w:val="00470151"/>
    <w:rsid w:val="00470DA4"/>
    <w:rsid w:val="004728CA"/>
    <w:rsid w:val="00473A48"/>
    <w:rsid w:val="00473A81"/>
    <w:rsid w:val="00474BD1"/>
    <w:rsid w:val="00474BF7"/>
    <w:rsid w:val="00474F73"/>
    <w:rsid w:val="00475C3C"/>
    <w:rsid w:val="004762EC"/>
    <w:rsid w:val="00476D28"/>
    <w:rsid w:val="00480A41"/>
    <w:rsid w:val="004816DD"/>
    <w:rsid w:val="00481B21"/>
    <w:rsid w:val="00483937"/>
    <w:rsid w:val="00484059"/>
    <w:rsid w:val="00487810"/>
    <w:rsid w:val="004909AB"/>
    <w:rsid w:val="00491CAF"/>
    <w:rsid w:val="00493053"/>
    <w:rsid w:val="00493AEF"/>
    <w:rsid w:val="00494543"/>
    <w:rsid w:val="004951DB"/>
    <w:rsid w:val="00495ED9"/>
    <w:rsid w:val="00496CAB"/>
    <w:rsid w:val="00496D2D"/>
    <w:rsid w:val="0049751E"/>
    <w:rsid w:val="004A2570"/>
    <w:rsid w:val="004A3086"/>
    <w:rsid w:val="004A3B92"/>
    <w:rsid w:val="004A43BF"/>
    <w:rsid w:val="004A4758"/>
    <w:rsid w:val="004A62C0"/>
    <w:rsid w:val="004A6A1B"/>
    <w:rsid w:val="004A6F17"/>
    <w:rsid w:val="004A75D3"/>
    <w:rsid w:val="004B01C4"/>
    <w:rsid w:val="004B04B0"/>
    <w:rsid w:val="004B08B3"/>
    <w:rsid w:val="004B1042"/>
    <w:rsid w:val="004B1782"/>
    <w:rsid w:val="004B1DF7"/>
    <w:rsid w:val="004B25C5"/>
    <w:rsid w:val="004B2A71"/>
    <w:rsid w:val="004B3C6B"/>
    <w:rsid w:val="004B3CC5"/>
    <w:rsid w:val="004B6540"/>
    <w:rsid w:val="004B6BB9"/>
    <w:rsid w:val="004B6FFB"/>
    <w:rsid w:val="004B7066"/>
    <w:rsid w:val="004B7EA1"/>
    <w:rsid w:val="004B7EF1"/>
    <w:rsid w:val="004C10C8"/>
    <w:rsid w:val="004C2BB0"/>
    <w:rsid w:val="004C4FC1"/>
    <w:rsid w:val="004C52F7"/>
    <w:rsid w:val="004C5C83"/>
    <w:rsid w:val="004C6214"/>
    <w:rsid w:val="004C646D"/>
    <w:rsid w:val="004C7B3E"/>
    <w:rsid w:val="004D2B67"/>
    <w:rsid w:val="004D3268"/>
    <w:rsid w:val="004D381C"/>
    <w:rsid w:val="004D3CF9"/>
    <w:rsid w:val="004D501D"/>
    <w:rsid w:val="004D62FA"/>
    <w:rsid w:val="004D717C"/>
    <w:rsid w:val="004D73EA"/>
    <w:rsid w:val="004E034F"/>
    <w:rsid w:val="004E04C2"/>
    <w:rsid w:val="004E1895"/>
    <w:rsid w:val="004E1E66"/>
    <w:rsid w:val="004E23EC"/>
    <w:rsid w:val="004E2D22"/>
    <w:rsid w:val="004E4B56"/>
    <w:rsid w:val="004E6BD3"/>
    <w:rsid w:val="004E6F87"/>
    <w:rsid w:val="004F0F76"/>
    <w:rsid w:val="004F1A9D"/>
    <w:rsid w:val="004F39C3"/>
    <w:rsid w:val="004F4424"/>
    <w:rsid w:val="005003A0"/>
    <w:rsid w:val="00501841"/>
    <w:rsid w:val="00501873"/>
    <w:rsid w:val="005027D5"/>
    <w:rsid w:val="005036F6"/>
    <w:rsid w:val="00503835"/>
    <w:rsid w:val="0050387C"/>
    <w:rsid w:val="005039E5"/>
    <w:rsid w:val="0050471E"/>
    <w:rsid w:val="00504B1B"/>
    <w:rsid w:val="00506BE9"/>
    <w:rsid w:val="00506FE1"/>
    <w:rsid w:val="005111CC"/>
    <w:rsid w:val="00511B00"/>
    <w:rsid w:val="00511B7E"/>
    <w:rsid w:val="005120B9"/>
    <w:rsid w:val="00512714"/>
    <w:rsid w:val="0051301F"/>
    <w:rsid w:val="0051348B"/>
    <w:rsid w:val="00513BDC"/>
    <w:rsid w:val="00513CAF"/>
    <w:rsid w:val="00514954"/>
    <w:rsid w:val="00515171"/>
    <w:rsid w:val="00516628"/>
    <w:rsid w:val="00516CE3"/>
    <w:rsid w:val="005173F1"/>
    <w:rsid w:val="0052310E"/>
    <w:rsid w:val="00523BAD"/>
    <w:rsid w:val="00525D40"/>
    <w:rsid w:val="00526904"/>
    <w:rsid w:val="00527650"/>
    <w:rsid w:val="00530014"/>
    <w:rsid w:val="00530B8E"/>
    <w:rsid w:val="005312C4"/>
    <w:rsid w:val="0053201A"/>
    <w:rsid w:val="00532026"/>
    <w:rsid w:val="005331AB"/>
    <w:rsid w:val="00534739"/>
    <w:rsid w:val="00534949"/>
    <w:rsid w:val="00534AF7"/>
    <w:rsid w:val="00535755"/>
    <w:rsid w:val="00535FE7"/>
    <w:rsid w:val="0054096A"/>
    <w:rsid w:val="005438B0"/>
    <w:rsid w:val="00546D15"/>
    <w:rsid w:val="005470AD"/>
    <w:rsid w:val="00547940"/>
    <w:rsid w:val="0055000F"/>
    <w:rsid w:val="00551D44"/>
    <w:rsid w:val="00551DB5"/>
    <w:rsid w:val="00552168"/>
    <w:rsid w:val="00552681"/>
    <w:rsid w:val="00552AE0"/>
    <w:rsid w:val="00553925"/>
    <w:rsid w:val="00555A1B"/>
    <w:rsid w:val="00555FA8"/>
    <w:rsid w:val="00557016"/>
    <w:rsid w:val="0055739D"/>
    <w:rsid w:val="005578EC"/>
    <w:rsid w:val="005618F0"/>
    <w:rsid w:val="00561ABF"/>
    <w:rsid w:val="005620C6"/>
    <w:rsid w:val="0056574A"/>
    <w:rsid w:val="00566B09"/>
    <w:rsid w:val="00566B34"/>
    <w:rsid w:val="0056759A"/>
    <w:rsid w:val="00567717"/>
    <w:rsid w:val="00567FA2"/>
    <w:rsid w:val="0057113A"/>
    <w:rsid w:val="0057144C"/>
    <w:rsid w:val="00571F40"/>
    <w:rsid w:val="00573047"/>
    <w:rsid w:val="0057582F"/>
    <w:rsid w:val="00575B16"/>
    <w:rsid w:val="00576340"/>
    <w:rsid w:val="0057705B"/>
    <w:rsid w:val="00577352"/>
    <w:rsid w:val="00577374"/>
    <w:rsid w:val="00577CAD"/>
    <w:rsid w:val="00580426"/>
    <w:rsid w:val="00580E44"/>
    <w:rsid w:val="00580E75"/>
    <w:rsid w:val="0058460A"/>
    <w:rsid w:val="00586D8B"/>
    <w:rsid w:val="005874F6"/>
    <w:rsid w:val="005910AE"/>
    <w:rsid w:val="00592A39"/>
    <w:rsid w:val="00593C60"/>
    <w:rsid w:val="00596315"/>
    <w:rsid w:val="005966EB"/>
    <w:rsid w:val="0059784B"/>
    <w:rsid w:val="005A1AB7"/>
    <w:rsid w:val="005A1D27"/>
    <w:rsid w:val="005A24CE"/>
    <w:rsid w:val="005A47C4"/>
    <w:rsid w:val="005A537C"/>
    <w:rsid w:val="005A6994"/>
    <w:rsid w:val="005A6F8A"/>
    <w:rsid w:val="005B1D8E"/>
    <w:rsid w:val="005B2087"/>
    <w:rsid w:val="005B2BA1"/>
    <w:rsid w:val="005B375D"/>
    <w:rsid w:val="005B394B"/>
    <w:rsid w:val="005B4161"/>
    <w:rsid w:val="005B43D3"/>
    <w:rsid w:val="005B61F9"/>
    <w:rsid w:val="005B6745"/>
    <w:rsid w:val="005B719F"/>
    <w:rsid w:val="005C020A"/>
    <w:rsid w:val="005C0B3C"/>
    <w:rsid w:val="005C3338"/>
    <w:rsid w:val="005C35A7"/>
    <w:rsid w:val="005C4080"/>
    <w:rsid w:val="005C5361"/>
    <w:rsid w:val="005C6EFE"/>
    <w:rsid w:val="005C7EB9"/>
    <w:rsid w:val="005D0195"/>
    <w:rsid w:val="005D0468"/>
    <w:rsid w:val="005D073A"/>
    <w:rsid w:val="005D5498"/>
    <w:rsid w:val="005D5565"/>
    <w:rsid w:val="005D575E"/>
    <w:rsid w:val="005D6A7B"/>
    <w:rsid w:val="005D77FF"/>
    <w:rsid w:val="005E18E9"/>
    <w:rsid w:val="005E4657"/>
    <w:rsid w:val="005E551D"/>
    <w:rsid w:val="005E5597"/>
    <w:rsid w:val="005E59A4"/>
    <w:rsid w:val="005E64B9"/>
    <w:rsid w:val="005E7F59"/>
    <w:rsid w:val="005F0688"/>
    <w:rsid w:val="005F1019"/>
    <w:rsid w:val="005F1CB8"/>
    <w:rsid w:val="005F2E88"/>
    <w:rsid w:val="005F30A3"/>
    <w:rsid w:val="005F33F5"/>
    <w:rsid w:val="005F3B51"/>
    <w:rsid w:val="005F7018"/>
    <w:rsid w:val="005F74B2"/>
    <w:rsid w:val="005F7FA9"/>
    <w:rsid w:val="006001B8"/>
    <w:rsid w:val="00601018"/>
    <w:rsid w:val="0060165F"/>
    <w:rsid w:val="00601F13"/>
    <w:rsid w:val="00603B5B"/>
    <w:rsid w:val="00603E2C"/>
    <w:rsid w:val="00603F4A"/>
    <w:rsid w:val="00604EFB"/>
    <w:rsid w:val="0060550B"/>
    <w:rsid w:val="006111A4"/>
    <w:rsid w:val="00612006"/>
    <w:rsid w:val="00612237"/>
    <w:rsid w:val="0061493C"/>
    <w:rsid w:val="00615751"/>
    <w:rsid w:val="0061614B"/>
    <w:rsid w:val="0061670E"/>
    <w:rsid w:val="00617764"/>
    <w:rsid w:val="00620136"/>
    <w:rsid w:val="00620464"/>
    <w:rsid w:val="0062081B"/>
    <w:rsid w:val="00620EDB"/>
    <w:rsid w:val="006219CB"/>
    <w:rsid w:val="006235F5"/>
    <w:rsid w:val="006246C6"/>
    <w:rsid w:val="0062570A"/>
    <w:rsid w:val="00630A54"/>
    <w:rsid w:val="00630C39"/>
    <w:rsid w:val="00633D45"/>
    <w:rsid w:val="00641231"/>
    <w:rsid w:val="006430CF"/>
    <w:rsid w:val="00644412"/>
    <w:rsid w:val="00644E83"/>
    <w:rsid w:val="00645DC8"/>
    <w:rsid w:val="00646212"/>
    <w:rsid w:val="00646913"/>
    <w:rsid w:val="00646A73"/>
    <w:rsid w:val="006472DB"/>
    <w:rsid w:val="0065068F"/>
    <w:rsid w:val="006519FC"/>
    <w:rsid w:val="006533BC"/>
    <w:rsid w:val="00654E3E"/>
    <w:rsid w:val="0065593C"/>
    <w:rsid w:val="006562EB"/>
    <w:rsid w:val="00656661"/>
    <w:rsid w:val="006572E1"/>
    <w:rsid w:val="0066276C"/>
    <w:rsid w:val="006634E5"/>
    <w:rsid w:val="00665099"/>
    <w:rsid w:val="00666187"/>
    <w:rsid w:val="00666486"/>
    <w:rsid w:val="00666505"/>
    <w:rsid w:val="00666737"/>
    <w:rsid w:val="00671258"/>
    <w:rsid w:val="00672367"/>
    <w:rsid w:val="00673465"/>
    <w:rsid w:val="00675148"/>
    <w:rsid w:val="0067646A"/>
    <w:rsid w:val="006764FE"/>
    <w:rsid w:val="006765DF"/>
    <w:rsid w:val="00676F5D"/>
    <w:rsid w:val="006770CB"/>
    <w:rsid w:val="00680ABB"/>
    <w:rsid w:val="00681695"/>
    <w:rsid w:val="0068254E"/>
    <w:rsid w:val="006827ED"/>
    <w:rsid w:val="00682B12"/>
    <w:rsid w:val="00682BD9"/>
    <w:rsid w:val="0068387B"/>
    <w:rsid w:val="00683EBE"/>
    <w:rsid w:val="006843C2"/>
    <w:rsid w:val="006867C2"/>
    <w:rsid w:val="00687701"/>
    <w:rsid w:val="00691312"/>
    <w:rsid w:val="006913CD"/>
    <w:rsid w:val="00691675"/>
    <w:rsid w:val="0069246E"/>
    <w:rsid w:val="006939EF"/>
    <w:rsid w:val="00693EA9"/>
    <w:rsid w:val="00694CAB"/>
    <w:rsid w:val="00695462"/>
    <w:rsid w:val="00695903"/>
    <w:rsid w:val="006963E2"/>
    <w:rsid w:val="00696799"/>
    <w:rsid w:val="006A0081"/>
    <w:rsid w:val="006A22F4"/>
    <w:rsid w:val="006A30EB"/>
    <w:rsid w:val="006A3CB6"/>
    <w:rsid w:val="006A3EF5"/>
    <w:rsid w:val="006A5232"/>
    <w:rsid w:val="006A53CC"/>
    <w:rsid w:val="006A6059"/>
    <w:rsid w:val="006A7D56"/>
    <w:rsid w:val="006B006F"/>
    <w:rsid w:val="006B096E"/>
    <w:rsid w:val="006B0F5D"/>
    <w:rsid w:val="006B208E"/>
    <w:rsid w:val="006B2DAB"/>
    <w:rsid w:val="006B4AE0"/>
    <w:rsid w:val="006B5317"/>
    <w:rsid w:val="006B54C5"/>
    <w:rsid w:val="006B6C9E"/>
    <w:rsid w:val="006C13F5"/>
    <w:rsid w:val="006C1BE3"/>
    <w:rsid w:val="006C2DC2"/>
    <w:rsid w:val="006C2FEB"/>
    <w:rsid w:val="006C3062"/>
    <w:rsid w:val="006C412F"/>
    <w:rsid w:val="006C4E95"/>
    <w:rsid w:val="006C60FE"/>
    <w:rsid w:val="006C6226"/>
    <w:rsid w:val="006C7D1F"/>
    <w:rsid w:val="006C7D40"/>
    <w:rsid w:val="006C7EF7"/>
    <w:rsid w:val="006D0DA7"/>
    <w:rsid w:val="006D545A"/>
    <w:rsid w:val="006D5C3A"/>
    <w:rsid w:val="006D6BEA"/>
    <w:rsid w:val="006D74C9"/>
    <w:rsid w:val="006D7AE1"/>
    <w:rsid w:val="006D7DA7"/>
    <w:rsid w:val="006E0085"/>
    <w:rsid w:val="006E08CA"/>
    <w:rsid w:val="006E290A"/>
    <w:rsid w:val="006E4D6F"/>
    <w:rsid w:val="006E4E46"/>
    <w:rsid w:val="006E5391"/>
    <w:rsid w:val="006E5D98"/>
    <w:rsid w:val="006E6147"/>
    <w:rsid w:val="006E71DF"/>
    <w:rsid w:val="006F02AE"/>
    <w:rsid w:val="006F1754"/>
    <w:rsid w:val="006F3041"/>
    <w:rsid w:val="006F3645"/>
    <w:rsid w:val="006F3AF9"/>
    <w:rsid w:val="006F64F2"/>
    <w:rsid w:val="006F6AAC"/>
    <w:rsid w:val="006F6E69"/>
    <w:rsid w:val="006F7BB0"/>
    <w:rsid w:val="0070115F"/>
    <w:rsid w:val="007011C2"/>
    <w:rsid w:val="00701986"/>
    <w:rsid w:val="0070207C"/>
    <w:rsid w:val="0070218E"/>
    <w:rsid w:val="00705693"/>
    <w:rsid w:val="0070629D"/>
    <w:rsid w:val="00706812"/>
    <w:rsid w:val="00707AEE"/>
    <w:rsid w:val="00710B3D"/>
    <w:rsid w:val="00711D19"/>
    <w:rsid w:val="00715992"/>
    <w:rsid w:val="00717228"/>
    <w:rsid w:val="0071781A"/>
    <w:rsid w:val="00717F19"/>
    <w:rsid w:val="00724028"/>
    <w:rsid w:val="00724340"/>
    <w:rsid w:val="0072483C"/>
    <w:rsid w:val="007248E6"/>
    <w:rsid w:val="00726317"/>
    <w:rsid w:val="0073431B"/>
    <w:rsid w:val="00734EEE"/>
    <w:rsid w:val="00735B64"/>
    <w:rsid w:val="00735C2B"/>
    <w:rsid w:val="00735FB3"/>
    <w:rsid w:val="00742162"/>
    <w:rsid w:val="0074374A"/>
    <w:rsid w:val="00744D7A"/>
    <w:rsid w:val="0074538C"/>
    <w:rsid w:val="00745499"/>
    <w:rsid w:val="00745785"/>
    <w:rsid w:val="007467B3"/>
    <w:rsid w:val="00746918"/>
    <w:rsid w:val="00747902"/>
    <w:rsid w:val="00747CD8"/>
    <w:rsid w:val="00747DA0"/>
    <w:rsid w:val="00750464"/>
    <w:rsid w:val="0075250B"/>
    <w:rsid w:val="00752B51"/>
    <w:rsid w:val="00753994"/>
    <w:rsid w:val="00755544"/>
    <w:rsid w:val="00755E60"/>
    <w:rsid w:val="00756711"/>
    <w:rsid w:val="007608C0"/>
    <w:rsid w:val="00761774"/>
    <w:rsid w:val="00762243"/>
    <w:rsid w:val="007633E7"/>
    <w:rsid w:val="00763713"/>
    <w:rsid w:val="00763B4E"/>
    <w:rsid w:val="007653A7"/>
    <w:rsid w:val="00766312"/>
    <w:rsid w:val="00766531"/>
    <w:rsid w:val="00766A51"/>
    <w:rsid w:val="0077107F"/>
    <w:rsid w:val="00771F5C"/>
    <w:rsid w:val="0077240D"/>
    <w:rsid w:val="00772699"/>
    <w:rsid w:val="007728BC"/>
    <w:rsid w:val="0077412E"/>
    <w:rsid w:val="0077433C"/>
    <w:rsid w:val="00774974"/>
    <w:rsid w:val="00774EB6"/>
    <w:rsid w:val="00775107"/>
    <w:rsid w:val="007841EF"/>
    <w:rsid w:val="007843BD"/>
    <w:rsid w:val="00785B13"/>
    <w:rsid w:val="00785CCB"/>
    <w:rsid w:val="007907F6"/>
    <w:rsid w:val="00790DC4"/>
    <w:rsid w:val="0079467C"/>
    <w:rsid w:val="00795B20"/>
    <w:rsid w:val="00795DFA"/>
    <w:rsid w:val="00797A32"/>
    <w:rsid w:val="00797CC3"/>
    <w:rsid w:val="007A08C6"/>
    <w:rsid w:val="007A0A20"/>
    <w:rsid w:val="007A117E"/>
    <w:rsid w:val="007A1958"/>
    <w:rsid w:val="007A26E9"/>
    <w:rsid w:val="007A3019"/>
    <w:rsid w:val="007A31AB"/>
    <w:rsid w:val="007A37A2"/>
    <w:rsid w:val="007A4FD0"/>
    <w:rsid w:val="007A5E0C"/>
    <w:rsid w:val="007A6387"/>
    <w:rsid w:val="007B0CA4"/>
    <w:rsid w:val="007B470A"/>
    <w:rsid w:val="007B4DA8"/>
    <w:rsid w:val="007B53C6"/>
    <w:rsid w:val="007B6C94"/>
    <w:rsid w:val="007B72B3"/>
    <w:rsid w:val="007C1D65"/>
    <w:rsid w:val="007C3F4F"/>
    <w:rsid w:val="007C4ACF"/>
    <w:rsid w:val="007C4D24"/>
    <w:rsid w:val="007C59B7"/>
    <w:rsid w:val="007C6A96"/>
    <w:rsid w:val="007C6ED7"/>
    <w:rsid w:val="007C728C"/>
    <w:rsid w:val="007C7914"/>
    <w:rsid w:val="007C7FD0"/>
    <w:rsid w:val="007D06F3"/>
    <w:rsid w:val="007D2F89"/>
    <w:rsid w:val="007D4A29"/>
    <w:rsid w:val="007D4A37"/>
    <w:rsid w:val="007D5255"/>
    <w:rsid w:val="007D576D"/>
    <w:rsid w:val="007D5830"/>
    <w:rsid w:val="007D6D5D"/>
    <w:rsid w:val="007E10EC"/>
    <w:rsid w:val="007E2422"/>
    <w:rsid w:val="007E48F7"/>
    <w:rsid w:val="007E5930"/>
    <w:rsid w:val="007E647A"/>
    <w:rsid w:val="007F19F1"/>
    <w:rsid w:val="007F22E5"/>
    <w:rsid w:val="007F2479"/>
    <w:rsid w:val="007F28BD"/>
    <w:rsid w:val="007F32CB"/>
    <w:rsid w:val="007F3777"/>
    <w:rsid w:val="007F5030"/>
    <w:rsid w:val="007F63DF"/>
    <w:rsid w:val="007F66BD"/>
    <w:rsid w:val="00800702"/>
    <w:rsid w:val="008022BF"/>
    <w:rsid w:val="00802572"/>
    <w:rsid w:val="008053AB"/>
    <w:rsid w:val="008059BE"/>
    <w:rsid w:val="00807F65"/>
    <w:rsid w:val="00811845"/>
    <w:rsid w:val="00812EB5"/>
    <w:rsid w:val="00813022"/>
    <w:rsid w:val="00813323"/>
    <w:rsid w:val="00813E13"/>
    <w:rsid w:val="00814A3B"/>
    <w:rsid w:val="00816125"/>
    <w:rsid w:val="00816591"/>
    <w:rsid w:val="00816EE7"/>
    <w:rsid w:val="008176D8"/>
    <w:rsid w:val="00820066"/>
    <w:rsid w:val="008207EB"/>
    <w:rsid w:val="0082693C"/>
    <w:rsid w:val="00827E34"/>
    <w:rsid w:val="00831010"/>
    <w:rsid w:val="008344F4"/>
    <w:rsid w:val="00836A6C"/>
    <w:rsid w:val="00837BC7"/>
    <w:rsid w:val="00840380"/>
    <w:rsid w:val="00844B81"/>
    <w:rsid w:val="008451CA"/>
    <w:rsid w:val="008451F1"/>
    <w:rsid w:val="008451F4"/>
    <w:rsid w:val="0084546C"/>
    <w:rsid w:val="008466F8"/>
    <w:rsid w:val="00846F24"/>
    <w:rsid w:val="00847278"/>
    <w:rsid w:val="008472DF"/>
    <w:rsid w:val="00850005"/>
    <w:rsid w:val="0085019F"/>
    <w:rsid w:val="00852544"/>
    <w:rsid w:val="00853690"/>
    <w:rsid w:val="00860B12"/>
    <w:rsid w:val="00860BB1"/>
    <w:rsid w:val="0086131A"/>
    <w:rsid w:val="00863051"/>
    <w:rsid w:val="0086453C"/>
    <w:rsid w:val="008646E7"/>
    <w:rsid w:val="00865169"/>
    <w:rsid w:val="00865D5C"/>
    <w:rsid w:val="00865EC8"/>
    <w:rsid w:val="0086704E"/>
    <w:rsid w:val="008729DE"/>
    <w:rsid w:val="00872DF4"/>
    <w:rsid w:val="0087302C"/>
    <w:rsid w:val="008735B3"/>
    <w:rsid w:val="0087386B"/>
    <w:rsid w:val="00874EE1"/>
    <w:rsid w:val="008765DA"/>
    <w:rsid w:val="00876F1C"/>
    <w:rsid w:val="008771C9"/>
    <w:rsid w:val="00881181"/>
    <w:rsid w:val="0088304F"/>
    <w:rsid w:val="00883A0F"/>
    <w:rsid w:val="00883A30"/>
    <w:rsid w:val="00884095"/>
    <w:rsid w:val="0088727E"/>
    <w:rsid w:val="008873EA"/>
    <w:rsid w:val="00887A96"/>
    <w:rsid w:val="00887ACA"/>
    <w:rsid w:val="00890A57"/>
    <w:rsid w:val="00891412"/>
    <w:rsid w:val="00893875"/>
    <w:rsid w:val="00893C5C"/>
    <w:rsid w:val="00893FED"/>
    <w:rsid w:val="00896E43"/>
    <w:rsid w:val="00896E87"/>
    <w:rsid w:val="00897F0C"/>
    <w:rsid w:val="008A0545"/>
    <w:rsid w:val="008A2610"/>
    <w:rsid w:val="008A2DDE"/>
    <w:rsid w:val="008A6634"/>
    <w:rsid w:val="008A7038"/>
    <w:rsid w:val="008A78D5"/>
    <w:rsid w:val="008B11CE"/>
    <w:rsid w:val="008B3A0F"/>
    <w:rsid w:val="008B4BA5"/>
    <w:rsid w:val="008B4BB6"/>
    <w:rsid w:val="008B54EA"/>
    <w:rsid w:val="008B5C4D"/>
    <w:rsid w:val="008B71DC"/>
    <w:rsid w:val="008B7648"/>
    <w:rsid w:val="008C0BD5"/>
    <w:rsid w:val="008C117A"/>
    <w:rsid w:val="008C1357"/>
    <w:rsid w:val="008C2386"/>
    <w:rsid w:val="008C46DF"/>
    <w:rsid w:val="008C5B7A"/>
    <w:rsid w:val="008C5BD4"/>
    <w:rsid w:val="008C5E5D"/>
    <w:rsid w:val="008C6431"/>
    <w:rsid w:val="008C6FCC"/>
    <w:rsid w:val="008D04A3"/>
    <w:rsid w:val="008D0E83"/>
    <w:rsid w:val="008D1A4D"/>
    <w:rsid w:val="008D20CC"/>
    <w:rsid w:val="008D2652"/>
    <w:rsid w:val="008D410F"/>
    <w:rsid w:val="008D554E"/>
    <w:rsid w:val="008D5BEB"/>
    <w:rsid w:val="008D5F38"/>
    <w:rsid w:val="008D65A3"/>
    <w:rsid w:val="008D6AAB"/>
    <w:rsid w:val="008D6D72"/>
    <w:rsid w:val="008D7E61"/>
    <w:rsid w:val="008D7FCA"/>
    <w:rsid w:val="008E042E"/>
    <w:rsid w:val="008E0A83"/>
    <w:rsid w:val="008E4154"/>
    <w:rsid w:val="008F0BCA"/>
    <w:rsid w:val="008F2E4F"/>
    <w:rsid w:val="008F35B0"/>
    <w:rsid w:val="008F5A96"/>
    <w:rsid w:val="008F5B04"/>
    <w:rsid w:val="008F6397"/>
    <w:rsid w:val="008F66F2"/>
    <w:rsid w:val="008F6A03"/>
    <w:rsid w:val="008F7366"/>
    <w:rsid w:val="009004E8"/>
    <w:rsid w:val="00903E4D"/>
    <w:rsid w:val="00903E71"/>
    <w:rsid w:val="009045EE"/>
    <w:rsid w:val="00906F4D"/>
    <w:rsid w:val="00906FF0"/>
    <w:rsid w:val="00907166"/>
    <w:rsid w:val="0090782E"/>
    <w:rsid w:val="009119AD"/>
    <w:rsid w:val="009130C9"/>
    <w:rsid w:val="009131CD"/>
    <w:rsid w:val="00915D0C"/>
    <w:rsid w:val="0091647C"/>
    <w:rsid w:val="00916F30"/>
    <w:rsid w:val="00917BE7"/>
    <w:rsid w:val="00917C25"/>
    <w:rsid w:val="00923924"/>
    <w:rsid w:val="00925BB4"/>
    <w:rsid w:val="009272CD"/>
    <w:rsid w:val="0092771D"/>
    <w:rsid w:val="009307DC"/>
    <w:rsid w:val="00930C2E"/>
    <w:rsid w:val="009312C7"/>
    <w:rsid w:val="009322EB"/>
    <w:rsid w:val="00932713"/>
    <w:rsid w:val="00932935"/>
    <w:rsid w:val="00936F8E"/>
    <w:rsid w:val="009374E1"/>
    <w:rsid w:val="00937D31"/>
    <w:rsid w:val="0094174E"/>
    <w:rsid w:val="009420F8"/>
    <w:rsid w:val="009427C0"/>
    <w:rsid w:val="0094473C"/>
    <w:rsid w:val="0094511C"/>
    <w:rsid w:val="009456AA"/>
    <w:rsid w:val="00945A55"/>
    <w:rsid w:val="009463FD"/>
    <w:rsid w:val="0094702F"/>
    <w:rsid w:val="0095106B"/>
    <w:rsid w:val="0095237B"/>
    <w:rsid w:val="009527A3"/>
    <w:rsid w:val="00952F9F"/>
    <w:rsid w:val="009534DF"/>
    <w:rsid w:val="0095684A"/>
    <w:rsid w:val="00956CB8"/>
    <w:rsid w:val="00957598"/>
    <w:rsid w:val="009577E1"/>
    <w:rsid w:val="00960040"/>
    <w:rsid w:val="0096034F"/>
    <w:rsid w:val="00960B86"/>
    <w:rsid w:val="00961E37"/>
    <w:rsid w:val="00961E67"/>
    <w:rsid w:val="009620B2"/>
    <w:rsid w:val="009626FE"/>
    <w:rsid w:val="00962F9F"/>
    <w:rsid w:val="009654F0"/>
    <w:rsid w:val="00966072"/>
    <w:rsid w:val="00966132"/>
    <w:rsid w:val="0096621D"/>
    <w:rsid w:val="00967556"/>
    <w:rsid w:val="00971C36"/>
    <w:rsid w:val="00971FA7"/>
    <w:rsid w:val="00972676"/>
    <w:rsid w:val="00972CD8"/>
    <w:rsid w:val="009732B5"/>
    <w:rsid w:val="009735CE"/>
    <w:rsid w:val="00973AC8"/>
    <w:rsid w:val="00974D8D"/>
    <w:rsid w:val="00975F40"/>
    <w:rsid w:val="00976135"/>
    <w:rsid w:val="009773B4"/>
    <w:rsid w:val="0097778A"/>
    <w:rsid w:val="00982572"/>
    <w:rsid w:val="009832E4"/>
    <w:rsid w:val="00984AA1"/>
    <w:rsid w:val="00987775"/>
    <w:rsid w:val="009904F9"/>
    <w:rsid w:val="00993233"/>
    <w:rsid w:val="00994556"/>
    <w:rsid w:val="00994E12"/>
    <w:rsid w:val="009956D5"/>
    <w:rsid w:val="0099621F"/>
    <w:rsid w:val="00997E58"/>
    <w:rsid w:val="00997F78"/>
    <w:rsid w:val="009A0116"/>
    <w:rsid w:val="009A03B2"/>
    <w:rsid w:val="009A27BA"/>
    <w:rsid w:val="009A27FF"/>
    <w:rsid w:val="009A3535"/>
    <w:rsid w:val="009A3841"/>
    <w:rsid w:val="009A40B1"/>
    <w:rsid w:val="009A7C5F"/>
    <w:rsid w:val="009B2149"/>
    <w:rsid w:val="009B22C0"/>
    <w:rsid w:val="009B2E68"/>
    <w:rsid w:val="009B3642"/>
    <w:rsid w:val="009B3B1A"/>
    <w:rsid w:val="009B557B"/>
    <w:rsid w:val="009B622F"/>
    <w:rsid w:val="009B6F45"/>
    <w:rsid w:val="009B7EC9"/>
    <w:rsid w:val="009B7EE1"/>
    <w:rsid w:val="009C1622"/>
    <w:rsid w:val="009C165E"/>
    <w:rsid w:val="009C2EFB"/>
    <w:rsid w:val="009C51E5"/>
    <w:rsid w:val="009C6AE6"/>
    <w:rsid w:val="009C6B20"/>
    <w:rsid w:val="009D135E"/>
    <w:rsid w:val="009D2B8B"/>
    <w:rsid w:val="009D3018"/>
    <w:rsid w:val="009D3477"/>
    <w:rsid w:val="009D39F9"/>
    <w:rsid w:val="009D4D86"/>
    <w:rsid w:val="009D580C"/>
    <w:rsid w:val="009D62C7"/>
    <w:rsid w:val="009D6339"/>
    <w:rsid w:val="009E188D"/>
    <w:rsid w:val="009E4F5A"/>
    <w:rsid w:val="009E7C5C"/>
    <w:rsid w:val="009F0E8A"/>
    <w:rsid w:val="009F1DC1"/>
    <w:rsid w:val="009F1F5C"/>
    <w:rsid w:val="009F2F6A"/>
    <w:rsid w:val="009F3D0C"/>
    <w:rsid w:val="009F4114"/>
    <w:rsid w:val="009F4BAF"/>
    <w:rsid w:val="009F6E8D"/>
    <w:rsid w:val="009F715B"/>
    <w:rsid w:val="00A00223"/>
    <w:rsid w:val="00A027BD"/>
    <w:rsid w:val="00A0311E"/>
    <w:rsid w:val="00A0409F"/>
    <w:rsid w:val="00A061BE"/>
    <w:rsid w:val="00A1333E"/>
    <w:rsid w:val="00A1365D"/>
    <w:rsid w:val="00A137A9"/>
    <w:rsid w:val="00A15EB3"/>
    <w:rsid w:val="00A16198"/>
    <w:rsid w:val="00A163D9"/>
    <w:rsid w:val="00A20811"/>
    <w:rsid w:val="00A20C42"/>
    <w:rsid w:val="00A21132"/>
    <w:rsid w:val="00A21431"/>
    <w:rsid w:val="00A21E05"/>
    <w:rsid w:val="00A2493F"/>
    <w:rsid w:val="00A25B38"/>
    <w:rsid w:val="00A25DBA"/>
    <w:rsid w:val="00A271A2"/>
    <w:rsid w:val="00A27261"/>
    <w:rsid w:val="00A27485"/>
    <w:rsid w:val="00A3024A"/>
    <w:rsid w:val="00A305BD"/>
    <w:rsid w:val="00A30900"/>
    <w:rsid w:val="00A3399F"/>
    <w:rsid w:val="00A341F7"/>
    <w:rsid w:val="00A35B7E"/>
    <w:rsid w:val="00A374DB"/>
    <w:rsid w:val="00A4086F"/>
    <w:rsid w:val="00A40ACC"/>
    <w:rsid w:val="00A40F89"/>
    <w:rsid w:val="00A42158"/>
    <w:rsid w:val="00A42EEA"/>
    <w:rsid w:val="00A42FC8"/>
    <w:rsid w:val="00A432CA"/>
    <w:rsid w:val="00A434CA"/>
    <w:rsid w:val="00A43BC7"/>
    <w:rsid w:val="00A44135"/>
    <w:rsid w:val="00A441FD"/>
    <w:rsid w:val="00A45553"/>
    <w:rsid w:val="00A456B2"/>
    <w:rsid w:val="00A46F64"/>
    <w:rsid w:val="00A47976"/>
    <w:rsid w:val="00A47A6A"/>
    <w:rsid w:val="00A47F4A"/>
    <w:rsid w:val="00A51676"/>
    <w:rsid w:val="00A52D92"/>
    <w:rsid w:val="00A52E08"/>
    <w:rsid w:val="00A52E65"/>
    <w:rsid w:val="00A53F50"/>
    <w:rsid w:val="00A5635B"/>
    <w:rsid w:val="00A563B5"/>
    <w:rsid w:val="00A569C5"/>
    <w:rsid w:val="00A56C09"/>
    <w:rsid w:val="00A57CA1"/>
    <w:rsid w:val="00A6162E"/>
    <w:rsid w:val="00A631E4"/>
    <w:rsid w:val="00A63572"/>
    <w:rsid w:val="00A6391B"/>
    <w:rsid w:val="00A6545C"/>
    <w:rsid w:val="00A6559A"/>
    <w:rsid w:val="00A6585F"/>
    <w:rsid w:val="00A6669B"/>
    <w:rsid w:val="00A66851"/>
    <w:rsid w:val="00A67504"/>
    <w:rsid w:val="00A74AC4"/>
    <w:rsid w:val="00A7663F"/>
    <w:rsid w:val="00A77B61"/>
    <w:rsid w:val="00A80012"/>
    <w:rsid w:val="00A80FCD"/>
    <w:rsid w:val="00A8203B"/>
    <w:rsid w:val="00A84825"/>
    <w:rsid w:val="00A868C4"/>
    <w:rsid w:val="00A870B1"/>
    <w:rsid w:val="00A87B1B"/>
    <w:rsid w:val="00A87CEA"/>
    <w:rsid w:val="00A906D4"/>
    <w:rsid w:val="00A90FF2"/>
    <w:rsid w:val="00A913E4"/>
    <w:rsid w:val="00A91DDE"/>
    <w:rsid w:val="00A91EB5"/>
    <w:rsid w:val="00A92C7D"/>
    <w:rsid w:val="00A962BC"/>
    <w:rsid w:val="00A96CCA"/>
    <w:rsid w:val="00A97748"/>
    <w:rsid w:val="00AA12D0"/>
    <w:rsid w:val="00AA2697"/>
    <w:rsid w:val="00AA389B"/>
    <w:rsid w:val="00AA4108"/>
    <w:rsid w:val="00AA5499"/>
    <w:rsid w:val="00AA7557"/>
    <w:rsid w:val="00AA7F4F"/>
    <w:rsid w:val="00AB0FA6"/>
    <w:rsid w:val="00AB1700"/>
    <w:rsid w:val="00AB1FA3"/>
    <w:rsid w:val="00AB268F"/>
    <w:rsid w:val="00AB4C14"/>
    <w:rsid w:val="00AB4CCF"/>
    <w:rsid w:val="00AB64BC"/>
    <w:rsid w:val="00AB6876"/>
    <w:rsid w:val="00AC0EDB"/>
    <w:rsid w:val="00AC181C"/>
    <w:rsid w:val="00AC2CA5"/>
    <w:rsid w:val="00AC365B"/>
    <w:rsid w:val="00AC4C2B"/>
    <w:rsid w:val="00AC5AE5"/>
    <w:rsid w:val="00AD0118"/>
    <w:rsid w:val="00AD0A70"/>
    <w:rsid w:val="00AD1A6D"/>
    <w:rsid w:val="00AD1D67"/>
    <w:rsid w:val="00AD2888"/>
    <w:rsid w:val="00AD28FE"/>
    <w:rsid w:val="00AD39CB"/>
    <w:rsid w:val="00AD4DCB"/>
    <w:rsid w:val="00AD6755"/>
    <w:rsid w:val="00AD6A6D"/>
    <w:rsid w:val="00AD7725"/>
    <w:rsid w:val="00AD7957"/>
    <w:rsid w:val="00AD7BE8"/>
    <w:rsid w:val="00AE0373"/>
    <w:rsid w:val="00AE0784"/>
    <w:rsid w:val="00AE0865"/>
    <w:rsid w:val="00AE09F2"/>
    <w:rsid w:val="00AE1C41"/>
    <w:rsid w:val="00AE1DD4"/>
    <w:rsid w:val="00AE7C69"/>
    <w:rsid w:val="00AF0F36"/>
    <w:rsid w:val="00AF269E"/>
    <w:rsid w:val="00AF39FA"/>
    <w:rsid w:val="00AF42D8"/>
    <w:rsid w:val="00AF4CA7"/>
    <w:rsid w:val="00AF62C5"/>
    <w:rsid w:val="00AF6CEC"/>
    <w:rsid w:val="00AF6F0C"/>
    <w:rsid w:val="00AF7F38"/>
    <w:rsid w:val="00B007D9"/>
    <w:rsid w:val="00B023F4"/>
    <w:rsid w:val="00B048D2"/>
    <w:rsid w:val="00B049BF"/>
    <w:rsid w:val="00B04E22"/>
    <w:rsid w:val="00B0557E"/>
    <w:rsid w:val="00B0696B"/>
    <w:rsid w:val="00B078A8"/>
    <w:rsid w:val="00B0795E"/>
    <w:rsid w:val="00B07CA2"/>
    <w:rsid w:val="00B10986"/>
    <w:rsid w:val="00B1116B"/>
    <w:rsid w:val="00B12698"/>
    <w:rsid w:val="00B12F6D"/>
    <w:rsid w:val="00B13EB0"/>
    <w:rsid w:val="00B140E2"/>
    <w:rsid w:val="00B15725"/>
    <w:rsid w:val="00B16ACB"/>
    <w:rsid w:val="00B16BE3"/>
    <w:rsid w:val="00B21DCE"/>
    <w:rsid w:val="00B221F7"/>
    <w:rsid w:val="00B22C05"/>
    <w:rsid w:val="00B231C9"/>
    <w:rsid w:val="00B23D77"/>
    <w:rsid w:val="00B25844"/>
    <w:rsid w:val="00B25A07"/>
    <w:rsid w:val="00B25A11"/>
    <w:rsid w:val="00B26E54"/>
    <w:rsid w:val="00B27245"/>
    <w:rsid w:val="00B27E30"/>
    <w:rsid w:val="00B30552"/>
    <w:rsid w:val="00B31220"/>
    <w:rsid w:val="00B31635"/>
    <w:rsid w:val="00B3199C"/>
    <w:rsid w:val="00B31D40"/>
    <w:rsid w:val="00B33876"/>
    <w:rsid w:val="00B33CDC"/>
    <w:rsid w:val="00B347D1"/>
    <w:rsid w:val="00B34F24"/>
    <w:rsid w:val="00B35A99"/>
    <w:rsid w:val="00B35EDD"/>
    <w:rsid w:val="00B37BCC"/>
    <w:rsid w:val="00B40793"/>
    <w:rsid w:val="00B40CFA"/>
    <w:rsid w:val="00B50B7D"/>
    <w:rsid w:val="00B51EC7"/>
    <w:rsid w:val="00B521F5"/>
    <w:rsid w:val="00B5265C"/>
    <w:rsid w:val="00B52E85"/>
    <w:rsid w:val="00B53F85"/>
    <w:rsid w:val="00B542A7"/>
    <w:rsid w:val="00B5488B"/>
    <w:rsid w:val="00B54999"/>
    <w:rsid w:val="00B54B3B"/>
    <w:rsid w:val="00B56897"/>
    <w:rsid w:val="00B60776"/>
    <w:rsid w:val="00B60FCB"/>
    <w:rsid w:val="00B63DCC"/>
    <w:rsid w:val="00B70731"/>
    <w:rsid w:val="00B70EA8"/>
    <w:rsid w:val="00B71291"/>
    <w:rsid w:val="00B71E4F"/>
    <w:rsid w:val="00B72B91"/>
    <w:rsid w:val="00B75481"/>
    <w:rsid w:val="00B76476"/>
    <w:rsid w:val="00B774B7"/>
    <w:rsid w:val="00B81291"/>
    <w:rsid w:val="00B81E67"/>
    <w:rsid w:val="00B8245A"/>
    <w:rsid w:val="00B82EAA"/>
    <w:rsid w:val="00B82FC3"/>
    <w:rsid w:val="00B833BE"/>
    <w:rsid w:val="00B83954"/>
    <w:rsid w:val="00B83F09"/>
    <w:rsid w:val="00B84382"/>
    <w:rsid w:val="00B868B2"/>
    <w:rsid w:val="00B92875"/>
    <w:rsid w:val="00B92C7D"/>
    <w:rsid w:val="00B938D4"/>
    <w:rsid w:val="00B93BDF"/>
    <w:rsid w:val="00B942A4"/>
    <w:rsid w:val="00B95218"/>
    <w:rsid w:val="00B97BD5"/>
    <w:rsid w:val="00B97F7A"/>
    <w:rsid w:val="00BA04B2"/>
    <w:rsid w:val="00BA12E8"/>
    <w:rsid w:val="00BA1353"/>
    <w:rsid w:val="00BA19EB"/>
    <w:rsid w:val="00BA1B16"/>
    <w:rsid w:val="00BA2202"/>
    <w:rsid w:val="00BA79E9"/>
    <w:rsid w:val="00BB182A"/>
    <w:rsid w:val="00BB2854"/>
    <w:rsid w:val="00BB2FBE"/>
    <w:rsid w:val="00BB3E80"/>
    <w:rsid w:val="00BB3F54"/>
    <w:rsid w:val="00BB5986"/>
    <w:rsid w:val="00BB7006"/>
    <w:rsid w:val="00BC1F67"/>
    <w:rsid w:val="00BC2555"/>
    <w:rsid w:val="00BC2BAF"/>
    <w:rsid w:val="00BC2C72"/>
    <w:rsid w:val="00BC4555"/>
    <w:rsid w:val="00BC456A"/>
    <w:rsid w:val="00BC4D54"/>
    <w:rsid w:val="00BC6951"/>
    <w:rsid w:val="00BC6D25"/>
    <w:rsid w:val="00BC7E8B"/>
    <w:rsid w:val="00BD05D9"/>
    <w:rsid w:val="00BD0C51"/>
    <w:rsid w:val="00BD1B98"/>
    <w:rsid w:val="00BD2884"/>
    <w:rsid w:val="00BD295C"/>
    <w:rsid w:val="00BD3E14"/>
    <w:rsid w:val="00BD4607"/>
    <w:rsid w:val="00BD6DBE"/>
    <w:rsid w:val="00BE02F8"/>
    <w:rsid w:val="00BE0C1B"/>
    <w:rsid w:val="00BE256D"/>
    <w:rsid w:val="00BE2800"/>
    <w:rsid w:val="00BE2C2E"/>
    <w:rsid w:val="00BE4094"/>
    <w:rsid w:val="00BE5395"/>
    <w:rsid w:val="00BF1024"/>
    <w:rsid w:val="00BF6CF1"/>
    <w:rsid w:val="00BF70C1"/>
    <w:rsid w:val="00BF755A"/>
    <w:rsid w:val="00C00CA9"/>
    <w:rsid w:val="00C00CE0"/>
    <w:rsid w:val="00C00EFF"/>
    <w:rsid w:val="00C02FD6"/>
    <w:rsid w:val="00C03591"/>
    <w:rsid w:val="00C0403F"/>
    <w:rsid w:val="00C04EEF"/>
    <w:rsid w:val="00C04EF0"/>
    <w:rsid w:val="00C10912"/>
    <w:rsid w:val="00C10D03"/>
    <w:rsid w:val="00C10D1A"/>
    <w:rsid w:val="00C1192F"/>
    <w:rsid w:val="00C123D5"/>
    <w:rsid w:val="00C127B5"/>
    <w:rsid w:val="00C12A34"/>
    <w:rsid w:val="00C130F8"/>
    <w:rsid w:val="00C15DA0"/>
    <w:rsid w:val="00C160F3"/>
    <w:rsid w:val="00C17537"/>
    <w:rsid w:val="00C17E29"/>
    <w:rsid w:val="00C17E38"/>
    <w:rsid w:val="00C20DD3"/>
    <w:rsid w:val="00C22A21"/>
    <w:rsid w:val="00C2307F"/>
    <w:rsid w:val="00C267E1"/>
    <w:rsid w:val="00C26EEE"/>
    <w:rsid w:val="00C31CF5"/>
    <w:rsid w:val="00C31FD1"/>
    <w:rsid w:val="00C3293A"/>
    <w:rsid w:val="00C33025"/>
    <w:rsid w:val="00C33A54"/>
    <w:rsid w:val="00C33FCA"/>
    <w:rsid w:val="00C351A2"/>
    <w:rsid w:val="00C364F6"/>
    <w:rsid w:val="00C3690F"/>
    <w:rsid w:val="00C371DF"/>
    <w:rsid w:val="00C413B2"/>
    <w:rsid w:val="00C41DE0"/>
    <w:rsid w:val="00C444DF"/>
    <w:rsid w:val="00C4462E"/>
    <w:rsid w:val="00C4504D"/>
    <w:rsid w:val="00C46178"/>
    <w:rsid w:val="00C52430"/>
    <w:rsid w:val="00C528C6"/>
    <w:rsid w:val="00C53BE5"/>
    <w:rsid w:val="00C54313"/>
    <w:rsid w:val="00C54625"/>
    <w:rsid w:val="00C55D1B"/>
    <w:rsid w:val="00C571ED"/>
    <w:rsid w:val="00C6170E"/>
    <w:rsid w:val="00C61B37"/>
    <w:rsid w:val="00C61C03"/>
    <w:rsid w:val="00C6224E"/>
    <w:rsid w:val="00C625A0"/>
    <w:rsid w:val="00C62C04"/>
    <w:rsid w:val="00C64F68"/>
    <w:rsid w:val="00C65072"/>
    <w:rsid w:val="00C706ED"/>
    <w:rsid w:val="00C7071C"/>
    <w:rsid w:val="00C70DC7"/>
    <w:rsid w:val="00C70FB1"/>
    <w:rsid w:val="00C73A59"/>
    <w:rsid w:val="00C7439A"/>
    <w:rsid w:val="00C74DFD"/>
    <w:rsid w:val="00C76B94"/>
    <w:rsid w:val="00C76D91"/>
    <w:rsid w:val="00C77D18"/>
    <w:rsid w:val="00C804A2"/>
    <w:rsid w:val="00C81C0F"/>
    <w:rsid w:val="00C83539"/>
    <w:rsid w:val="00C83E96"/>
    <w:rsid w:val="00C87F55"/>
    <w:rsid w:val="00C907B0"/>
    <w:rsid w:val="00C91CCC"/>
    <w:rsid w:val="00C93440"/>
    <w:rsid w:val="00C939D1"/>
    <w:rsid w:val="00C93E26"/>
    <w:rsid w:val="00C94743"/>
    <w:rsid w:val="00C95550"/>
    <w:rsid w:val="00C95572"/>
    <w:rsid w:val="00CA06BA"/>
    <w:rsid w:val="00CA095E"/>
    <w:rsid w:val="00CA118F"/>
    <w:rsid w:val="00CA1EEC"/>
    <w:rsid w:val="00CA5EA0"/>
    <w:rsid w:val="00CA6B59"/>
    <w:rsid w:val="00CA6B6F"/>
    <w:rsid w:val="00CA7A6C"/>
    <w:rsid w:val="00CB0735"/>
    <w:rsid w:val="00CB1174"/>
    <w:rsid w:val="00CB294F"/>
    <w:rsid w:val="00CB2ABD"/>
    <w:rsid w:val="00CB3A04"/>
    <w:rsid w:val="00CB3C60"/>
    <w:rsid w:val="00CB6935"/>
    <w:rsid w:val="00CB71FF"/>
    <w:rsid w:val="00CB73D6"/>
    <w:rsid w:val="00CB7FD8"/>
    <w:rsid w:val="00CC0ED5"/>
    <w:rsid w:val="00CC11A4"/>
    <w:rsid w:val="00CC3542"/>
    <w:rsid w:val="00CC5C56"/>
    <w:rsid w:val="00CC5DA7"/>
    <w:rsid w:val="00CC60F8"/>
    <w:rsid w:val="00CC626B"/>
    <w:rsid w:val="00CC742A"/>
    <w:rsid w:val="00CC79FF"/>
    <w:rsid w:val="00CD01BB"/>
    <w:rsid w:val="00CD04FA"/>
    <w:rsid w:val="00CD0709"/>
    <w:rsid w:val="00CD23E1"/>
    <w:rsid w:val="00CD3804"/>
    <w:rsid w:val="00CD38FF"/>
    <w:rsid w:val="00CD3E76"/>
    <w:rsid w:val="00CD3FB5"/>
    <w:rsid w:val="00CD4544"/>
    <w:rsid w:val="00CD6EA9"/>
    <w:rsid w:val="00CD6F70"/>
    <w:rsid w:val="00CE20A2"/>
    <w:rsid w:val="00CE3CE1"/>
    <w:rsid w:val="00CE4527"/>
    <w:rsid w:val="00CE5187"/>
    <w:rsid w:val="00CE52C2"/>
    <w:rsid w:val="00CE7627"/>
    <w:rsid w:val="00CE76AB"/>
    <w:rsid w:val="00CF1FDF"/>
    <w:rsid w:val="00CF2663"/>
    <w:rsid w:val="00CF41DE"/>
    <w:rsid w:val="00CF46F5"/>
    <w:rsid w:val="00CF4CA7"/>
    <w:rsid w:val="00CF59BF"/>
    <w:rsid w:val="00CF74D6"/>
    <w:rsid w:val="00D007AE"/>
    <w:rsid w:val="00D00DB8"/>
    <w:rsid w:val="00D01926"/>
    <w:rsid w:val="00D023CF"/>
    <w:rsid w:val="00D02BFC"/>
    <w:rsid w:val="00D031B0"/>
    <w:rsid w:val="00D04232"/>
    <w:rsid w:val="00D04CEB"/>
    <w:rsid w:val="00D055D4"/>
    <w:rsid w:val="00D06725"/>
    <w:rsid w:val="00D06A0F"/>
    <w:rsid w:val="00D06BCD"/>
    <w:rsid w:val="00D0729E"/>
    <w:rsid w:val="00D102FB"/>
    <w:rsid w:val="00D10376"/>
    <w:rsid w:val="00D11684"/>
    <w:rsid w:val="00D12010"/>
    <w:rsid w:val="00D12758"/>
    <w:rsid w:val="00D13435"/>
    <w:rsid w:val="00D13C9B"/>
    <w:rsid w:val="00D143CD"/>
    <w:rsid w:val="00D148B7"/>
    <w:rsid w:val="00D1498E"/>
    <w:rsid w:val="00D14B7D"/>
    <w:rsid w:val="00D14E7A"/>
    <w:rsid w:val="00D16A0A"/>
    <w:rsid w:val="00D16B64"/>
    <w:rsid w:val="00D17EBC"/>
    <w:rsid w:val="00D219AD"/>
    <w:rsid w:val="00D223CE"/>
    <w:rsid w:val="00D22944"/>
    <w:rsid w:val="00D22D93"/>
    <w:rsid w:val="00D237BC"/>
    <w:rsid w:val="00D2557D"/>
    <w:rsid w:val="00D30293"/>
    <w:rsid w:val="00D30E05"/>
    <w:rsid w:val="00D3194A"/>
    <w:rsid w:val="00D32572"/>
    <w:rsid w:val="00D329DF"/>
    <w:rsid w:val="00D32F74"/>
    <w:rsid w:val="00D34BDC"/>
    <w:rsid w:val="00D4007E"/>
    <w:rsid w:val="00D40177"/>
    <w:rsid w:val="00D4045B"/>
    <w:rsid w:val="00D40F2E"/>
    <w:rsid w:val="00D41C4B"/>
    <w:rsid w:val="00D42109"/>
    <w:rsid w:val="00D425B2"/>
    <w:rsid w:val="00D4371D"/>
    <w:rsid w:val="00D45AE7"/>
    <w:rsid w:val="00D45FC7"/>
    <w:rsid w:val="00D4673B"/>
    <w:rsid w:val="00D47DDF"/>
    <w:rsid w:val="00D5004C"/>
    <w:rsid w:val="00D50425"/>
    <w:rsid w:val="00D50748"/>
    <w:rsid w:val="00D50811"/>
    <w:rsid w:val="00D51D87"/>
    <w:rsid w:val="00D524D6"/>
    <w:rsid w:val="00D52A56"/>
    <w:rsid w:val="00D52E40"/>
    <w:rsid w:val="00D531DC"/>
    <w:rsid w:val="00D5445A"/>
    <w:rsid w:val="00D54D4D"/>
    <w:rsid w:val="00D54D64"/>
    <w:rsid w:val="00D54EF8"/>
    <w:rsid w:val="00D567C5"/>
    <w:rsid w:val="00D56A43"/>
    <w:rsid w:val="00D5741B"/>
    <w:rsid w:val="00D60A06"/>
    <w:rsid w:val="00D61009"/>
    <w:rsid w:val="00D6167E"/>
    <w:rsid w:val="00D6238C"/>
    <w:rsid w:val="00D62535"/>
    <w:rsid w:val="00D6292C"/>
    <w:rsid w:val="00D62BE2"/>
    <w:rsid w:val="00D6380C"/>
    <w:rsid w:val="00D63A2D"/>
    <w:rsid w:val="00D66D89"/>
    <w:rsid w:val="00D66F6C"/>
    <w:rsid w:val="00D67132"/>
    <w:rsid w:val="00D67CAE"/>
    <w:rsid w:val="00D67DCC"/>
    <w:rsid w:val="00D71166"/>
    <w:rsid w:val="00D7157F"/>
    <w:rsid w:val="00D716FB"/>
    <w:rsid w:val="00D723A7"/>
    <w:rsid w:val="00D7283D"/>
    <w:rsid w:val="00D73010"/>
    <w:rsid w:val="00D734B5"/>
    <w:rsid w:val="00D734FA"/>
    <w:rsid w:val="00D74ECB"/>
    <w:rsid w:val="00D75767"/>
    <w:rsid w:val="00D7601C"/>
    <w:rsid w:val="00D76222"/>
    <w:rsid w:val="00D7722D"/>
    <w:rsid w:val="00D778EA"/>
    <w:rsid w:val="00D800EF"/>
    <w:rsid w:val="00D82303"/>
    <w:rsid w:val="00D8669B"/>
    <w:rsid w:val="00D87953"/>
    <w:rsid w:val="00D87AC7"/>
    <w:rsid w:val="00D9081C"/>
    <w:rsid w:val="00D91391"/>
    <w:rsid w:val="00D95167"/>
    <w:rsid w:val="00D951A9"/>
    <w:rsid w:val="00D95C98"/>
    <w:rsid w:val="00D96A43"/>
    <w:rsid w:val="00D96AA1"/>
    <w:rsid w:val="00DA07DF"/>
    <w:rsid w:val="00DA18AF"/>
    <w:rsid w:val="00DA20CC"/>
    <w:rsid w:val="00DA2C25"/>
    <w:rsid w:val="00DA55F6"/>
    <w:rsid w:val="00DA5863"/>
    <w:rsid w:val="00DA586B"/>
    <w:rsid w:val="00DA68F8"/>
    <w:rsid w:val="00DA6B97"/>
    <w:rsid w:val="00DA6CEC"/>
    <w:rsid w:val="00DA7D0D"/>
    <w:rsid w:val="00DB047A"/>
    <w:rsid w:val="00DB6906"/>
    <w:rsid w:val="00DC2CF2"/>
    <w:rsid w:val="00DC4DF5"/>
    <w:rsid w:val="00DC57CB"/>
    <w:rsid w:val="00DC59B1"/>
    <w:rsid w:val="00DC5F7F"/>
    <w:rsid w:val="00DC6D81"/>
    <w:rsid w:val="00DC6DD1"/>
    <w:rsid w:val="00DC7BEA"/>
    <w:rsid w:val="00DD0D4C"/>
    <w:rsid w:val="00DD2D84"/>
    <w:rsid w:val="00DD2EDA"/>
    <w:rsid w:val="00DD32BB"/>
    <w:rsid w:val="00DD3D10"/>
    <w:rsid w:val="00DD4676"/>
    <w:rsid w:val="00DD6793"/>
    <w:rsid w:val="00DD6C7D"/>
    <w:rsid w:val="00DE2CB1"/>
    <w:rsid w:val="00DE3C1F"/>
    <w:rsid w:val="00DE5244"/>
    <w:rsid w:val="00DE7522"/>
    <w:rsid w:val="00DE79B5"/>
    <w:rsid w:val="00DF0D87"/>
    <w:rsid w:val="00DF27E6"/>
    <w:rsid w:val="00DF2ACB"/>
    <w:rsid w:val="00DF2CC5"/>
    <w:rsid w:val="00DF3786"/>
    <w:rsid w:val="00DF4521"/>
    <w:rsid w:val="00DF54C3"/>
    <w:rsid w:val="00DF6602"/>
    <w:rsid w:val="00DF6FC7"/>
    <w:rsid w:val="00DF7B57"/>
    <w:rsid w:val="00E01ADC"/>
    <w:rsid w:val="00E02BD6"/>
    <w:rsid w:val="00E03E14"/>
    <w:rsid w:val="00E040C1"/>
    <w:rsid w:val="00E044AE"/>
    <w:rsid w:val="00E04E11"/>
    <w:rsid w:val="00E05F28"/>
    <w:rsid w:val="00E0782D"/>
    <w:rsid w:val="00E116D7"/>
    <w:rsid w:val="00E13677"/>
    <w:rsid w:val="00E142BC"/>
    <w:rsid w:val="00E14929"/>
    <w:rsid w:val="00E15005"/>
    <w:rsid w:val="00E1612D"/>
    <w:rsid w:val="00E16E2F"/>
    <w:rsid w:val="00E17DBB"/>
    <w:rsid w:val="00E2293E"/>
    <w:rsid w:val="00E22BE6"/>
    <w:rsid w:val="00E23374"/>
    <w:rsid w:val="00E238B5"/>
    <w:rsid w:val="00E2497B"/>
    <w:rsid w:val="00E30B89"/>
    <w:rsid w:val="00E31C77"/>
    <w:rsid w:val="00E3233C"/>
    <w:rsid w:val="00E33197"/>
    <w:rsid w:val="00E33616"/>
    <w:rsid w:val="00E33711"/>
    <w:rsid w:val="00E344D0"/>
    <w:rsid w:val="00E37465"/>
    <w:rsid w:val="00E414DE"/>
    <w:rsid w:val="00E42760"/>
    <w:rsid w:val="00E43411"/>
    <w:rsid w:val="00E4373D"/>
    <w:rsid w:val="00E4665E"/>
    <w:rsid w:val="00E507B3"/>
    <w:rsid w:val="00E51CF8"/>
    <w:rsid w:val="00E53B66"/>
    <w:rsid w:val="00E53FB6"/>
    <w:rsid w:val="00E5412F"/>
    <w:rsid w:val="00E54595"/>
    <w:rsid w:val="00E54906"/>
    <w:rsid w:val="00E54F74"/>
    <w:rsid w:val="00E5607A"/>
    <w:rsid w:val="00E56479"/>
    <w:rsid w:val="00E56619"/>
    <w:rsid w:val="00E62F15"/>
    <w:rsid w:val="00E63AF0"/>
    <w:rsid w:val="00E63D73"/>
    <w:rsid w:val="00E64238"/>
    <w:rsid w:val="00E65540"/>
    <w:rsid w:val="00E72236"/>
    <w:rsid w:val="00E72E67"/>
    <w:rsid w:val="00E743F0"/>
    <w:rsid w:val="00E74CC0"/>
    <w:rsid w:val="00E74EF0"/>
    <w:rsid w:val="00E77514"/>
    <w:rsid w:val="00E77A09"/>
    <w:rsid w:val="00E8037A"/>
    <w:rsid w:val="00E813E2"/>
    <w:rsid w:val="00E8206A"/>
    <w:rsid w:val="00E83A95"/>
    <w:rsid w:val="00E85D56"/>
    <w:rsid w:val="00E8623D"/>
    <w:rsid w:val="00E86AC2"/>
    <w:rsid w:val="00E90976"/>
    <w:rsid w:val="00E91CDA"/>
    <w:rsid w:val="00E9263B"/>
    <w:rsid w:val="00E93863"/>
    <w:rsid w:val="00E94784"/>
    <w:rsid w:val="00E950FB"/>
    <w:rsid w:val="00EA41CA"/>
    <w:rsid w:val="00EB39D2"/>
    <w:rsid w:val="00EB3BD3"/>
    <w:rsid w:val="00EB421B"/>
    <w:rsid w:val="00EB452C"/>
    <w:rsid w:val="00EB47FD"/>
    <w:rsid w:val="00EB482F"/>
    <w:rsid w:val="00EB5130"/>
    <w:rsid w:val="00EB5883"/>
    <w:rsid w:val="00EB6F65"/>
    <w:rsid w:val="00EB71AC"/>
    <w:rsid w:val="00EC0496"/>
    <w:rsid w:val="00EC04C8"/>
    <w:rsid w:val="00EC34A1"/>
    <w:rsid w:val="00EC4EEB"/>
    <w:rsid w:val="00EC505A"/>
    <w:rsid w:val="00EC5F09"/>
    <w:rsid w:val="00EC76F0"/>
    <w:rsid w:val="00ED0D8C"/>
    <w:rsid w:val="00ED2827"/>
    <w:rsid w:val="00ED4A07"/>
    <w:rsid w:val="00ED577C"/>
    <w:rsid w:val="00ED68E6"/>
    <w:rsid w:val="00ED6B62"/>
    <w:rsid w:val="00EE0355"/>
    <w:rsid w:val="00EE41D9"/>
    <w:rsid w:val="00EE48B1"/>
    <w:rsid w:val="00EE4DC9"/>
    <w:rsid w:val="00EE5440"/>
    <w:rsid w:val="00EE5D1E"/>
    <w:rsid w:val="00EE5D2E"/>
    <w:rsid w:val="00EE62B9"/>
    <w:rsid w:val="00EE7682"/>
    <w:rsid w:val="00EF161E"/>
    <w:rsid w:val="00EF1DBF"/>
    <w:rsid w:val="00EF2C84"/>
    <w:rsid w:val="00EF4304"/>
    <w:rsid w:val="00EF5E32"/>
    <w:rsid w:val="00EF6A79"/>
    <w:rsid w:val="00F0036A"/>
    <w:rsid w:val="00F004BB"/>
    <w:rsid w:val="00F008F8"/>
    <w:rsid w:val="00F00964"/>
    <w:rsid w:val="00F00F65"/>
    <w:rsid w:val="00F0439C"/>
    <w:rsid w:val="00F04415"/>
    <w:rsid w:val="00F062C4"/>
    <w:rsid w:val="00F06393"/>
    <w:rsid w:val="00F06921"/>
    <w:rsid w:val="00F06E52"/>
    <w:rsid w:val="00F07824"/>
    <w:rsid w:val="00F10903"/>
    <w:rsid w:val="00F12D49"/>
    <w:rsid w:val="00F1361D"/>
    <w:rsid w:val="00F141DC"/>
    <w:rsid w:val="00F151B0"/>
    <w:rsid w:val="00F151B1"/>
    <w:rsid w:val="00F15C4F"/>
    <w:rsid w:val="00F160BC"/>
    <w:rsid w:val="00F201E7"/>
    <w:rsid w:val="00F2147C"/>
    <w:rsid w:val="00F21BE8"/>
    <w:rsid w:val="00F21EDD"/>
    <w:rsid w:val="00F253E0"/>
    <w:rsid w:val="00F25510"/>
    <w:rsid w:val="00F25A9F"/>
    <w:rsid w:val="00F25D25"/>
    <w:rsid w:val="00F26A1C"/>
    <w:rsid w:val="00F26A2D"/>
    <w:rsid w:val="00F271F7"/>
    <w:rsid w:val="00F27D94"/>
    <w:rsid w:val="00F30E73"/>
    <w:rsid w:val="00F320E1"/>
    <w:rsid w:val="00F325F2"/>
    <w:rsid w:val="00F32AAD"/>
    <w:rsid w:val="00F334CA"/>
    <w:rsid w:val="00F33E4D"/>
    <w:rsid w:val="00F34DAA"/>
    <w:rsid w:val="00F35061"/>
    <w:rsid w:val="00F3594F"/>
    <w:rsid w:val="00F35A50"/>
    <w:rsid w:val="00F35B6E"/>
    <w:rsid w:val="00F36862"/>
    <w:rsid w:val="00F3708F"/>
    <w:rsid w:val="00F37238"/>
    <w:rsid w:val="00F37438"/>
    <w:rsid w:val="00F40676"/>
    <w:rsid w:val="00F411AB"/>
    <w:rsid w:val="00F42652"/>
    <w:rsid w:val="00F434BC"/>
    <w:rsid w:val="00F43BBF"/>
    <w:rsid w:val="00F44AA7"/>
    <w:rsid w:val="00F44D8A"/>
    <w:rsid w:val="00F45E6A"/>
    <w:rsid w:val="00F46203"/>
    <w:rsid w:val="00F463F6"/>
    <w:rsid w:val="00F4684C"/>
    <w:rsid w:val="00F468EF"/>
    <w:rsid w:val="00F50FA5"/>
    <w:rsid w:val="00F5139E"/>
    <w:rsid w:val="00F5226B"/>
    <w:rsid w:val="00F53C8D"/>
    <w:rsid w:val="00F540E7"/>
    <w:rsid w:val="00F542D8"/>
    <w:rsid w:val="00F55B1A"/>
    <w:rsid w:val="00F5702D"/>
    <w:rsid w:val="00F57BBF"/>
    <w:rsid w:val="00F57F69"/>
    <w:rsid w:val="00F60B00"/>
    <w:rsid w:val="00F60B6C"/>
    <w:rsid w:val="00F62595"/>
    <w:rsid w:val="00F630CB"/>
    <w:rsid w:val="00F64BCD"/>
    <w:rsid w:val="00F65E22"/>
    <w:rsid w:val="00F667FB"/>
    <w:rsid w:val="00F66B0F"/>
    <w:rsid w:val="00F6756D"/>
    <w:rsid w:val="00F675F6"/>
    <w:rsid w:val="00F71071"/>
    <w:rsid w:val="00F71E8C"/>
    <w:rsid w:val="00F755C3"/>
    <w:rsid w:val="00F75A0A"/>
    <w:rsid w:val="00F75EAF"/>
    <w:rsid w:val="00F7629C"/>
    <w:rsid w:val="00F8069D"/>
    <w:rsid w:val="00F80ECD"/>
    <w:rsid w:val="00F81C5E"/>
    <w:rsid w:val="00F81FDA"/>
    <w:rsid w:val="00F821D2"/>
    <w:rsid w:val="00F821E2"/>
    <w:rsid w:val="00F82745"/>
    <w:rsid w:val="00F84918"/>
    <w:rsid w:val="00F84BEC"/>
    <w:rsid w:val="00F85EE6"/>
    <w:rsid w:val="00F86C12"/>
    <w:rsid w:val="00F871E7"/>
    <w:rsid w:val="00F8776B"/>
    <w:rsid w:val="00F87C60"/>
    <w:rsid w:val="00F87E77"/>
    <w:rsid w:val="00F92CBC"/>
    <w:rsid w:val="00F92DC7"/>
    <w:rsid w:val="00F93525"/>
    <w:rsid w:val="00F953C3"/>
    <w:rsid w:val="00F96878"/>
    <w:rsid w:val="00F97FD9"/>
    <w:rsid w:val="00FA0819"/>
    <w:rsid w:val="00FA0CB7"/>
    <w:rsid w:val="00FA17B8"/>
    <w:rsid w:val="00FA1E8F"/>
    <w:rsid w:val="00FA2BBB"/>
    <w:rsid w:val="00FA3068"/>
    <w:rsid w:val="00FA319F"/>
    <w:rsid w:val="00FA4877"/>
    <w:rsid w:val="00FA4E07"/>
    <w:rsid w:val="00FA512A"/>
    <w:rsid w:val="00FB00FB"/>
    <w:rsid w:val="00FB0B16"/>
    <w:rsid w:val="00FB1112"/>
    <w:rsid w:val="00FB1F63"/>
    <w:rsid w:val="00FB4257"/>
    <w:rsid w:val="00FB4863"/>
    <w:rsid w:val="00FB49BC"/>
    <w:rsid w:val="00FB4B82"/>
    <w:rsid w:val="00FB4D20"/>
    <w:rsid w:val="00FB4EBE"/>
    <w:rsid w:val="00FB5018"/>
    <w:rsid w:val="00FB547E"/>
    <w:rsid w:val="00FB5B64"/>
    <w:rsid w:val="00FB5F54"/>
    <w:rsid w:val="00FB7946"/>
    <w:rsid w:val="00FC0F69"/>
    <w:rsid w:val="00FC18ED"/>
    <w:rsid w:val="00FC496C"/>
    <w:rsid w:val="00FC4EC7"/>
    <w:rsid w:val="00FC5F0B"/>
    <w:rsid w:val="00FC64E6"/>
    <w:rsid w:val="00FC67FF"/>
    <w:rsid w:val="00FC7A2C"/>
    <w:rsid w:val="00FD0C49"/>
    <w:rsid w:val="00FD1F3E"/>
    <w:rsid w:val="00FD2E5D"/>
    <w:rsid w:val="00FD381D"/>
    <w:rsid w:val="00FD4154"/>
    <w:rsid w:val="00FD536E"/>
    <w:rsid w:val="00FD58F9"/>
    <w:rsid w:val="00FD590B"/>
    <w:rsid w:val="00FD5A5A"/>
    <w:rsid w:val="00FD6600"/>
    <w:rsid w:val="00FD66AB"/>
    <w:rsid w:val="00FD6C0D"/>
    <w:rsid w:val="00FD78BF"/>
    <w:rsid w:val="00FE07AD"/>
    <w:rsid w:val="00FE0B4D"/>
    <w:rsid w:val="00FE13D7"/>
    <w:rsid w:val="00FE2689"/>
    <w:rsid w:val="00FE2ADF"/>
    <w:rsid w:val="00FE3535"/>
    <w:rsid w:val="00FE3FC4"/>
    <w:rsid w:val="00FE54A7"/>
    <w:rsid w:val="00FE58F0"/>
    <w:rsid w:val="00FE74E7"/>
    <w:rsid w:val="00FE7643"/>
    <w:rsid w:val="00FE7E64"/>
    <w:rsid w:val="00FF0708"/>
    <w:rsid w:val="00FF0BB5"/>
    <w:rsid w:val="00FF0E2C"/>
    <w:rsid w:val="00FF1FE3"/>
    <w:rsid w:val="00FF270B"/>
    <w:rsid w:val="00FF5F24"/>
    <w:rsid w:val="00FF6171"/>
    <w:rsid w:val="00FF7099"/>
    <w:rsid w:val="00FF7C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476D9E"/>
  <w15:docId w15:val="{77C37E7D-1F21-4B72-B140-B08C1C079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287"/>
    <w:rPr>
      <w:rFonts w:ascii="Arial" w:hAnsi="Arial"/>
      <w:sz w:val="24"/>
      <w:lang w:val="es-ES" w:eastAsia="es-ES"/>
    </w:rPr>
  </w:style>
  <w:style w:type="paragraph" w:styleId="Ttulo1">
    <w:name w:val="heading 1"/>
    <w:basedOn w:val="Normal"/>
    <w:next w:val="Normal"/>
    <w:qFormat/>
    <w:rsid w:val="003E5CB3"/>
    <w:pPr>
      <w:keepNext/>
      <w:outlineLvl w:val="0"/>
    </w:pPr>
    <w:rPr>
      <w:b/>
      <w:lang w:val="es-MX"/>
    </w:rPr>
  </w:style>
  <w:style w:type="paragraph" w:styleId="Ttulo2">
    <w:name w:val="heading 2"/>
    <w:basedOn w:val="Normal"/>
    <w:next w:val="Normal"/>
    <w:qFormat/>
    <w:rsid w:val="003E5CB3"/>
    <w:pPr>
      <w:keepNext/>
      <w:jc w:val="center"/>
      <w:outlineLvl w:val="1"/>
    </w:pPr>
    <w:rPr>
      <w:b/>
      <w:snapToGrid w:val="0"/>
      <w:color w:val="000000"/>
      <w:sz w:val="16"/>
    </w:rPr>
  </w:style>
  <w:style w:type="paragraph" w:styleId="Ttulo3">
    <w:name w:val="heading 3"/>
    <w:basedOn w:val="Normal"/>
    <w:next w:val="Normal"/>
    <w:qFormat/>
    <w:rsid w:val="003E5CB3"/>
    <w:pPr>
      <w:keepNext/>
      <w:jc w:val="center"/>
      <w:outlineLvl w:val="2"/>
    </w:pPr>
    <w:rPr>
      <w:b/>
      <w:snapToGrid w:val="0"/>
      <w:color w:val="000000"/>
      <w:sz w:val="10"/>
    </w:rPr>
  </w:style>
  <w:style w:type="paragraph" w:styleId="Ttulo4">
    <w:name w:val="heading 4"/>
    <w:basedOn w:val="Normal"/>
    <w:next w:val="Normal"/>
    <w:qFormat/>
    <w:rsid w:val="003E5CB3"/>
    <w:pPr>
      <w:keepNext/>
      <w:jc w:val="center"/>
      <w:outlineLvl w:val="3"/>
    </w:pPr>
    <w:rPr>
      <w:b/>
      <w:snapToGrid w:val="0"/>
      <w:color w:val="000000"/>
      <w:sz w:val="18"/>
    </w:rPr>
  </w:style>
  <w:style w:type="paragraph" w:styleId="Ttulo5">
    <w:name w:val="heading 5"/>
    <w:basedOn w:val="Normal"/>
    <w:next w:val="Normal"/>
    <w:qFormat/>
    <w:rsid w:val="003E5CB3"/>
    <w:pPr>
      <w:keepNext/>
      <w:outlineLvl w:val="4"/>
    </w:pPr>
    <w:rPr>
      <w:b/>
      <w:snapToGrid w:val="0"/>
      <w:color w:val="000000"/>
      <w:sz w:val="16"/>
    </w:rPr>
  </w:style>
  <w:style w:type="paragraph" w:styleId="Ttulo6">
    <w:name w:val="heading 6"/>
    <w:basedOn w:val="Normal"/>
    <w:next w:val="Normal"/>
    <w:qFormat/>
    <w:rsid w:val="003E5CB3"/>
    <w:pPr>
      <w:keepNext/>
      <w:jc w:val="center"/>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3E5CB3"/>
    <w:pPr>
      <w:jc w:val="both"/>
    </w:pPr>
    <w:rPr>
      <w:lang w:val="es-MX"/>
    </w:rPr>
  </w:style>
  <w:style w:type="paragraph" w:styleId="Encabezado">
    <w:name w:val="header"/>
    <w:basedOn w:val="Normal"/>
    <w:link w:val="EncabezadoCar"/>
    <w:uiPriority w:val="99"/>
    <w:rsid w:val="003E5CB3"/>
    <w:pPr>
      <w:tabs>
        <w:tab w:val="center" w:pos="4252"/>
        <w:tab w:val="right" w:pos="8504"/>
      </w:tabs>
    </w:pPr>
  </w:style>
  <w:style w:type="paragraph" w:styleId="Piedepgina">
    <w:name w:val="footer"/>
    <w:basedOn w:val="Normal"/>
    <w:link w:val="PiedepginaCar"/>
    <w:uiPriority w:val="99"/>
    <w:rsid w:val="003E5CB3"/>
    <w:pPr>
      <w:tabs>
        <w:tab w:val="center" w:pos="4252"/>
        <w:tab w:val="right" w:pos="8504"/>
      </w:tabs>
    </w:pPr>
  </w:style>
  <w:style w:type="character" w:styleId="Hipervnculo">
    <w:name w:val="Hyperlink"/>
    <w:rsid w:val="003E5CB3"/>
    <w:rPr>
      <w:color w:val="0000FF"/>
      <w:u w:val="single"/>
    </w:rPr>
  </w:style>
  <w:style w:type="character" w:styleId="Nmerodepgina">
    <w:name w:val="page number"/>
    <w:basedOn w:val="Fuentedeprrafopredeter"/>
    <w:uiPriority w:val="99"/>
    <w:rsid w:val="003E5CB3"/>
  </w:style>
  <w:style w:type="table" w:styleId="Tablaconcuadrcula">
    <w:name w:val="Table Grid"/>
    <w:basedOn w:val="Tablanormal"/>
    <w:rsid w:val="003E5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rsid w:val="008466F8"/>
    <w:rPr>
      <w:rFonts w:ascii="Courier New" w:hAnsi="Courier New" w:cs="Courier New"/>
      <w:sz w:val="20"/>
    </w:rPr>
  </w:style>
  <w:style w:type="paragraph" w:customStyle="1" w:styleId="Estilo">
    <w:name w:val="Estilo"/>
    <w:rsid w:val="0033172E"/>
    <w:pPr>
      <w:widowControl w:val="0"/>
      <w:autoSpaceDE w:val="0"/>
      <w:autoSpaceDN w:val="0"/>
      <w:adjustRightInd w:val="0"/>
    </w:pPr>
    <w:rPr>
      <w:rFonts w:ascii="Arial" w:hAnsi="Arial" w:cs="Arial"/>
      <w:sz w:val="24"/>
      <w:szCs w:val="24"/>
    </w:rPr>
  </w:style>
  <w:style w:type="paragraph" w:styleId="NormalWeb">
    <w:name w:val="Normal (Web)"/>
    <w:basedOn w:val="Normal"/>
    <w:uiPriority w:val="99"/>
    <w:rsid w:val="007B0CA4"/>
    <w:pPr>
      <w:spacing w:before="100" w:beforeAutospacing="1" w:after="100" w:afterAutospacing="1"/>
    </w:pPr>
    <w:rPr>
      <w:rFonts w:ascii="Times New Roman" w:hAnsi="Times New Roman"/>
      <w:szCs w:val="24"/>
    </w:rPr>
  </w:style>
  <w:style w:type="paragraph" w:customStyle="1" w:styleId="Car">
    <w:name w:val="Car"/>
    <w:basedOn w:val="Normal"/>
    <w:rsid w:val="009654F0"/>
    <w:pPr>
      <w:spacing w:after="160" w:line="240" w:lineRule="exact"/>
    </w:pPr>
    <w:rPr>
      <w:rFonts w:ascii="Verdana" w:hAnsi="Verdana"/>
      <w:sz w:val="20"/>
      <w:lang w:val="en-US" w:eastAsia="en-US"/>
    </w:rPr>
  </w:style>
  <w:style w:type="paragraph" w:styleId="Tabladeilustraciones">
    <w:name w:val="table of figures"/>
    <w:basedOn w:val="Normal"/>
    <w:next w:val="Normal"/>
    <w:rsid w:val="00DA7D0D"/>
    <w:pPr>
      <w:ind w:left="480" w:hanging="480"/>
    </w:pPr>
    <w:rPr>
      <w:rFonts w:ascii="Calibri" w:hAnsi="Calibri" w:cs="Calibri"/>
      <w:caps/>
      <w:sz w:val="20"/>
    </w:rPr>
  </w:style>
  <w:style w:type="paragraph" w:styleId="Textodeglobo">
    <w:name w:val="Balloon Text"/>
    <w:basedOn w:val="Normal"/>
    <w:link w:val="TextodegloboCar"/>
    <w:rsid w:val="00A46F64"/>
    <w:rPr>
      <w:rFonts w:ascii="Tahoma" w:hAnsi="Tahoma"/>
      <w:sz w:val="16"/>
      <w:szCs w:val="16"/>
    </w:rPr>
  </w:style>
  <w:style w:type="character" w:customStyle="1" w:styleId="TextodegloboCar">
    <w:name w:val="Texto de globo Car"/>
    <w:link w:val="Textodeglobo"/>
    <w:rsid w:val="00A46F64"/>
    <w:rPr>
      <w:rFonts w:ascii="Tahoma" w:hAnsi="Tahoma" w:cs="Tahoma"/>
      <w:sz w:val="16"/>
      <w:szCs w:val="16"/>
      <w:lang w:val="es-ES" w:eastAsia="es-ES"/>
    </w:rPr>
  </w:style>
  <w:style w:type="character" w:customStyle="1" w:styleId="PiedepginaCar">
    <w:name w:val="Pie de página Car"/>
    <w:link w:val="Piedepgina"/>
    <w:uiPriority w:val="99"/>
    <w:rsid w:val="00A46F64"/>
    <w:rPr>
      <w:rFonts w:ascii="Arial" w:hAnsi="Arial"/>
      <w:sz w:val="24"/>
      <w:lang w:val="es-ES" w:eastAsia="es-ES"/>
    </w:rPr>
  </w:style>
  <w:style w:type="character" w:customStyle="1" w:styleId="FooterChar">
    <w:name w:val="Footer Char"/>
    <w:locked/>
    <w:rsid w:val="00160386"/>
    <w:rPr>
      <w:rFonts w:cs="Times New Roman"/>
    </w:rPr>
  </w:style>
  <w:style w:type="paragraph" w:styleId="Prrafodelista">
    <w:name w:val="List Paragraph"/>
    <w:basedOn w:val="Normal"/>
    <w:link w:val="PrrafodelistaCar"/>
    <w:uiPriority w:val="34"/>
    <w:qFormat/>
    <w:rsid w:val="00305F5E"/>
    <w:pPr>
      <w:spacing w:after="200" w:line="276" w:lineRule="auto"/>
      <w:ind w:left="720"/>
      <w:contextualSpacing/>
    </w:pPr>
    <w:rPr>
      <w:rFonts w:asciiTheme="minorHAnsi" w:eastAsiaTheme="minorHAnsi" w:hAnsiTheme="minorHAnsi" w:cstheme="minorBidi"/>
      <w:sz w:val="22"/>
      <w:szCs w:val="22"/>
      <w:lang w:val="es-CO" w:eastAsia="en-US"/>
    </w:rPr>
  </w:style>
  <w:style w:type="paragraph" w:customStyle="1" w:styleId="Default">
    <w:name w:val="Default"/>
    <w:rsid w:val="009F4114"/>
    <w:pPr>
      <w:autoSpaceDE w:val="0"/>
      <w:autoSpaceDN w:val="0"/>
      <w:adjustRightInd w:val="0"/>
    </w:pPr>
    <w:rPr>
      <w:rFonts w:ascii="Arial" w:hAnsi="Arial" w:cs="Arial"/>
      <w:color w:val="000000"/>
      <w:sz w:val="24"/>
      <w:szCs w:val="24"/>
      <w:lang w:val="es-ES" w:eastAsia="es-ES"/>
    </w:rPr>
  </w:style>
  <w:style w:type="table" w:customStyle="1" w:styleId="TableGrid">
    <w:name w:val="TableGrid"/>
    <w:rsid w:val="009F411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Descripcin">
    <w:name w:val="caption"/>
    <w:basedOn w:val="Normal"/>
    <w:next w:val="Normal"/>
    <w:unhideWhenUsed/>
    <w:qFormat/>
    <w:rsid w:val="00487810"/>
    <w:pPr>
      <w:spacing w:after="200"/>
    </w:pPr>
    <w:rPr>
      <w:i/>
      <w:iCs/>
      <w:color w:val="44546A" w:themeColor="text2"/>
      <w:sz w:val="18"/>
      <w:szCs w:val="18"/>
    </w:rPr>
  </w:style>
  <w:style w:type="character" w:styleId="Refdecomentario">
    <w:name w:val="annotation reference"/>
    <w:basedOn w:val="Fuentedeprrafopredeter"/>
    <w:rsid w:val="00487810"/>
    <w:rPr>
      <w:sz w:val="16"/>
      <w:szCs w:val="16"/>
    </w:rPr>
  </w:style>
  <w:style w:type="paragraph" w:styleId="Textocomentario">
    <w:name w:val="annotation text"/>
    <w:basedOn w:val="Normal"/>
    <w:link w:val="TextocomentarioCar"/>
    <w:rsid w:val="00487810"/>
    <w:rPr>
      <w:sz w:val="20"/>
    </w:rPr>
  </w:style>
  <w:style w:type="character" w:customStyle="1" w:styleId="TextocomentarioCar">
    <w:name w:val="Texto comentario Car"/>
    <w:basedOn w:val="Fuentedeprrafopredeter"/>
    <w:link w:val="Textocomentario"/>
    <w:rsid w:val="00487810"/>
    <w:rPr>
      <w:rFonts w:ascii="Arial" w:hAnsi="Arial"/>
      <w:lang w:val="es-ES" w:eastAsia="es-ES"/>
    </w:rPr>
  </w:style>
  <w:style w:type="paragraph" w:styleId="Asuntodelcomentario">
    <w:name w:val="annotation subject"/>
    <w:basedOn w:val="Textocomentario"/>
    <w:next w:val="Textocomentario"/>
    <w:link w:val="AsuntodelcomentarioCar"/>
    <w:rsid w:val="00487810"/>
    <w:rPr>
      <w:b/>
      <w:bCs/>
    </w:rPr>
  </w:style>
  <w:style w:type="character" w:customStyle="1" w:styleId="AsuntodelcomentarioCar">
    <w:name w:val="Asunto del comentario Car"/>
    <w:basedOn w:val="TextocomentarioCar"/>
    <w:link w:val="Asuntodelcomentario"/>
    <w:rsid w:val="00487810"/>
    <w:rPr>
      <w:rFonts w:ascii="Arial" w:hAnsi="Arial"/>
      <w:b/>
      <w:bCs/>
      <w:lang w:val="es-ES" w:eastAsia="es-ES"/>
    </w:rPr>
  </w:style>
  <w:style w:type="character" w:customStyle="1" w:styleId="EncabezadoCar">
    <w:name w:val="Encabezado Car"/>
    <w:basedOn w:val="Fuentedeprrafopredeter"/>
    <w:link w:val="Encabezado"/>
    <w:uiPriority w:val="99"/>
    <w:locked/>
    <w:rsid w:val="006B208E"/>
    <w:rPr>
      <w:rFonts w:ascii="Arial" w:hAnsi="Arial"/>
      <w:sz w:val="24"/>
      <w:lang w:val="es-ES" w:eastAsia="es-ES"/>
    </w:rPr>
  </w:style>
  <w:style w:type="paragraph" w:styleId="Textonotapie">
    <w:name w:val="footnote text"/>
    <w:basedOn w:val="Normal"/>
    <w:link w:val="TextonotapieCar"/>
    <w:semiHidden/>
    <w:unhideWhenUsed/>
    <w:rsid w:val="00044048"/>
    <w:rPr>
      <w:sz w:val="20"/>
    </w:rPr>
  </w:style>
  <w:style w:type="character" w:customStyle="1" w:styleId="TextonotapieCar">
    <w:name w:val="Texto nota pie Car"/>
    <w:basedOn w:val="Fuentedeprrafopredeter"/>
    <w:link w:val="Textonotapie"/>
    <w:semiHidden/>
    <w:rsid w:val="00044048"/>
    <w:rPr>
      <w:rFonts w:ascii="Arial" w:hAnsi="Arial"/>
      <w:lang w:val="es-ES" w:eastAsia="es-ES"/>
    </w:rPr>
  </w:style>
  <w:style w:type="character" w:styleId="Refdenotaalpie">
    <w:name w:val="footnote reference"/>
    <w:basedOn w:val="Fuentedeprrafopredeter"/>
    <w:semiHidden/>
    <w:unhideWhenUsed/>
    <w:rsid w:val="00044048"/>
    <w:rPr>
      <w:vertAlign w:val="superscript"/>
    </w:rPr>
  </w:style>
  <w:style w:type="table" w:customStyle="1" w:styleId="TableNormal">
    <w:name w:val="Table Normal"/>
    <w:uiPriority w:val="2"/>
    <w:semiHidden/>
    <w:unhideWhenUsed/>
    <w:qFormat/>
    <w:rsid w:val="00030F0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F0D"/>
    <w:pPr>
      <w:widowControl w:val="0"/>
      <w:autoSpaceDE w:val="0"/>
      <w:autoSpaceDN w:val="0"/>
    </w:pPr>
    <w:rPr>
      <w:rFonts w:eastAsia="Arial" w:cs="Arial"/>
      <w:sz w:val="22"/>
      <w:szCs w:val="22"/>
      <w:lang w:bidi="es-ES"/>
    </w:rPr>
  </w:style>
  <w:style w:type="paragraph" w:customStyle="1" w:styleId="mb-0">
    <w:name w:val="mb-0"/>
    <w:basedOn w:val="Normal"/>
    <w:rsid w:val="007C4ACF"/>
    <w:pPr>
      <w:spacing w:before="100" w:beforeAutospacing="1" w:after="100" w:afterAutospacing="1"/>
    </w:pPr>
    <w:rPr>
      <w:rFonts w:ascii="Times New Roman" w:hAnsi="Times New Roman"/>
      <w:szCs w:val="24"/>
      <w:lang w:val="es-CO" w:eastAsia="es-CO"/>
    </w:rPr>
  </w:style>
  <w:style w:type="character" w:customStyle="1" w:styleId="PrrafodelistaCar">
    <w:name w:val="Párrafo de lista Car"/>
    <w:link w:val="Prrafodelista"/>
    <w:uiPriority w:val="34"/>
    <w:locked/>
    <w:rsid w:val="008B4BA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6405">
      <w:bodyDiv w:val="1"/>
      <w:marLeft w:val="0"/>
      <w:marRight w:val="0"/>
      <w:marTop w:val="0"/>
      <w:marBottom w:val="0"/>
      <w:divBdr>
        <w:top w:val="none" w:sz="0" w:space="0" w:color="auto"/>
        <w:left w:val="none" w:sz="0" w:space="0" w:color="auto"/>
        <w:bottom w:val="none" w:sz="0" w:space="0" w:color="auto"/>
        <w:right w:val="none" w:sz="0" w:space="0" w:color="auto"/>
      </w:divBdr>
    </w:div>
    <w:div w:id="67580211">
      <w:bodyDiv w:val="1"/>
      <w:marLeft w:val="0"/>
      <w:marRight w:val="0"/>
      <w:marTop w:val="0"/>
      <w:marBottom w:val="0"/>
      <w:divBdr>
        <w:top w:val="none" w:sz="0" w:space="0" w:color="auto"/>
        <w:left w:val="none" w:sz="0" w:space="0" w:color="auto"/>
        <w:bottom w:val="none" w:sz="0" w:space="0" w:color="auto"/>
        <w:right w:val="none" w:sz="0" w:space="0" w:color="auto"/>
      </w:divBdr>
    </w:div>
    <w:div w:id="68430664">
      <w:bodyDiv w:val="1"/>
      <w:marLeft w:val="0"/>
      <w:marRight w:val="0"/>
      <w:marTop w:val="0"/>
      <w:marBottom w:val="0"/>
      <w:divBdr>
        <w:top w:val="none" w:sz="0" w:space="0" w:color="auto"/>
        <w:left w:val="none" w:sz="0" w:space="0" w:color="auto"/>
        <w:bottom w:val="none" w:sz="0" w:space="0" w:color="auto"/>
        <w:right w:val="none" w:sz="0" w:space="0" w:color="auto"/>
      </w:divBdr>
    </w:div>
    <w:div w:id="100952156">
      <w:bodyDiv w:val="1"/>
      <w:marLeft w:val="0"/>
      <w:marRight w:val="0"/>
      <w:marTop w:val="0"/>
      <w:marBottom w:val="0"/>
      <w:divBdr>
        <w:top w:val="none" w:sz="0" w:space="0" w:color="auto"/>
        <w:left w:val="none" w:sz="0" w:space="0" w:color="auto"/>
        <w:bottom w:val="none" w:sz="0" w:space="0" w:color="auto"/>
        <w:right w:val="none" w:sz="0" w:space="0" w:color="auto"/>
      </w:divBdr>
    </w:div>
    <w:div w:id="125125034">
      <w:bodyDiv w:val="1"/>
      <w:marLeft w:val="0"/>
      <w:marRight w:val="0"/>
      <w:marTop w:val="0"/>
      <w:marBottom w:val="0"/>
      <w:divBdr>
        <w:top w:val="none" w:sz="0" w:space="0" w:color="auto"/>
        <w:left w:val="none" w:sz="0" w:space="0" w:color="auto"/>
        <w:bottom w:val="none" w:sz="0" w:space="0" w:color="auto"/>
        <w:right w:val="none" w:sz="0" w:space="0" w:color="auto"/>
      </w:divBdr>
    </w:div>
    <w:div w:id="130754531">
      <w:bodyDiv w:val="1"/>
      <w:marLeft w:val="0"/>
      <w:marRight w:val="0"/>
      <w:marTop w:val="0"/>
      <w:marBottom w:val="0"/>
      <w:divBdr>
        <w:top w:val="none" w:sz="0" w:space="0" w:color="auto"/>
        <w:left w:val="none" w:sz="0" w:space="0" w:color="auto"/>
        <w:bottom w:val="none" w:sz="0" w:space="0" w:color="auto"/>
        <w:right w:val="none" w:sz="0" w:space="0" w:color="auto"/>
      </w:divBdr>
    </w:div>
    <w:div w:id="148792006">
      <w:bodyDiv w:val="1"/>
      <w:marLeft w:val="0"/>
      <w:marRight w:val="0"/>
      <w:marTop w:val="0"/>
      <w:marBottom w:val="0"/>
      <w:divBdr>
        <w:top w:val="none" w:sz="0" w:space="0" w:color="auto"/>
        <w:left w:val="none" w:sz="0" w:space="0" w:color="auto"/>
        <w:bottom w:val="none" w:sz="0" w:space="0" w:color="auto"/>
        <w:right w:val="none" w:sz="0" w:space="0" w:color="auto"/>
      </w:divBdr>
    </w:div>
    <w:div w:id="184559473">
      <w:bodyDiv w:val="1"/>
      <w:marLeft w:val="0"/>
      <w:marRight w:val="0"/>
      <w:marTop w:val="0"/>
      <w:marBottom w:val="0"/>
      <w:divBdr>
        <w:top w:val="none" w:sz="0" w:space="0" w:color="auto"/>
        <w:left w:val="none" w:sz="0" w:space="0" w:color="auto"/>
        <w:bottom w:val="none" w:sz="0" w:space="0" w:color="auto"/>
        <w:right w:val="none" w:sz="0" w:space="0" w:color="auto"/>
      </w:divBdr>
    </w:div>
    <w:div w:id="193202008">
      <w:bodyDiv w:val="1"/>
      <w:marLeft w:val="0"/>
      <w:marRight w:val="0"/>
      <w:marTop w:val="0"/>
      <w:marBottom w:val="0"/>
      <w:divBdr>
        <w:top w:val="none" w:sz="0" w:space="0" w:color="auto"/>
        <w:left w:val="none" w:sz="0" w:space="0" w:color="auto"/>
        <w:bottom w:val="none" w:sz="0" w:space="0" w:color="auto"/>
        <w:right w:val="none" w:sz="0" w:space="0" w:color="auto"/>
      </w:divBdr>
    </w:div>
    <w:div w:id="227150530">
      <w:bodyDiv w:val="1"/>
      <w:marLeft w:val="0"/>
      <w:marRight w:val="0"/>
      <w:marTop w:val="0"/>
      <w:marBottom w:val="0"/>
      <w:divBdr>
        <w:top w:val="none" w:sz="0" w:space="0" w:color="auto"/>
        <w:left w:val="none" w:sz="0" w:space="0" w:color="auto"/>
        <w:bottom w:val="none" w:sz="0" w:space="0" w:color="auto"/>
        <w:right w:val="none" w:sz="0" w:space="0" w:color="auto"/>
      </w:divBdr>
    </w:div>
    <w:div w:id="293564615">
      <w:bodyDiv w:val="1"/>
      <w:marLeft w:val="0"/>
      <w:marRight w:val="0"/>
      <w:marTop w:val="0"/>
      <w:marBottom w:val="0"/>
      <w:divBdr>
        <w:top w:val="none" w:sz="0" w:space="0" w:color="auto"/>
        <w:left w:val="none" w:sz="0" w:space="0" w:color="auto"/>
        <w:bottom w:val="none" w:sz="0" w:space="0" w:color="auto"/>
        <w:right w:val="none" w:sz="0" w:space="0" w:color="auto"/>
      </w:divBdr>
    </w:div>
    <w:div w:id="320740213">
      <w:bodyDiv w:val="1"/>
      <w:marLeft w:val="0"/>
      <w:marRight w:val="0"/>
      <w:marTop w:val="0"/>
      <w:marBottom w:val="0"/>
      <w:divBdr>
        <w:top w:val="none" w:sz="0" w:space="0" w:color="auto"/>
        <w:left w:val="none" w:sz="0" w:space="0" w:color="auto"/>
        <w:bottom w:val="none" w:sz="0" w:space="0" w:color="auto"/>
        <w:right w:val="none" w:sz="0" w:space="0" w:color="auto"/>
      </w:divBdr>
    </w:div>
    <w:div w:id="361591880">
      <w:bodyDiv w:val="1"/>
      <w:marLeft w:val="0"/>
      <w:marRight w:val="0"/>
      <w:marTop w:val="0"/>
      <w:marBottom w:val="0"/>
      <w:divBdr>
        <w:top w:val="none" w:sz="0" w:space="0" w:color="auto"/>
        <w:left w:val="none" w:sz="0" w:space="0" w:color="auto"/>
        <w:bottom w:val="none" w:sz="0" w:space="0" w:color="auto"/>
        <w:right w:val="none" w:sz="0" w:space="0" w:color="auto"/>
      </w:divBdr>
    </w:div>
    <w:div w:id="384573603">
      <w:bodyDiv w:val="1"/>
      <w:marLeft w:val="0"/>
      <w:marRight w:val="0"/>
      <w:marTop w:val="0"/>
      <w:marBottom w:val="0"/>
      <w:divBdr>
        <w:top w:val="none" w:sz="0" w:space="0" w:color="auto"/>
        <w:left w:val="none" w:sz="0" w:space="0" w:color="auto"/>
        <w:bottom w:val="none" w:sz="0" w:space="0" w:color="auto"/>
        <w:right w:val="none" w:sz="0" w:space="0" w:color="auto"/>
      </w:divBdr>
    </w:div>
    <w:div w:id="409818060">
      <w:bodyDiv w:val="1"/>
      <w:marLeft w:val="0"/>
      <w:marRight w:val="0"/>
      <w:marTop w:val="0"/>
      <w:marBottom w:val="0"/>
      <w:divBdr>
        <w:top w:val="none" w:sz="0" w:space="0" w:color="auto"/>
        <w:left w:val="none" w:sz="0" w:space="0" w:color="auto"/>
        <w:bottom w:val="none" w:sz="0" w:space="0" w:color="auto"/>
        <w:right w:val="none" w:sz="0" w:space="0" w:color="auto"/>
      </w:divBdr>
    </w:div>
    <w:div w:id="412892012">
      <w:bodyDiv w:val="1"/>
      <w:marLeft w:val="0"/>
      <w:marRight w:val="0"/>
      <w:marTop w:val="0"/>
      <w:marBottom w:val="0"/>
      <w:divBdr>
        <w:top w:val="none" w:sz="0" w:space="0" w:color="auto"/>
        <w:left w:val="none" w:sz="0" w:space="0" w:color="auto"/>
        <w:bottom w:val="none" w:sz="0" w:space="0" w:color="auto"/>
        <w:right w:val="none" w:sz="0" w:space="0" w:color="auto"/>
      </w:divBdr>
    </w:div>
    <w:div w:id="419447065">
      <w:bodyDiv w:val="1"/>
      <w:marLeft w:val="0"/>
      <w:marRight w:val="0"/>
      <w:marTop w:val="0"/>
      <w:marBottom w:val="0"/>
      <w:divBdr>
        <w:top w:val="none" w:sz="0" w:space="0" w:color="auto"/>
        <w:left w:val="none" w:sz="0" w:space="0" w:color="auto"/>
        <w:bottom w:val="none" w:sz="0" w:space="0" w:color="auto"/>
        <w:right w:val="none" w:sz="0" w:space="0" w:color="auto"/>
      </w:divBdr>
    </w:div>
    <w:div w:id="447630453">
      <w:bodyDiv w:val="1"/>
      <w:marLeft w:val="0"/>
      <w:marRight w:val="0"/>
      <w:marTop w:val="0"/>
      <w:marBottom w:val="0"/>
      <w:divBdr>
        <w:top w:val="none" w:sz="0" w:space="0" w:color="auto"/>
        <w:left w:val="none" w:sz="0" w:space="0" w:color="auto"/>
        <w:bottom w:val="none" w:sz="0" w:space="0" w:color="auto"/>
        <w:right w:val="none" w:sz="0" w:space="0" w:color="auto"/>
      </w:divBdr>
    </w:div>
    <w:div w:id="555967047">
      <w:bodyDiv w:val="1"/>
      <w:marLeft w:val="0"/>
      <w:marRight w:val="0"/>
      <w:marTop w:val="0"/>
      <w:marBottom w:val="0"/>
      <w:divBdr>
        <w:top w:val="none" w:sz="0" w:space="0" w:color="auto"/>
        <w:left w:val="none" w:sz="0" w:space="0" w:color="auto"/>
        <w:bottom w:val="none" w:sz="0" w:space="0" w:color="auto"/>
        <w:right w:val="none" w:sz="0" w:space="0" w:color="auto"/>
      </w:divBdr>
    </w:div>
    <w:div w:id="568543057">
      <w:bodyDiv w:val="1"/>
      <w:marLeft w:val="0"/>
      <w:marRight w:val="0"/>
      <w:marTop w:val="0"/>
      <w:marBottom w:val="0"/>
      <w:divBdr>
        <w:top w:val="none" w:sz="0" w:space="0" w:color="auto"/>
        <w:left w:val="none" w:sz="0" w:space="0" w:color="auto"/>
        <w:bottom w:val="none" w:sz="0" w:space="0" w:color="auto"/>
        <w:right w:val="none" w:sz="0" w:space="0" w:color="auto"/>
      </w:divBdr>
    </w:div>
    <w:div w:id="594898733">
      <w:bodyDiv w:val="1"/>
      <w:marLeft w:val="0"/>
      <w:marRight w:val="0"/>
      <w:marTop w:val="0"/>
      <w:marBottom w:val="0"/>
      <w:divBdr>
        <w:top w:val="none" w:sz="0" w:space="0" w:color="auto"/>
        <w:left w:val="none" w:sz="0" w:space="0" w:color="auto"/>
        <w:bottom w:val="none" w:sz="0" w:space="0" w:color="auto"/>
        <w:right w:val="none" w:sz="0" w:space="0" w:color="auto"/>
      </w:divBdr>
    </w:div>
    <w:div w:id="608976367">
      <w:bodyDiv w:val="1"/>
      <w:marLeft w:val="0"/>
      <w:marRight w:val="0"/>
      <w:marTop w:val="0"/>
      <w:marBottom w:val="0"/>
      <w:divBdr>
        <w:top w:val="none" w:sz="0" w:space="0" w:color="auto"/>
        <w:left w:val="none" w:sz="0" w:space="0" w:color="auto"/>
        <w:bottom w:val="none" w:sz="0" w:space="0" w:color="auto"/>
        <w:right w:val="none" w:sz="0" w:space="0" w:color="auto"/>
      </w:divBdr>
    </w:div>
    <w:div w:id="631249584">
      <w:bodyDiv w:val="1"/>
      <w:marLeft w:val="0"/>
      <w:marRight w:val="0"/>
      <w:marTop w:val="0"/>
      <w:marBottom w:val="0"/>
      <w:divBdr>
        <w:top w:val="none" w:sz="0" w:space="0" w:color="auto"/>
        <w:left w:val="none" w:sz="0" w:space="0" w:color="auto"/>
        <w:bottom w:val="none" w:sz="0" w:space="0" w:color="auto"/>
        <w:right w:val="none" w:sz="0" w:space="0" w:color="auto"/>
      </w:divBdr>
    </w:div>
    <w:div w:id="688606620">
      <w:bodyDiv w:val="1"/>
      <w:marLeft w:val="0"/>
      <w:marRight w:val="0"/>
      <w:marTop w:val="0"/>
      <w:marBottom w:val="0"/>
      <w:divBdr>
        <w:top w:val="none" w:sz="0" w:space="0" w:color="auto"/>
        <w:left w:val="none" w:sz="0" w:space="0" w:color="auto"/>
        <w:bottom w:val="none" w:sz="0" w:space="0" w:color="auto"/>
        <w:right w:val="none" w:sz="0" w:space="0" w:color="auto"/>
      </w:divBdr>
    </w:div>
    <w:div w:id="696080954">
      <w:bodyDiv w:val="1"/>
      <w:marLeft w:val="0"/>
      <w:marRight w:val="0"/>
      <w:marTop w:val="0"/>
      <w:marBottom w:val="0"/>
      <w:divBdr>
        <w:top w:val="none" w:sz="0" w:space="0" w:color="auto"/>
        <w:left w:val="none" w:sz="0" w:space="0" w:color="auto"/>
        <w:bottom w:val="none" w:sz="0" w:space="0" w:color="auto"/>
        <w:right w:val="none" w:sz="0" w:space="0" w:color="auto"/>
      </w:divBdr>
    </w:div>
    <w:div w:id="703603435">
      <w:bodyDiv w:val="1"/>
      <w:marLeft w:val="0"/>
      <w:marRight w:val="0"/>
      <w:marTop w:val="0"/>
      <w:marBottom w:val="0"/>
      <w:divBdr>
        <w:top w:val="none" w:sz="0" w:space="0" w:color="auto"/>
        <w:left w:val="none" w:sz="0" w:space="0" w:color="auto"/>
        <w:bottom w:val="none" w:sz="0" w:space="0" w:color="auto"/>
        <w:right w:val="none" w:sz="0" w:space="0" w:color="auto"/>
      </w:divBdr>
    </w:div>
    <w:div w:id="721059411">
      <w:bodyDiv w:val="1"/>
      <w:marLeft w:val="0"/>
      <w:marRight w:val="0"/>
      <w:marTop w:val="0"/>
      <w:marBottom w:val="0"/>
      <w:divBdr>
        <w:top w:val="none" w:sz="0" w:space="0" w:color="auto"/>
        <w:left w:val="none" w:sz="0" w:space="0" w:color="auto"/>
        <w:bottom w:val="none" w:sz="0" w:space="0" w:color="auto"/>
        <w:right w:val="none" w:sz="0" w:space="0" w:color="auto"/>
      </w:divBdr>
    </w:div>
    <w:div w:id="721825080">
      <w:bodyDiv w:val="1"/>
      <w:marLeft w:val="0"/>
      <w:marRight w:val="0"/>
      <w:marTop w:val="0"/>
      <w:marBottom w:val="0"/>
      <w:divBdr>
        <w:top w:val="none" w:sz="0" w:space="0" w:color="auto"/>
        <w:left w:val="none" w:sz="0" w:space="0" w:color="auto"/>
        <w:bottom w:val="none" w:sz="0" w:space="0" w:color="auto"/>
        <w:right w:val="none" w:sz="0" w:space="0" w:color="auto"/>
      </w:divBdr>
    </w:div>
    <w:div w:id="722169823">
      <w:bodyDiv w:val="1"/>
      <w:marLeft w:val="0"/>
      <w:marRight w:val="0"/>
      <w:marTop w:val="0"/>
      <w:marBottom w:val="0"/>
      <w:divBdr>
        <w:top w:val="none" w:sz="0" w:space="0" w:color="auto"/>
        <w:left w:val="none" w:sz="0" w:space="0" w:color="auto"/>
        <w:bottom w:val="none" w:sz="0" w:space="0" w:color="auto"/>
        <w:right w:val="none" w:sz="0" w:space="0" w:color="auto"/>
      </w:divBdr>
    </w:div>
    <w:div w:id="770080716">
      <w:bodyDiv w:val="1"/>
      <w:marLeft w:val="0"/>
      <w:marRight w:val="0"/>
      <w:marTop w:val="0"/>
      <w:marBottom w:val="0"/>
      <w:divBdr>
        <w:top w:val="none" w:sz="0" w:space="0" w:color="auto"/>
        <w:left w:val="none" w:sz="0" w:space="0" w:color="auto"/>
        <w:bottom w:val="none" w:sz="0" w:space="0" w:color="auto"/>
        <w:right w:val="none" w:sz="0" w:space="0" w:color="auto"/>
      </w:divBdr>
    </w:div>
    <w:div w:id="789326063">
      <w:bodyDiv w:val="1"/>
      <w:marLeft w:val="0"/>
      <w:marRight w:val="0"/>
      <w:marTop w:val="0"/>
      <w:marBottom w:val="0"/>
      <w:divBdr>
        <w:top w:val="none" w:sz="0" w:space="0" w:color="auto"/>
        <w:left w:val="none" w:sz="0" w:space="0" w:color="auto"/>
        <w:bottom w:val="none" w:sz="0" w:space="0" w:color="auto"/>
        <w:right w:val="none" w:sz="0" w:space="0" w:color="auto"/>
      </w:divBdr>
    </w:div>
    <w:div w:id="802695467">
      <w:bodyDiv w:val="1"/>
      <w:marLeft w:val="0"/>
      <w:marRight w:val="0"/>
      <w:marTop w:val="0"/>
      <w:marBottom w:val="0"/>
      <w:divBdr>
        <w:top w:val="none" w:sz="0" w:space="0" w:color="auto"/>
        <w:left w:val="none" w:sz="0" w:space="0" w:color="auto"/>
        <w:bottom w:val="none" w:sz="0" w:space="0" w:color="auto"/>
        <w:right w:val="none" w:sz="0" w:space="0" w:color="auto"/>
      </w:divBdr>
    </w:div>
    <w:div w:id="823400246">
      <w:bodyDiv w:val="1"/>
      <w:marLeft w:val="0"/>
      <w:marRight w:val="0"/>
      <w:marTop w:val="0"/>
      <w:marBottom w:val="0"/>
      <w:divBdr>
        <w:top w:val="none" w:sz="0" w:space="0" w:color="auto"/>
        <w:left w:val="none" w:sz="0" w:space="0" w:color="auto"/>
        <w:bottom w:val="none" w:sz="0" w:space="0" w:color="auto"/>
        <w:right w:val="none" w:sz="0" w:space="0" w:color="auto"/>
      </w:divBdr>
    </w:div>
    <w:div w:id="824972703">
      <w:bodyDiv w:val="1"/>
      <w:marLeft w:val="0"/>
      <w:marRight w:val="0"/>
      <w:marTop w:val="0"/>
      <w:marBottom w:val="0"/>
      <w:divBdr>
        <w:top w:val="none" w:sz="0" w:space="0" w:color="auto"/>
        <w:left w:val="none" w:sz="0" w:space="0" w:color="auto"/>
        <w:bottom w:val="none" w:sz="0" w:space="0" w:color="auto"/>
        <w:right w:val="none" w:sz="0" w:space="0" w:color="auto"/>
      </w:divBdr>
    </w:div>
    <w:div w:id="858666397">
      <w:bodyDiv w:val="1"/>
      <w:marLeft w:val="0"/>
      <w:marRight w:val="0"/>
      <w:marTop w:val="0"/>
      <w:marBottom w:val="0"/>
      <w:divBdr>
        <w:top w:val="none" w:sz="0" w:space="0" w:color="auto"/>
        <w:left w:val="none" w:sz="0" w:space="0" w:color="auto"/>
        <w:bottom w:val="none" w:sz="0" w:space="0" w:color="auto"/>
        <w:right w:val="none" w:sz="0" w:space="0" w:color="auto"/>
      </w:divBdr>
    </w:div>
    <w:div w:id="875388213">
      <w:bodyDiv w:val="1"/>
      <w:marLeft w:val="0"/>
      <w:marRight w:val="0"/>
      <w:marTop w:val="0"/>
      <w:marBottom w:val="0"/>
      <w:divBdr>
        <w:top w:val="none" w:sz="0" w:space="0" w:color="auto"/>
        <w:left w:val="none" w:sz="0" w:space="0" w:color="auto"/>
        <w:bottom w:val="none" w:sz="0" w:space="0" w:color="auto"/>
        <w:right w:val="none" w:sz="0" w:space="0" w:color="auto"/>
      </w:divBdr>
    </w:div>
    <w:div w:id="885723115">
      <w:bodyDiv w:val="1"/>
      <w:marLeft w:val="0"/>
      <w:marRight w:val="0"/>
      <w:marTop w:val="0"/>
      <w:marBottom w:val="0"/>
      <w:divBdr>
        <w:top w:val="none" w:sz="0" w:space="0" w:color="auto"/>
        <w:left w:val="none" w:sz="0" w:space="0" w:color="auto"/>
        <w:bottom w:val="none" w:sz="0" w:space="0" w:color="auto"/>
        <w:right w:val="none" w:sz="0" w:space="0" w:color="auto"/>
      </w:divBdr>
    </w:div>
    <w:div w:id="889732481">
      <w:bodyDiv w:val="1"/>
      <w:marLeft w:val="0"/>
      <w:marRight w:val="0"/>
      <w:marTop w:val="0"/>
      <w:marBottom w:val="0"/>
      <w:divBdr>
        <w:top w:val="none" w:sz="0" w:space="0" w:color="auto"/>
        <w:left w:val="none" w:sz="0" w:space="0" w:color="auto"/>
        <w:bottom w:val="none" w:sz="0" w:space="0" w:color="auto"/>
        <w:right w:val="none" w:sz="0" w:space="0" w:color="auto"/>
      </w:divBdr>
    </w:div>
    <w:div w:id="935135242">
      <w:bodyDiv w:val="1"/>
      <w:marLeft w:val="0"/>
      <w:marRight w:val="0"/>
      <w:marTop w:val="0"/>
      <w:marBottom w:val="0"/>
      <w:divBdr>
        <w:top w:val="none" w:sz="0" w:space="0" w:color="auto"/>
        <w:left w:val="none" w:sz="0" w:space="0" w:color="auto"/>
        <w:bottom w:val="none" w:sz="0" w:space="0" w:color="auto"/>
        <w:right w:val="none" w:sz="0" w:space="0" w:color="auto"/>
      </w:divBdr>
    </w:div>
    <w:div w:id="941259613">
      <w:bodyDiv w:val="1"/>
      <w:marLeft w:val="0"/>
      <w:marRight w:val="0"/>
      <w:marTop w:val="0"/>
      <w:marBottom w:val="0"/>
      <w:divBdr>
        <w:top w:val="none" w:sz="0" w:space="0" w:color="auto"/>
        <w:left w:val="none" w:sz="0" w:space="0" w:color="auto"/>
        <w:bottom w:val="none" w:sz="0" w:space="0" w:color="auto"/>
        <w:right w:val="none" w:sz="0" w:space="0" w:color="auto"/>
      </w:divBdr>
    </w:div>
    <w:div w:id="949817652">
      <w:bodyDiv w:val="1"/>
      <w:marLeft w:val="0"/>
      <w:marRight w:val="0"/>
      <w:marTop w:val="0"/>
      <w:marBottom w:val="0"/>
      <w:divBdr>
        <w:top w:val="none" w:sz="0" w:space="0" w:color="auto"/>
        <w:left w:val="none" w:sz="0" w:space="0" w:color="auto"/>
        <w:bottom w:val="none" w:sz="0" w:space="0" w:color="auto"/>
        <w:right w:val="none" w:sz="0" w:space="0" w:color="auto"/>
      </w:divBdr>
    </w:div>
    <w:div w:id="975450784">
      <w:bodyDiv w:val="1"/>
      <w:marLeft w:val="0"/>
      <w:marRight w:val="0"/>
      <w:marTop w:val="0"/>
      <w:marBottom w:val="0"/>
      <w:divBdr>
        <w:top w:val="none" w:sz="0" w:space="0" w:color="auto"/>
        <w:left w:val="none" w:sz="0" w:space="0" w:color="auto"/>
        <w:bottom w:val="none" w:sz="0" w:space="0" w:color="auto"/>
        <w:right w:val="none" w:sz="0" w:space="0" w:color="auto"/>
      </w:divBdr>
    </w:div>
    <w:div w:id="1019619772">
      <w:bodyDiv w:val="1"/>
      <w:marLeft w:val="0"/>
      <w:marRight w:val="0"/>
      <w:marTop w:val="0"/>
      <w:marBottom w:val="0"/>
      <w:divBdr>
        <w:top w:val="none" w:sz="0" w:space="0" w:color="auto"/>
        <w:left w:val="none" w:sz="0" w:space="0" w:color="auto"/>
        <w:bottom w:val="none" w:sz="0" w:space="0" w:color="auto"/>
        <w:right w:val="none" w:sz="0" w:space="0" w:color="auto"/>
      </w:divBdr>
    </w:div>
    <w:div w:id="1021518539">
      <w:bodyDiv w:val="1"/>
      <w:marLeft w:val="0"/>
      <w:marRight w:val="0"/>
      <w:marTop w:val="0"/>
      <w:marBottom w:val="0"/>
      <w:divBdr>
        <w:top w:val="none" w:sz="0" w:space="0" w:color="auto"/>
        <w:left w:val="none" w:sz="0" w:space="0" w:color="auto"/>
        <w:bottom w:val="none" w:sz="0" w:space="0" w:color="auto"/>
        <w:right w:val="none" w:sz="0" w:space="0" w:color="auto"/>
      </w:divBdr>
    </w:div>
    <w:div w:id="1036781143">
      <w:bodyDiv w:val="1"/>
      <w:marLeft w:val="0"/>
      <w:marRight w:val="0"/>
      <w:marTop w:val="0"/>
      <w:marBottom w:val="0"/>
      <w:divBdr>
        <w:top w:val="none" w:sz="0" w:space="0" w:color="auto"/>
        <w:left w:val="none" w:sz="0" w:space="0" w:color="auto"/>
        <w:bottom w:val="none" w:sz="0" w:space="0" w:color="auto"/>
        <w:right w:val="none" w:sz="0" w:space="0" w:color="auto"/>
      </w:divBdr>
    </w:div>
    <w:div w:id="1049649024">
      <w:bodyDiv w:val="1"/>
      <w:marLeft w:val="0"/>
      <w:marRight w:val="0"/>
      <w:marTop w:val="0"/>
      <w:marBottom w:val="0"/>
      <w:divBdr>
        <w:top w:val="none" w:sz="0" w:space="0" w:color="auto"/>
        <w:left w:val="none" w:sz="0" w:space="0" w:color="auto"/>
        <w:bottom w:val="none" w:sz="0" w:space="0" w:color="auto"/>
        <w:right w:val="none" w:sz="0" w:space="0" w:color="auto"/>
      </w:divBdr>
    </w:div>
    <w:div w:id="1058632285">
      <w:bodyDiv w:val="1"/>
      <w:marLeft w:val="0"/>
      <w:marRight w:val="0"/>
      <w:marTop w:val="0"/>
      <w:marBottom w:val="0"/>
      <w:divBdr>
        <w:top w:val="none" w:sz="0" w:space="0" w:color="auto"/>
        <w:left w:val="none" w:sz="0" w:space="0" w:color="auto"/>
        <w:bottom w:val="none" w:sz="0" w:space="0" w:color="auto"/>
        <w:right w:val="none" w:sz="0" w:space="0" w:color="auto"/>
      </w:divBdr>
    </w:div>
    <w:div w:id="1072240479">
      <w:bodyDiv w:val="1"/>
      <w:marLeft w:val="0"/>
      <w:marRight w:val="0"/>
      <w:marTop w:val="0"/>
      <w:marBottom w:val="0"/>
      <w:divBdr>
        <w:top w:val="none" w:sz="0" w:space="0" w:color="auto"/>
        <w:left w:val="none" w:sz="0" w:space="0" w:color="auto"/>
        <w:bottom w:val="none" w:sz="0" w:space="0" w:color="auto"/>
        <w:right w:val="none" w:sz="0" w:space="0" w:color="auto"/>
      </w:divBdr>
    </w:div>
    <w:div w:id="1081414927">
      <w:bodyDiv w:val="1"/>
      <w:marLeft w:val="0"/>
      <w:marRight w:val="0"/>
      <w:marTop w:val="0"/>
      <w:marBottom w:val="0"/>
      <w:divBdr>
        <w:top w:val="none" w:sz="0" w:space="0" w:color="auto"/>
        <w:left w:val="none" w:sz="0" w:space="0" w:color="auto"/>
        <w:bottom w:val="none" w:sz="0" w:space="0" w:color="auto"/>
        <w:right w:val="none" w:sz="0" w:space="0" w:color="auto"/>
      </w:divBdr>
    </w:div>
    <w:div w:id="1092894492">
      <w:bodyDiv w:val="1"/>
      <w:marLeft w:val="0"/>
      <w:marRight w:val="0"/>
      <w:marTop w:val="0"/>
      <w:marBottom w:val="0"/>
      <w:divBdr>
        <w:top w:val="none" w:sz="0" w:space="0" w:color="auto"/>
        <w:left w:val="none" w:sz="0" w:space="0" w:color="auto"/>
        <w:bottom w:val="none" w:sz="0" w:space="0" w:color="auto"/>
        <w:right w:val="none" w:sz="0" w:space="0" w:color="auto"/>
      </w:divBdr>
    </w:div>
    <w:div w:id="1127089087">
      <w:bodyDiv w:val="1"/>
      <w:marLeft w:val="0"/>
      <w:marRight w:val="0"/>
      <w:marTop w:val="0"/>
      <w:marBottom w:val="0"/>
      <w:divBdr>
        <w:top w:val="none" w:sz="0" w:space="0" w:color="auto"/>
        <w:left w:val="none" w:sz="0" w:space="0" w:color="auto"/>
        <w:bottom w:val="none" w:sz="0" w:space="0" w:color="auto"/>
        <w:right w:val="none" w:sz="0" w:space="0" w:color="auto"/>
      </w:divBdr>
    </w:div>
    <w:div w:id="1132677118">
      <w:bodyDiv w:val="1"/>
      <w:marLeft w:val="0"/>
      <w:marRight w:val="0"/>
      <w:marTop w:val="0"/>
      <w:marBottom w:val="0"/>
      <w:divBdr>
        <w:top w:val="none" w:sz="0" w:space="0" w:color="auto"/>
        <w:left w:val="none" w:sz="0" w:space="0" w:color="auto"/>
        <w:bottom w:val="none" w:sz="0" w:space="0" w:color="auto"/>
        <w:right w:val="none" w:sz="0" w:space="0" w:color="auto"/>
      </w:divBdr>
    </w:div>
    <w:div w:id="1141115297">
      <w:bodyDiv w:val="1"/>
      <w:marLeft w:val="0"/>
      <w:marRight w:val="0"/>
      <w:marTop w:val="0"/>
      <w:marBottom w:val="0"/>
      <w:divBdr>
        <w:top w:val="none" w:sz="0" w:space="0" w:color="auto"/>
        <w:left w:val="none" w:sz="0" w:space="0" w:color="auto"/>
        <w:bottom w:val="none" w:sz="0" w:space="0" w:color="auto"/>
        <w:right w:val="none" w:sz="0" w:space="0" w:color="auto"/>
      </w:divBdr>
    </w:div>
    <w:div w:id="1162116359">
      <w:bodyDiv w:val="1"/>
      <w:marLeft w:val="0"/>
      <w:marRight w:val="0"/>
      <w:marTop w:val="0"/>
      <w:marBottom w:val="0"/>
      <w:divBdr>
        <w:top w:val="none" w:sz="0" w:space="0" w:color="auto"/>
        <w:left w:val="none" w:sz="0" w:space="0" w:color="auto"/>
        <w:bottom w:val="none" w:sz="0" w:space="0" w:color="auto"/>
        <w:right w:val="none" w:sz="0" w:space="0" w:color="auto"/>
      </w:divBdr>
    </w:div>
    <w:div w:id="1176502408">
      <w:bodyDiv w:val="1"/>
      <w:marLeft w:val="0"/>
      <w:marRight w:val="0"/>
      <w:marTop w:val="0"/>
      <w:marBottom w:val="0"/>
      <w:divBdr>
        <w:top w:val="none" w:sz="0" w:space="0" w:color="auto"/>
        <w:left w:val="none" w:sz="0" w:space="0" w:color="auto"/>
        <w:bottom w:val="none" w:sz="0" w:space="0" w:color="auto"/>
        <w:right w:val="none" w:sz="0" w:space="0" w:color="auto"/>
      </w:divBdr>
    </w:div>
    <w:div w:id="1231429259">
      <w:bodyDiv w:val="1"/>
      <w:marLeft w:val="0"/>
      <w:marRight w:val="0"/>
      <w:marTop w:val="0"/>
      <w:marBottom w:val="0"/>
      <w:divBdr>
        <w:top w:val="none" w:sz="0" w:space="0" w:color="auto"/>
        <w:left w:val="none" w:sz="0" w:space="0" w:color="auto"/>
        <w:bottom w:val="none" w:sz="0" w:space="0" w:color="auto"/>
        <w:right w:val="none" w:sz="0" w:space="0" w:color="auto"/>
      </w:divBdr>
    </w:div>
    <w:div w:id="1246693043">
      <w:bodyDiv w:val="1"/>
      <w:marLeft w:val="0"/>
      <w:marRight w:val="0"/>
      <w:marTop w:val="0"/>
      <w:marBottom w:val="0"/>
      <w:divBdr>
        <w:top w:val="none" w:sz="0" w:space="0" w:color="auto"/>
        <w:left w:val="none" w:sz="0" w:space="0" w:color="auto"/>
        <w:bottom w:val="none" w:sz="0" w:space="0" w:color="auto"/>
        <w:right w:val="none" w:sz="0" w:space="0" w:color="auto"/>
      </w:divBdr>
    </w:div>
    <w:div w:id="1261841852">
      <w:bodyDiv w:val="1"/>
      <w:marLeft w:val="0"/>
      <w:marRight w:val="0"/>
      <w:marTop w:val="0"/>
      <w:marBottom w:val="0"/>
      <w:divBdr>
        <w:top w:val="none" w:sz="0" w:space="0" w:color="auto"/>
        <w:left w:val="none" w:sz="0" w:space="0" w:color="auto"/>
        <w:bottom w:val="none" w:sz="0" w:space="0" w:color="auto"/>
        <w:right w:val="none" w:sz="0" w:space="0" w:color="auto"/>
      </w:divBdr>
    </w:div>
    <w:div w:id="1262958776">
      <w:bodyDiv w:val="1"/>
      <w:marLeft w:val="0"/>
      <w:marRight w:val="0"/>
      <w:marTop w:val="0"/>
      <w:marBottom w:val="0"/>
      <w:divBdr>
        <w:top w:val="none" w:sz="0" w:space="0" w:color="auto"/>
        <w:left w:val="none" w:sz="0" w:space="0" w:color="auto"/>
        <w:bottom w:val="none" w:sz="0" w:space="0" w:color="auto"/>
        <w:right w:val="none" w:sz="0" w:space="0" w:color="auto"/>
      </w:divBdr>
    </w:div>
    <w:div w:id="1273826932">
      <w:bodyDiv w:val="1"/>
      <w:marLeft w:val="0"/>
      <w:marRight w:val="0"/>
      <w:marTop w:val="0"/>
      <w:marBottom w:val="0"/>
      <w:divBdr>
        <w:top w:val="none" w:sz="0" w:space="0" w:color="auto"/>
        <w:left w:val="none" w:sz="0" w:space="0" w:color="auto"/>
        <w:bottom w:val="none" w:sz="0" w:space="0" w:color="auto"/>
        <w:right w:val="none" w:sz="0" w:space="0" w:color="auto"/>
      </w:divBdr>
    </w:div>
    <w:div w:id="1288050873">
      <w:bodyDiv w:val="1"/>
      <w:marLeft w:val="0"/>
      <w:marRight w:val="0"/>
      <w:marTop w:val="0"/>
      <w:marBottom w:val="0"/>
      <w:divBdr>
        <w:top w:val="none" w:sz="0" w:space="0" w:color="auto"/>
        <w:left w:val="none" w:sz="0" w:space="0" w:color="auto"/>
        <w:bottom w:val="none" w:sz="0" w:space="0" w:color="auto"/>
        <w:right w:val="none" w:sz="0" w:space="0" w:color="auto"/>
      </w:divBdr>
    </w:div>
    <w:div w:id="1293050149">
      <w:bodyDiv w:val="1"/>
      <w:marLeft w:val="0"/>
      <w:marRight w:val="0"/>
      <w:marTop w:val="0"/>
      <w:marBottom w:val="0"/>
      <w:divBdr>
        <w:top w:val="none" w:sz="0" w:space="0" w:color="auto"/>
        <w:left w:val="none" w:sz="0" w:space="0" w:color="auto"/>
        <w:bottom w:val="none" w:sz="0" w:space="0" w:color="auto"/>
        <w:right w:val="none" w:sz="0" w:space="0" w:color="auto"/>
      </w:divBdr>
    </w:div>
    <w:div w:id="1297957021">
      <w:bodyDiv w:val="1"/>
      <w:marLeft w:val="0"/>
      <w:marRight w:val="0"/>
      <w:marTop w:val="0"/>
      <w:marBottom w:val="0"/>
      <w:divBdr>
        <w:top w:val="none" w:sz="0" w:space="0" w:color="auto"/>
        <w:left w:val="none" w:sz="0" w:space="0" w:color="auto"/>
        <w:bottom w:val="none" w:sz="0" w:space="0" w:color="auto"/>
        <w:right w:val="none" w:sz="0" w:space="0" w:color="auto"/>
      </w:divBdr>
    </w:div>
    <w:div w:id="1311787849">
      <w:bodyDiv w:val="1"/>
      <w:marLeft w:val="0"/>
      <w:marRight w:val="0"/>
      <w:marTop w:val="0"/>
      <w:marBottom w:val="0"/>
      <w:divBdr>
        <w:top w:val="none" w:sz="0" w:space="0" w:color="auto"/>
        <w:left w:val="none" w:sz="0" w:space="0" w:color="auto"/>
        <w:bottom w:val="none" w:sz="0" w:space="0" w:color="auto"/>
        <w:right w:val="none" w:sz="0" w:space="0" w:color="auto"/>
      </w:divBdr>
    </w:div>
    <w:div w:id="1364864378">
      <w:bodyDiv w:val="1"/>
      <w:marLeft w:val="0"/>
      <w:marRight w:val="0"/>
      <w:marTop w:val="0"/>
      <w:marBottom w:val="0"/>
      <w:divBdr>
        <w:top w:val="none" w:sz="0" w:space="0" w:color="auto"/>
        <w:left w:val="none" w:sz="0" w:space="0" w:color="auto"/>
        <w:bottom w:val="none" w:sz="0" w:space="0" w:color="auto"/>
        <w:right w:val="none" w:sz="0" w:space="0" w:color="auto"/>
      </w:divBdr>
    </w:div>
    <w:div w:id="1381830256">
      <w:bodyDiv w:val="1"/>
      <w:marLeft w:val="0"/>
      <w:marRight w:val="0"/>
      <w:marTop w:val="0"/>
      <w:marBottom w:val="0"/>
      <w:divBdr>
        <w:top w:val="none" w:sz="0" w:space="0" w:color="auto"/>
        <w:left w:val="none" w:sz="0" w:space="0" w:color="auto"/>
        <w:bottom w:val="none" w:sz="0" w:space="0" w:color="auto"/>
        <w:right w:val="none" w:sz="0" w:space="0" w:color="auto"/>
      </w:divBdr>
    </w:div>
    <w:div w:id="1383944786">
      <w:bodyDiv w:val="1"/>
      <w:marLeft w:val="0"/>
      <w:marRight w:val="0"/>
      <w:marTop w:val="0"/>
      <w:marBottom w:val="0"/>
      <w:divBdr>
        <w:top w:val="none" w:sz="0" w:space="0" w:color="auto"/>
        <w:left w:val="none" w:sz="0" w:space="0" w:color="auto"/>
        <w:bottom w:val="none" w:sz="0" w:space="0" w:color="auto"/>
        <w:right w:val="none" w:sz="0" w:space="0" w:color="auto"/>
      </w:divBdr>
    </w:div>
    <w:div w:id="1394113739">
      <w:bodyDiv w:val="1"/>
      <w:marLeft w:val="0"/>
      <w:marRight w:val="0"/>
      <w:marTop w:val="0"/>
      <w:marBottom w:val="0"/>
      <w:divBdr>
        <w:top w:val="none" w:sz="0" w:space="0" w:color="auto"/>
        <w:left w:val="none" w:sz="0" w:space="0" w:color="auto"/>
        <w:bottom w:val="none" w:sz="0" w:space="0" w:color="auto"/>
        <w:right w:val="none" w:sz="0" w:space="0" w:color="auto"/>
      </w:divBdr>
    </w:div>
    <w:div w:id="1408531522">
      <w:bodyDiv w:val="1"/>
      <w:marLeft w:val="0"/>
      <w:marRight w:val="0"/>
      <w:marTop w:val="0"/>
      <w:marBottom w:val="0"/>
      <w:divBdr>
        <w:top w:val="none" w:sz="0" w:space="0" w:color="auto"/>
        <w:left w:val="none" w:sz="0" w:space="0" w:color="auto"/>
        <w:bottom w:val="none" w:sz="0" w:space="0" w:color="auto"/>
        <w:right w:val="none" w:sz="0" w:space="0" w:color="auto"/>
      </w:divBdr>
    </w:div>
    <w:div w:id="1411611181">
      <w:bodyDiv w:val="1"/>
      <w:marLeft w:val="0"/>
      <w:marRight w:val="0"/>
      <w:marTop w:val="0"/>
      <w:marBottom w:val="0"/>
      <w:divBdr>
        <w:top w:val="none" w:sz="0" w:space="0" w:color="auto"/>
        <w:left w:val="none" w:sz="0" w:space="0" w:color="auto"/>
        <w:bottom w:val="none" w:sz="0" w:space="0" w:color="auto"/>
        <w:right w:val="none" w:sz="0" w:space="0" w:color="auto"/>
      </w:divBdr>
    </w:div>
    <w:div w:id="1435713961">
      <w:bodyDiv w:val="1"/>
      <w:marLeft w:val="0"/>
      <w:marRight w:val="0"/>
      <w:marTop w:val="0"/>
      <w:marBottom w:val="0"/>
      <w:divBdr>
        <w:top w:val="none" w:sz="0" w:space="0" w:color="auto"/>
        <w:left w:val="none" w:sz="0" w:space="0" w:color="auto"/>
        <w:bottom w:val="none" w:sz="0" w:space="0" w:color="auto"/>
        <w:right w:val="none" w:sz="0" w:space="0" w:color="auto"/>
      </w:divBdr>
    </w:div>
    <w:div w:id="1447117616">
      <w:bodyDiv w:val="1"/>
      <w:marLeft w:val="0"/>
      <w:marRight w:val="0"/>
      <w:marTop w:val="0"/>
      <w:marBottom w:val="0"/>
      <w:divBdr>
        <w:top w:val="none" w:sz="0" w:space="0" w:color="auto"/>
        <w:left w:val="none" w:sz="0" w:space="0" w:color="auto"/>
        <w:bottom w:val="none" w:sz="0" w:space="0" w:color="auto"/>
        <w:right w:val="none" w:sz="0" w:space="0" w:color="auto"/>
      </w:divBdr>
    </w:div>
    <w:div w:id="1481998144">
      <w:bodyDiv w:val="1"/>
      <w:marLeft w:val="0"/>
      <w:marRight w:val="0"/>
      <w:marTop w:val="0"/>
      <w:marBottom w:val="0"/>
      <w:divBdr>
        <w:top w:val="none" w:sz="0" w:space="0" w:color="auto"/>
        <w:left w:val="none" w:sz="0" w:space="0" w:color="auto"/>
        <w:bottom w:val="none" w:sz="0" w:space="0" w:color="auto"/>
        <w:right w:val="none" w:sz="0" w:space="0" w:color="auto"/>
      </w:divBdr>
    </w:div>
    <w:div w:id="1509369979">
      <w:bodyDiv w:val="1"/>
      <w:marLeft w:val="0"/>
      <w:marRight w:val="0"/>
      <w:marTop w:val="0"/>
      <w:marBottom w:val="0"/>
      <w:divBdr>
        <w:top w:val="none" w:sz="0" w:space="0" w:color="auto"/>
        <w:left w:val="none" w:sz="0" w:space="0" w:color="auto"/>
        <w:bottom w:val="none" w:sz="0" w:space="0" w:color="auto"/>
        <w:right w:val="none" w:sz="0" w:space="0" w:color="auto"/>
      </w:divBdr>
    </w:div>
    <w:div w:id="1515027375">
      <w:bodyDiv w:val="1"/>
      <w:marLeft w:val="0"/>
      <w:marRight w:val="0"/>
      <w:marTop w:val="0"/>
      <w:marBottom w:val="0"/>
      <w:divBdr>
        <w:top w:val="none" w:sz="0" w:space="0" w:color="auto"/>
        <w:left w:val="none" w:sz="0" w:space="0" w:color="auto"/>
        <w:bottom w:val="none" w:sz="0" w:space="0" w:color="auto"/>
        <w:right w:val="none" w:sz="0" w:space="0" w:color="auto"/>
      </w:divBdr>
    </w:div>
    <w:div w:id="1515917093">
      <w:bodyDiv w:val="1"/>
      <w:marLeft w:val="0"/>
      <w:marRight w:val="0"/>
      <w:marTop w:val="0"/>
      <w:marBottom w:val="0"/>
      <w:divBdr>
        <w:top w:val="none" w:sz="0" w:space="0" w:color="auto"/>
        <w:left w:val="none" w:sz="0" w:space="0" w:color="auto"/>
        <w:bottom w:val="none" w:sz="0" w:space="0" w:color="auto"/>
        <w:right w:val="none" w:sz="0" w:space="0" w:color="auto"/>
      </w:divBdr>
    </w:div>
    <w:div w:id="1516073510">
      <w:bodyDiv w:val="1"/>
      <w:marLeft w:val="0"/>
      <w:marRight w:val="0"/>
      <w:marTop w:val="0"/>
      <w:marBottom w:val="0"/>
      <w:divBdr>
        <w:top w:val="none" w:sz="0" w:space="0" w:color="auto"/>
        <w:left w:val="none" w:sz="0" w:space="0" w:color="auto"/>
        <w:bottom w:val="none" w:sz="0" w:space="0" w:color="auto"/>
        <w:right w:val="none" w:sz="0" w:space="0" w:color="auto"/>
      </w:divBdr>
    </w:div>
    <w:div w:id="1530601344">
      <w:bodyDiv w:val="1"/>
      <w:marLeft w:val="0"/>
      <w:marRight w:val="0"/>
      <w:marTop w:val="0"/>
      <w:marBottom w:val="0"/>
      <w:divBdr>
        <w:top w:val="none" w:sz="0" w:space="0" w:color="auto"/>
        <w:left w:val="none" w:sz="0" w:space="0" w:color="auto"/>
        <w:bottom w:val="none" w:sz="0" w:space="0" w:color="auto"/>
        <w:right w:val="none" w:sz="0" w:space="0" w:color="auto"/>
      </w:divBdr>
    </w:div>
    <w:div w:id="1545830045">
      <w:bodyDiv w:val="1"/>
      <w:marLeft w:val="0"/>
      <w:marRight w:val="0"/>
      <w:marTop w:val="0"/>
      <w:marBottom w:val="0"/>
      <w:divBdr>
        <w:top w:val="none" w:sz="0" w:space="0" w:color="auto"/>
        <w:left w:val="none" w:sz="0" w:space="0" w:color="auto"/>
        <w:bottom w:val="none" w:sz="0" w:space="0" w:color="auto"/>
        <w:right w:val="none" w:sz="0" w:space="0" w:color="auto"/>
      </w:divBdr>
    </w:div>
    <w:div w:id="1560677261">
      <w:bodyDiv w:val="1"/>
      <w:marLeft w:val="0"/>
      <w:marRight w:val="0"/>
      <w:marTop w:val="0"/>
      <w:marBottom w:val="0"/>
      <w:divBdr>
        <w:top w:val="none" w:sz="0" w:space="0" w:color="auto"/>
        <w:left w:val="none" w:sz="0" w:space="0" w:color="auto"/>
        <w:bottom w:val="none" w:sz="0" w:space="0" w:color="auto"/>
        <w:right w:val="none" w:sz="0" w:space="0" w:color="auto"/>
      </w:divBdr>
    </w:div>
    <w:div w:id="1623805937">
      <w:bodyDiv w:val="1"/>
      <w:marLeft w:val="0"/>
      <w:marRight w:val="0"/>
      <w:marTop w:val="0"/>
      <w:marBottom w:val="0"/>
      <w:divBdr>
        <w:top w:val="none" w:sz="0" w:space="0" w:color="auto"/>
        <w:left w:val="none" w:sz="0" w:space="0" w:color="auto"/>
        <w:bottom w:val="none" w:sz="0" w:space="0" w:color="auto"/>
        <w:right w:val="none" w:sz="0" w:space="0" w:color="auto"/>
      </w:divBdr>
    </w:div>
    <w:div w:id="1656379237">
      <w:bodyDiv w:val="1"/>
      <w:marLeft w:val="0"/>
      <w:marRight w:val="0"/>
      <w:marTop w:val="0"/>
      <w:marBottom w:val="0"/>
      <w:divBdr>
        <w:top w:val="none" w:sz="0" w:space="0" w:color="auto"/>
        <w:left w:val="none" w:sz="0" w:space="0" w:color="auto"/>
        <w:bottom w:val="none" w:sz="0" w:space="0" w:color="auto"/>
        <w:right w:val="none" w:sz="0" w:space="0" w:color="auto"/>
      </w:divBdr>
    </w:div>
    <w:div w:id="1732848661">
      <w:bodyDiv w:val="1"/>
      <w:marLeft w:val="0"/>
      <w:marRight w:val="0"/>
      <w:marTop w:val="0"/>
      <w:marBottom w:val="0"/>
      <w:divBdr>
        <w:top w:val="none" w:sz="0" w:space="0" w:color="auto"/>
        <w:left w:val="none" w:sz="0" w:space="0" w:color="auto"/>
        <w:bottom w:val="none" w:sz="0" w:space="0" w:color="auto"/>
        <w:right w:val="none" w:sz="0" w:space="0" w:color="auto"/>
      </w:divBdr>
    </w:div>
    <w:div w:id="1774090012">
      <w:bodyDiv w:val="1"/>
      <w:marLeft w:val="0"/>
      <w:marRight w:val="0"/>
      <w:marTop w:val="0"/>
      <w:marBottom w:val="0"/>
      <w:divBdr>
        <w:top w:val="none" w:sz="0" w:space="0" w:color="auto"/>
        <w:left w:val="none" w:sz="0" w:space="0" w:color="auto"/>
        <w:bottom w:val="none" w:sz="0" w:space="0" w:color="auto"/>
        <w:right w:val="none" w:sz="0" w:space="0" w:color="auto"/>
      </w:divBdr>
    </w:div>
    <w:div w:id="1781099504">
      <w:bodyDiv w:val="1"/>
      <w:marLeft w:val="0"/>
      <w:marRight w:val="0"/>
      <w:marTop w:val="0"/>
      <w:marBottom w:val="0"/>
      <w:divBdr>
        <w:top w:val="none" w:sz="0" w:space="0" w:color="auto"/>
        <w:left w:val="none" w:sz="0" w:space="0" w:color="auto"/>
        <w:bottom w:val="none" w:sz="0" w:space="0" w:color="auto"/>
        <w:right w:val="none" w:sz="0" w:space="0" w:color="auto"/>
      </w:divBdr>
    </w:div>
    <w:div w:id="1781605154">
      <w:bodyDiv w:val="1"/>
      <w:marLeft w:val="0"/>
      <w:marRight w:val="0"/>
      <w:marTop w:val="0"/>
      <w:marBottom w:val="0"/>
      <w:divBdr>
        <w:top w:val="none" w:sz="0" w:space="0" w:color="auto"/>
        <w:left w:val="none" w:sz="0" w:space="0" w:color="auto"/>
        <w:bottom w:val="none" w:sz="0" w:space="0" w:color="auto"/>
        <w:right w:val="none" w:sz="0" w:space="0" w:color="auto"/>
      </w:divBdr>
    </w:div>
    <w:div w:id="1784763321">
      <w:bodyDiv w:val="1"/>
      <w:marLeft w:val="0"/>
      <w:marRight w:val="0"/>
      <w:marTop w:val="0"/>
      <w:marBottom w:val="0"/>
      <w:divBdr>
        <w:top w:val="none" w:sz="0" w:space="0" w:color="auto"/>
        <w:left w:val="none" w:sz="0" w:space="0" w:color="auto"/>
        <w:bottom w:val="none" w:sz="0" w:space="0" w:color="auto"/>
        <w:right w:val="none" w:sz="0" w:space="0" w:color="auto"/>
      </w:divBdr>
    </w:div>
    <w:div w:id="1797941305">
      <w:bodyDiv w:val="1"/>
      <w:marLeft w:val="0"/>
      <w:marRight w:val="0"/>
      <w:marTop w:val="0"/>
      <w:marBottom w:val="0"/>
      <w:divBdr>
        <w:top w:val="none" w:sz="0" w:space="0" w:color="auto"/>
        <w:left w:val="none" w:sz="0" w:space="0" w:color="auto"/>
        <w:bottom w:val="none" w:sz="0" w:space="0" w:color="auto"/>
        <w:right w:val="none" w:sz="0" w:space="0" w:color="auto"/>
      </w:divBdr>
    </w:div>
    <w:div w:id="1818956747">
      <w:bodyDiv w:val="1"/>
      <w:marLeft w:val="0"/>
      <w:marRight w:val="0"/>
      <w:marTop w:val="0"/>
      <w:marBottom w:val="0"/>
      <w:divBdr>
        <w:top w:val="none" w:sz="0" w:space="0" w:color="auto"/>
        <w:left w:val="none" w:sz="0" w:space="0" w:color="auto"/>
        <w:bottom w:val="none" w:sz="0" w:space="0" w:color="auto"/>
        <w:right w:val="none" w:sz="0" w:space="0" w:color="auto"/>
      </w:divBdr>
    </w:div>
    <w:div w:id="1837651652">
      <w:bodyDiv w:val="1"/>
      <w:marLeft w:val="0"/>
      <w:marRight w:val="0"/>
      <w:marTop w:val="0"/>
      <w:marBottom w:val="0"/>
      <w:divBdr>
        <w:top w:val="none" w:sz="0" w:space="0" w:color="auto"/>
        <w:left w:val="none" w:sz="0" w:space="0" w:color="auto"/>
        <w:bottom w:val="none" w:sz="0" w:space="0" w:color="auto"/>
        <w:right w:val="none" w:sz="0" w:space="0" w:color="auto"/>
      </w:divBdr>
    </w:div>
    <w:div w:id="1838033854">
      <w:bodyDiv w:val="1"/>
      <w:marLeft w:val="0"/>
      <w:marRight w:val="0"/>
      <w:marTop w:val="0"/>
      <w:marBottom w:val="0"/>
      <w:divBdr>
        <w:top w:val="none" w:sz="0" w:space="0" w:color="auto"/>
        <w:left w:val="none" w:sz="0" w:space="0" w:color="auto"/>
        <w:bottom w:val="none" w:sz="0" w:space="0" w:color="auto"/>
        <w:right w:val="none" w:sz="0" w:space="0" w:color="auto"/>
      </w:divBdr>
    </w:div>
    <w:div w:id="1948194323">
      <w:bodyDiv w:val="1"/>
      <w:marLeft w:val="0"/>
      <w:marRight w:val="0"/>
      <w:marTop w:val="0"/>
      <w:marBottom w:val="0"/>
      <w:divBdr>
        <w:top w:val="none" w:sz="0" w:space="0" w:color="auto"/>
        <w:left w:val="none" w:sz="0" w:space="0" w:color="auto"/>
        <w:bottom w:val="none" w:sz="0" w:space="0" w:color="auto"/>
        <w:right w:val="none" w:sz="0" w:space="0" w:color="auto"/>
      </w:divBdr>
    </w:div>
    <w:div w:id="1957521243">
      <w:bodyDiv w:val="1"/>
      <w:marLeft w:val="0"/>
      <w:marRight w:val="0"/>
      <w:marTop w:val="0"/>
      <w:marBottom w:val="0"/>
      <w:divBdr>
        <w:top w:val="none" w:sz="0" w:space="0" w:color="auto"/>
        <w:left w:val="none" w:sz="0" w:space="0" w:color="auto"/>
        <w:bottom w:val="none" w:sz="0" w:space="0" w:color="auto"/>
        <w:right w:val="none" w:sz="0" w:space="0" w:color="auto"/>
      </w:divBdr>
    </w:div>
    <w:div w:id="1986157984">
      <w:bodyDiv w:val="1"/>
      <w:marLeft w:val="0"/>
      <w:marRight w:val="0"/>
      <w:marTop w:val="0"/>
      <w:marBottom w:val="0"/>
      <w:divBdr>
        <w:top w:val="none" w:sz="0" w:space="0" w:color="auto"/>
        <w:left w:val="none" w:sz="0" w:space="0" w:color="auto"/>
        <w:bottom w:val="none" w:sz="0" w:space="0" w:color="auto"/>
        <w:right w:val="none" w:sz="0" w:space="0" w:color="auto"/>
      </w:divBdr>
    </w:div>
    <w:div w:id="1999114914">
      <w:bodyDiv w:val="1"/>
      <w:marLeft w:val="0"/>
      <w:marRight w:val="0"/>
      <w:marTop w:val="0"/>
      <w:marBottom w:val="0"/>
      <w:divBdr>
        <w:top w:val="none" w:sz="0" w:space="0" w:color="auto"/>
        <w:left w:val="none" w:sz="0" w:space="0" w:color="auto"/>
        <w:bottom w:val="none" w:sz="0" w:space="0" w:color="auto"/>
        <w:right w:val="none" w:sz="0" w:space="0" w:color="auto"/>
      </w:divBdr>
    </w:div>
    <w:div w:id="2026202557">
      <w:bodyDiv w:val="1"/>
      <w:marLeft w:val="0"/>
      <w:marRight w:val="0"/>
      <w:marTop w:val="0"/>
      <w:marBottom w:val="0"/>
      <w:divBdr>
        <w:top w:val="none" w:sz="0" w:space="0" w:color="auto"/>
        <w:left w:val="none" w:sz="0" w:space="0" w:color="auto"/>
        <w:bottom w:val="none" w:sz="0" w:space="0" w:color="auto"/>
        <w:right w:val="none" w:sz="0" w:space="0" w:color="auto"/>
      </w:divBdr>
    </w:div>
    <w:div w:id="2027514030">
      <w:bodyDiv w:val="1"/>
      <w:marLeft w:val="0"/>
      <w:marRight w:val="0"/>
      <w:marTop w:val="0"/>
      <w:marBottom w:val="0"/>
      <w:divBdr>
        <w:top w:val="none" w:sz="0" w:space="0" w:color="auto"/>
        <w:left w:val="none" w:sz="0" w:space="0" w:color="auto"/>
        <w:bottom w:val="none" w:sz="0" w:space="0" w:color="auto"/>
        <w:right w:val="none" w:sz="0" w:space="0" w:color="auto"/>
      </w:divBdr>
    </w:div>
    <w:div w:id="2033460400">
      <w:bodyDiv w:val="1"/>
      <w:marLeft w:val="0"/>
      <w:marRight w:val="0"/>
      <w:marTop w:val="0"/>
      <w:marBottom w:val="0"/>
      <w:divBdr>
        <w:top w:val="none" w:sz="0" w:space="0" w:color="auto"/>
        <w:left w:val="none" w:sz="0" w:space="0" w:color="auto"/>
        <w:bottom w:val="none" w:sz="0" w:space="0" w:color="auto"/>
        <w:right w:val="none" w:sz="0" w:space="0" w:color="auto"/>
      </w:divBdr>
    </w:div>
    <w:div w:id="2094358068">
      <w:bodyDiv w:val="1"/>
      <w:marLeft w:val="0"/>
      <w:marRight w:val="0"/>
      <w:marTop w:val="0"/>
      <w:marBottom w:val="0"/>
      <w:divBdr>
        <w:top w:val="none" w:sz="0" w:space="0" w:color="auto"/>
        <w:left w:val="none" w:sz="0" w:space="0" w:color="auto"/>
        <w:bottom w:val="none" w:sz="0" w:space="0" w:color="auto"/>
        <w:right w:val="none" w:sz="0" w:space="0" w:color="auto"/>
      </w:divBdr>
    </w:div>
    <w:div w:id="2102332691">
      <w:bodyDiv w:val="1"/>
      <w:marLeft w:val="0"/>
      <w:marRight w:val="0"/>
      <w:marTop w:val="0"/>
      <w:marBottom w:val="0"/>
      <w:divBdr>
        <w:top w:val="none" w:sz="0" w:space="0" w:color="auto"/>
        <w:left w:val="none" w:sz="0" w:space="0" w:color="auto"/>
        <w:bottom w:val="none" w:sz="0" w:space="0" w:color="auto"/>
        <w:right w:val="none" w:sz="0" w:space="0" w:color="auto"/>
      </w:divBdr>
    </w:div>
    <w:div w:id="211709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cejodebogota.gov.co/rendicion-de-cuentas-i-semestre-2019/cbogota/2019-08-09/142020.php"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concejodebogota.gov.co/informes-de-gestion-primer-semestre-2019/cbogota/2019-06-21/164401.php"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ncejodebogota.gov.co/" TargetMode="External"/><Relationship Id="rId20" Type="http://schemas.openxmlformats.org/officeDocument/2006/relationships/hyperlink" Target="https://www.youtube.com/watch?time_continue=3&amp;v=Jg9iPyiraC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cejodebogota.gov.co/"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yperlink" Target="http://concejodebogota.gov.co/rendicion-de-cuentas-i-semestre-2019/cbogota/2019-08-09/142020.ph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ncejodebogota.gov.co/rendicion-de-cuentas-i-semestre-2019/cbogota/2019-08-09/142020.php" TargetMode="External"/><Relationship Id="rId14" Type="http://schemas.openxmlformats.org/officeDocument/2006/relationships/hyperlink" Target="mailto:concejorindecuentas@concejobogota.gov.c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2.xml"/><Relationship Id="rId8" Type="http://schemas.openxmlformats.org/officeDocument/2006/relationships/hyperlink" Target="http://concejodebogota.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ACOSTA\Mis%20documentos\ULTIMO%20FORMATO%20INFORME%20DE%20GESTI&#211;N-201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21302-0D5F-4392-81FC-043939AB8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ULTIMO FORMATO INFORME DE GESTIÓN-2011</Template>
  <TotalTime>9</TotalTime>
  <Pages>1</Pages>
  <Words>4008</Words>
  <Characters>22047</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Informe de Gestión Secret. Gral y Comisiones</vt:lpstr>
    </vt:vector>
  </TitlesOfParts>
  <Company>CONCEJO DE BOGOTA</Company>
  <LinksUpToDate>false</LinksUpToDate>
  <CharactersWithSpaces>26003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Secret. Gral y Comisiones</dc:title>
  <dc:subject/>
  <dc:creator>CAPACITACION1</dc:creator>
  <cp:keywords/>
  <cp:lastModifiedBy>JENNY ALEXANDRA TRIANA CASALLAS</cp:lastModifiedBy>
  <cp:revision>5</cp:revision>
  <cp:lastPrinted>2019-09-09T17:04:00Z</cp:lastPrinted>
  <dcterms:created xsi:type="dcterms:W3CDTF">2019-09-09T17:02:00Z</dcterms:created>
  <dcterms:modified xsi:type="dcterms:W3CDTF">2019-09-09T17:05:00Z</dcterms:modified>
</cp:coreProperties>
</file>