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61684" w14:textId="455EFC53" w:rsidR="00096BFA" w:rsidRDefault="003F5797" w:rsidP="003D07E8">
      <w:pPr>
        <w:spacing w:after="0" w:line="240" w:lineRule="auto"/>
        <w:jc w:val="center"/>
        <w:rPr>
          <w:rFonts w:ascii="Arial" w:hAnsi="Arial" w:cs="Arial"/>
          <w:b/>
          <w:bCs/>
        </w:rPr>
      </w:pPr>
      <w:r w:rsidRPr="001B01F3">
        <w:rPr>
          <w:rFonts w:ascii="Arial" w:hAnsi="Arial" w:cs="Arial"/>
          <w:b/>
          <w:bCs/>
        </w:rPr>
        <w:t>PROPOSICION 661</w:t>
      </w:r>
    </w:p>
    <w:p w14:paraId="6802E6B3" w14:textId="77777777" w:rsidR="001B01F3" w:rsidRPr="001B01F3" w:rsidRDefault="001B01F3" w:rsidP="003D07E8">
      <w:pPr>
        <w:spacing w:after="0" w:line="240" w:lineRule="auto"/>
        <w:jc w:val="both"/>
        <w:rPr>
          <w:rFonts w:ascii="Arial" w:hAnsi="Arial" w:cs="Arial"/>
          <w:b/>
          <w:bCs/>
        </w:rPr>
      </w:pPr>
    </w:p>
    <w:p w14:paraId="0647BC84" w14:textId="7CCC1DA2" w:rsidR="003F5797" w:rsidRPr="006C0E33" w:rsidRDefault="003F5797" w:rsidP="003D07E8">
      <w:pPr>
        <w:pStyle w:val="Prrafodelista"/>
        <w:numPr>
          <w:ilvl w:val="0"/>
          <w:numId w:val="14"/>
        </w:numPr>
        <w:autoSpaceDE w:val="0"/>
        <w:autoSpaceDN w:val="0"/>
        <w:adjustRightInd w:val="0"/>
        <w:spacing w:after="0" w:line="240" w:lineRule="auto"/>
        <w:jc w:val="both"/>
        <w:rPr>
          <w:rFonts w:ascii="Arial" w:hAnsi="Arial" w:cs="Arial"/>
          <w:color w:val="000000"/>
          <w:shd w:val="clear" w:color="auto" w:fill="FFFFFF"/>
        </w:rPr>
      </w:pPr>
      <w:r w:rsidRPr="006C0E33">
        <w:rPr>
          <w:rFonts w:ascii="Arial" w:hAnsi="Arial" w:cs="Arial"/>
          <w:b/>
          <w:bCs/>
        </w:rPr>
        <w:t>Qué estrategias está desarrollando su entidad para prevenir la mortalidad</w:t>
      </w:r>
      <w:r w:rsidR="001B01F3" w:rsidRPr="006C0E33">
        <w:rPr>
          <w:rFonts w:ascii="Arial" w:hAnsi="Arial" w:cs="Arial"/>
          <w:b/>
          <w:bCs/>
        </w:rPr>
        <w:t xml:space="preserve"> </w:t>
      </w:r>
      <w:r w:rsidRPr="006C0E33">
        <w:rPr>
          <w:rFonts w:ascii="Arial" w:hAnsi="Arial" w:cs="Arial"/>
          <w:b/>
          <w:bCs/>
        </w:rPr>
        <w:t>materna.</w:t>
      </w:r>
      <w:r w:rsidR="00FF3771" w:rsidRPr="006C0E33">
        <w:rPr>
          <w:rFonts w:ascii="Arial" w:hAnsi="Arial" w:cs="Arial"/>
          <w:b/>
          <w:bCs/>
        </w:rPr>
        <w:t xml:space="preserve"> </w:t>
      </w:r>
    </w:p>
    <w:p w14:paraId="6727887F" w14:textId="77777777" w:rsidR="00CF435B" w:rsidRPr="001B01F3" w:rsidRDefault="00CF435B" w:rsidP="003D07E8">
      <w:pPr>
        <w:autoSpaceDE w:val="0"/>
        <w:autoSpaceDN w:val="0"/>
        <w:adjustRightInd w:val="0"/>
        <w:spacing w:after="0" w:line="240" w:lineRule="auto"/>
        <w:jc w:val="both"/>
        <w:rPr>
          <w:rFonts w:ascii="Arial" w:hAnsi="Arial" w:cs="Arial"/>
          <w:color w:val="000000"/>
          <w:shd w:val="clear" w:color="auto" w:fill="FFFFFF"/>
        </w:rPr>
      </w:pPr>
    </w:p>
    <w:p w14:paraId="6E44E320" w14:textId="77777777" w:rsidR="00247EEF" w:rsidRPr="001B01F3" w:rsidRDefault="00CF435B" w:rsidP="003D07E8">
      <w:pPr>
        <w:widowControl w:val="0"/>
        <w:suppressAutoHyphens/>
        <w:adjustRightInd w:val="0"/>
        <w:spacing w:after="0" w:line="240" w:lineRule="auto"/>
        <w:jc w:val="both"/>
        <w:textAlignment w:val="baseline"/>
        <w:rPr>
          <w:rFonts w:ascii="Arial" w:hAnsi="Arial" w:cs="Arial"/>
          <w:b/>
          <w:bCs/>
        </w:rPr>
      </w:pPr>
      <w:r w:rsidRPr="001B01F3">
        <w:rPr>
          <w:rFonts w:ascii="Arial" w:hAnsi="Arial" w:cs="Arial"/>
          <w:b/>
          <w:bCs/>
        </w:rPr>
        <w:t xml:space="preserve">Respuesta: </w:t>
      </w:r>
    </w:p>
    <w:p w14:paraId="05C0829A" w14:textId="77777777" w:rsidR="001B01F3" w:rsidRDefault="001B01F3" w:rsidP="003D07E8">
      <w:pPr>
        <w:widowControl w:val="0"/>
        <w:suppressAutoHyphens/>
        <w:adjustRightInd w:val="0"/>
        <w:spacing w:after="0" w:line="240" w:lineRule="auto"/>
        <w:jc w:val="both"/>
        <w:textAlignment w:val="baseline"/>
        <w:rPr>
          <w:rFonts w:ascii="Arial" w:hAnsi="Arial" w:cs="Arial"/>
        </w:rPr>
      </w:pPr>
    </w:p>
    <w:p w14:paraId="576D8112" w14:textId="6DAFA101" w:rsidR="00CF435B" w:rsidRPr="001B01F3" w:rsidRDefault="00CF435B" w:rsidP="003D07E8">
      <w:pPr>
        <w:widowControl w:val="0"/>
        <w:suppressAutoHyphens/>
        <w:adjustRightInd w:val="0"/>
        <w:spacing w:after="0" w:line="240" w:lineRule="auto"/>
        <w:jc w:val="both"/>
        <w:textAlignment w:val="baseline"/>
        <w:rPr>
          <w:rFonts w:ascii="Arial" w:hAnsi="Arial" w:cs="Arial"/>
        </w:rPr>
      </w:pPr>
      <w:r w:rsidRPr="001B01F3">
        <w:rPr>
          <w:rFonts w:ascii="Arial" w:hAnsi="Arial" w:cs="Arial"/>
        </w:rPr>
        <w:t xml:space="preserve">Desde la </w:t>
      </w:r>
      <w:r w:rsidR="008E270C" w:rsidRPr="001B01F3">
        <w:rPr>
          <w:rFonts w:ascii="Arial" w:hAnsi="Arial" w:cs="Arial"/>
        </w:rPr>
        <w:t>Subred Integrada de Servicios Centro Oriente E</w:t>
      </w:r>
      <w:r w:rsidR="004256BD" w:rsidRPr="001B01F3">
        <w:rPr>
          <w:rFonts w:ascii="Arial" w:hAnsi="Arial" w:cs="Arial"/>
        </w:rPr>
        <w:t>.</w:t>
      </w:r>
      <w:r w:rsidR="008E270C" w:rsidRPr="001B01F3">
        <w:rPr>
          <w:rFonts w:ascii="Arial" w:hAnsi="Arial" w:cs="Arial"/>
        </w:rPr>
        <w:t>S</w:t>
      </w:r>
      <w:r w:rsidR="004256BD" w:rsidRPr="001B01F3">
        <w:rPr>
          <w:rFonts w:ascii="Arial" w:hAnsi="Arial" w:cs="Arial"/>
        </w:rPr>
        <w:t>.</w:t>
      </w:r>
      <w:r w:rsidR="008E270C" w:rsidRPr="001B01F3">
        <w:rPr>
          <w:rFonts w:ascii="Arial" w:hAnsi="Arial" w:cs="Arial"/>
        </w:rPr>
        <w:t>E</w:t>
      </w:r>
      <w:r w:rsidR="004256BD" w:rsidRPr="001B01F3">
        <w:rPr>
          <w:rFonts w:ascii="Arial" w:hAnsi="Arial" w:cs="Arial"/>
        </w:rPr>
        <w:t>.</w:t>
      </w:r>
      <w:r w:rsidRPr="001B01F3">
        <w:rPr>
          <w:rFonts w:ascii="Arial" w:hAnsi="Arial" w:cs="Arial"/>
        </w:rPr>
        <w:t xml:space="preserve"> se han desarrollado las siguientes acciones y estrategias, siendo un proceso continuo y dinámico que se fortalece de acuerdo con las necesidades de la población gestante:</w:t>
      </w:r>
    </w:p>
    <w:p w14:paraId="1EFD809C" w14:textId="77777777" w:rsidR="00CF435B" w:rsidRPr="001B01F3" w:rsidRDefault="00CF435B" w:rsidP="003D07E8">
      <w:pPr>
        <w:widowControl w:val="0"/>
        <w:suppressAutoHyphens/>
        <w:adjustRightInd w:val="0"/>
        <w:spacing w:after="0" w:line="240" w:lineRule="auto"/>
        <w:jc w:val="both"/>
        <w:textAlignment w:val="baseline"/>
        <w:rPr>
          <w:rFonts w:ascii="Arial" w:hAnsi="Arial" w:cs="Arial"/>
        </w:rPr>
      </w:pPr>
    </w:p>
    <w:p w14:paraId="7E3B97D1" w14:textId="383FE743" w:rsidR="00CF435B" w:rsidRPr="001B01F3" w:rsidRDefault="00CF435B" w:rsidP="003D07E8">
      <w:pPr>
        <w:pStyle w:val="Prrafodelista"/>
        <w:widowControl w:val="0"/>
        <w:numPr>
          <w:ilvl w:val="0"/>
          <w:numId w:val="9"/>
        </w:numPr>
        <w:suppressAutoHyphens/>
        <w:adjustRightInd w:val="0"/>
        <w:spacing w:after="0" w:line="240" w:lineRule="auto"/>
        <w:ind w:left="360"/>
        <w:jc w:val="both"/>
        <w:textAlignment w:val="baseline"/>
        <w:rPr>
          <w:rFonts w:ascii="Arial" w:hAnsi="Arial" w:cs="Arial"/>
        </w:rPr>
      </w:pPr>
      <w:r w:rsidRPr="001B01F3">
        <w:rPr>
          <w:rFonts w:ascii="Arial" w:hAnsi="Arial" w:cs="Arial"/>
        </w:rPr>
        <w:t>Seguimiento nominal</w:t>
      </w:r>
      <w:r w:rsidR="001B01F3">
        <w:rPr>
          <w:rFonts w:ascii="Arial" w:hAnsi="Arial" w:cs="Arial"/>
        </w:rPr>
        <w:t xml:space="preserve"> de cada una de las gestantes</w:t>
      </w:r>
      <w:r w:rsidRPr="001B01F3">
        <w:rPr>
          <w:rFonts w:ascii="Arial" w:hAnsi="Arial" w:cs="Arial"/>
        </w:rPr>
        <w:t>: desde la Cohorte MP, se diseñó la matriz de seguimientos que contiene variables que responden a las atenciones, exámenes de laboratorio y ayudas diagnósticas, de acuerdo con la resolución 3280/2018, con el propósito de garantizar en la materna el paquete de atenciones durante su gestación; este seguimiento</w:t>
      </w:r>
      <w:r w:rsidR="001B01F3">
        <w:rPr>
          <w:rFonts w:ascii="Arial" w:hAnsi="Arial" w:cs="Arial"/>
        </w:rPr>
        <w:t>,</w:t>
      </w:r>
      <w:r w:rsidRPr="001B01F3">
        <w:rPr>
          <w:rFonts w:ascii="Arial" w:hAnsi="Arial" w:cs="Arial"/>
        </w:rPr>
        <w:t xml:space="preserve"> ha permitido gestionar oportunamente el riesgo de aquellas gestantes con riesgo poblacional étnico, institucionalizadas, víctimas del conflicto armado, habitante en calle, discapacidad y migrantes, optimizando los tiempos de respuesta a las necesidades de las maternas, alcanzando una efectividad de los seguimientos por encima del 90%</w:t>
      </w:r>
      <w:r w:rsidR="001B01F3">
        <w:rPr>
          <w:rFonts w:ascii="Arial" w:hAnsi="Arial" w:cs="Arial"/>
        </w:rPr>
        <w:t>;</w:t>
      </w:r>
      <w:r w:rsidRPr="001B01F3">
        <w:rPr>
          <w:rFonts w:ascii="Arial" w:hAnsi="Arial" w:cs="Arial"/>
        </w:rPr>
        <w:t xml:space="preserve"> por otra parte, esta efectividad se ve reflejada en la optimización de la prestación de los servicios a la gestantes con calidad y oportunidad y en el mejoramiento continuo del cumplimiento de indicadores trazadores tales como Razón de Mortalidad Materna que se ha mantenido en 0 x 100.000 NV en los últimos 5 años, tasa de incidencia de sífilis congénita que cerró el año 2023 en 0 x 1.000 NV + MF y captación temprana a inicio de controles prenatales que durante se mantenido por encima del 80%.</w:t>
      </w:r>
    </w:p>
    <w:p w14:paraId="4F3C2124" w14:textId="77777777" w:rsidR="00CF435B" w:rsidRPr="001B01F3" w:rsidRDefault="00CF435B" w:rsidP="003D07E8">
      <w:pPr>
        <w:spacing w:after="0" w:line="240" w:lineRule="auto"/>
        <w:jc w:val="both"/>
        <w:rPr>
          <w:rFonts w:ascii="Arial" w:hAnsi="Arial" w:cs="Arial"/>
        </w:rPr>
      </w:pPr>
    </w:p>
    <w:p w14:paraId="50D0316D" w14:textId="77777777" w:rsidR="00CF435B" w:rsidRPr="001B01F3" w:rsidRDefault="00CF435B" w:rsidP="003D07E8">
      <w:pPr>
        <w:pStyle w:val="Prrafodelista"/>
        <w:keepNext/>
        <w:keepLines/>
        <w:widowControl w:val="0"/>
        <w:numPr>
          <w:ilvl w:val="0"/>
          <w:numId w:val="9"/>
        </w:numPr>
        <w:suppressAutoHyphens/>
        <w:adjustRightInd w:val="0"/>
        <w:spacing w:after="0" w:line="240" w:lineRule="auto"/>
        <w:ind w:left="360"/>
        <w:jc w:val="both"/>
        <w:textAlignment w:val="baseline"/>
        <w:outlineLvl w:val="0"/>
        <w:rPr>
          <w:rFonts w:ascii="Arial" w:hAnsi="Arial" w:cs="Arial"/>
        </w:rPr>
      </w:pPr>
      <w:bookmarkStart w:id="0" w:name="_Toc132106536"/>
      <w:r w:rsidRPr="001B01F3">
        <w:rPr>
          <w:rFonts w:ascii="Arial" w:hAnsi="Arial" w:cs="Arial"/>
        </w:rPr>
        <w:t>Demanda inducida, se hace a través de la central de seguimientos de la Ruta Materno Perinatal y la cohorte materno perinatal, para la realización de este proceso, se recibe desde laboratorios las alertas críticas de: resultados de pruebas de embarazo, aquellas con resultado positivo se activa la Ruta MP, en caso de que sea el resultado negativo, se interroga si tiene intención reproductiva para activar de igual manera la RIA MP, en caso contrario se activa la RIA PMS para planificación familiar, higiene oral, citología, si fuere el caso, etc.</w:t>
      </w:r>
      <w:bookmarkEnd w:id="0"/>
      <w:r w:rsidRPr="001B01F3">
        <w:rPr>
          <w:rFonts w:ascii="Arial" w:hAnsi="Arial" w:cs="Arial"/>
        </w:rPr>
        <w:t xml:space="preserve"> </w:t>
      </w:r>
    </w:p>
    <w:p w14:paraId="5E050A26" w14:textId="77777777" w:rsidR="00CF435B" w:rsidRPr="001B01F3" w:rsidRDefault="00CF435B" w:rsidP="003D07E8">
      <w:pPr>
        <w:pStyle w:val="Prrafodelista"/>
        <w:spacing w:after="0" w:line="240" w:lineRule="auto"/>
        <w:ind w:left="360"/>
        <w:jc w:val="both"/>
        <w:rPr>
          <w:rFonts w:ascii="Arial" w:hAnsi="Arial" w:cs="Arial"/>
        </w:rPr>
      </w:pPr>
    </w:p>
    <w:p w14:paraId="02632EB2" w14:textId="05FA2BA8" w:rsidR="00CF435B" w:rsidRPr="001B01F3" w:rsidRDefault="00CF435B" w:rsidP="003D07E8">
      <w:pPr>
        <w:pStyle w:val="Prrafodelista"/>
        <w:keepNext/>
        <w:keepLines/>
        <w:widowControl w:val="0"/>
        <w:numPr>
          <w:ilvl w:val="0"/>
          <w:numId w:val="9"/>
        </w:numPr>
        <w:suppressAutoHyphens/>
        <w:adjustRightInd w:val="0"/>
        <w:spacing w:after="0" w:line="240" w:lineRule="auto"/>
        <w:ind w:left="360"/>
        <w:jc w:val="both"/>
        <w:textAlignment w:val="baseline"/>
        <w:outlineLvl w:val="0"/>
        <w:rPr>
          <w:rFonts w:ascii="Arial" w:hAnsi="Arial" w:cs="Arial"/>
        </w:rPr>
      </w:pPr>
      <w:bookmarkStart w:id="1" w:name="_Toc132106538"/>
      <w:r w:rsidRPr="001B01F3">
        <w:rPr>
          <w:rFonts w:ascii="Arial" w:hAnsi="Arial" w:cs="Arial"/>
          <w:kern w:val="1"/>
        </w:rPr>
        <w:t>Plan de Egreso: Para la RIA MP en la SISS CO, se tiene definido el protocolo para el plan de egreso hospitalario llamado: “Protocolo Información a la Familia”, que tiene como objetivo, desarrollar y fortalecer el conocimiento técnico en el autocuidado para la aplicación de prácticas seguras</w:t>
      </w:r>
      <w:r w:rsidR="001B01F3">
        <w:rPr>
          <w:rFonts w:ascii="Arial" w:hAnsi="Arial" w:cs="Arial"/>
          <w:kern w:val="1"/>
        </w:rPr>
        <w:t>,</w:t>
      </w:r>
      <w:r w:rsidRPr="001B01F3">
        <w:rPr>
          <w:rFonts w:ascii="Arial" w:hAnsi="Arial" w:cs="Arial"/>
          <w:kern w:val="1"/>
        </w:rPr>
        <w:t xml:space="preserve"> con el fin de involucrar los pacientes en el autocuidado de su salud y definir las actividades donde se ilustra al paciente y sus allegados en el cuidado de su seguridad, recomendaciones de egreso suministradas al acompañante o acudiente, ilustrar al paciente en el auto cuidado de la salud y la preservación de la seguridad de su atención, manejo de medicamentos en casa, dirigido a todas las personas atendidas en el servicio de ginecología y obstetricia en consulta externa, hospitalización y urgencias. </w:t>
      </w:r>
    </w:p>
    <w:p w14:paraId="320322CE" w14:textId="77777777" w:rsidR="00CF435B" w:rsidRPr="001B01F3" w:rsidRDefault="00CF435B" w:rsidP="003D07E8">
      <w:pPr>
        <w:pStyle w:val="Prrafodelista"/>
        <w:spacing w:after="0" w:line="240" w:lineRule="auto"/>
        <w:ind w:left="360"/>
        <w:jc w:val="both"/>
        <w:rPr>
          <w:rFonts w:ascii="Arial" w:hAnsi="Arial" w:cs="Arial"/>
        </w:rPr>
      </w:pPr>
    </w:p>
    <w:p w14:paraId="3D5AFEE6" w14:textId="11EB31C5" w:rsidR="00CF435B" w:rsidRPr="001B01F3" w:rsidRDefault="00CF435B" w:rsidP="003D07E8">
      <w:pPr>
        <w:pStyle w:val="Prrafodelista"/>
        <w:numPr>
          <w:ilvl w:val="0"/>
          <w:numId w:val="9"/>
        </w:numPr>
        <w:spacing w:after="0" w:line="240" w:lineRule="auto"/>
        <w:ind w:left="360"/>
        <w:jc w:val="both"/>
        <w:textAlignment w:val="baseline"/>
        <w:rPr>
          <w:rFonts w:ascii="Arial" w:hAnsi="Arial" w:cs="Arial"/>
        </w:rPr>
      </w:pPr>
      <w:r w:rsidRPr="001B01F3">
        <w:rPr>
          <w:rFonts w:ascii="Arial" w:hAnsi="Arial" w:cs="Arial"/>
        </w:rPr>
        <w:t>La estrategia de “nacimiento humanizado”</w:t>
      </w:r>
      <w:r w:rsidR="001B01F3">
        <w:rPr>
          <w:rFonts w:ascii="Arial" w:hAnsi="Arial" w:cs="Arial"/>
        </w:rPr>
        <w:t>:</w:t>
      </w:r>
      <w:r w:rsidRPr="001B01F3">
        <w:rPr>
          <w:rFonts w:ascii="Arial" w:hAnsi="Arial" w:cs="Arial"/>
        </w:rPr>
        <w:t xml:space="preserve"> promueve y fortalece todo el proceso, desde la consulta preconcepcional hasta el nacimiento o la atención hospitalaria del recién nacido, y su vinculación a los diferentes programas de atención, centrando la atención en las personas. Por esta razón</w:t>
      </w:r>
      <w:r w:rsidR="001B01F3">
        <w:rPr>
          <w:rFonts w:ascii="Arial" w:hAnsi="Arial" w:cs="Arial"/>
        </w:rPr>
        <w:t>,</w:t>
      </w:r>
      <w:r w:rsidRPr="001B01F3">
        <w:rPr>
          <w:rFonts w:ascii="Arial" w:hAnsi="Arial" w:cs="Arial"/>
        </w:rPr>
        <w:t xml:space="preserve"> la estrategia, abarca desde caracterizar a la población en edad fértil para dirigirla a la consulta preconcepcional o a la consulta de regulación </w:t>
      </w:r>
      <w:r w:rsidRPr="001B01F3">
        <w:rPr>
          <w:rFonts w:ascii="Arial" w:hAnsi="Arial" w:cs="Arial"/>
        </w:rPr>
        <w:lastRenderedPageBreak/>
        <w:t>de la fecundidad de acuerdo con su intención reproductiva y al control prenatal en caso de conseguir un embarazo.</w:t>
      </w:r>
    </w:p>
    <w:p w14:paraId="66F181AA" w14:textId="77777777" w:rsidR="00CF435B" w:rsidRPr="001B01F3" w:rsidRDefault="00CF435B" w:rsidP="003D07E8">
      <w:pPr>
        <w:pStyle w:val="Prrafodelista"/>
        <w:spacing w:after="0" w:line="240" w:lineRule="auto"/>
        <w:jc w:val="both"/>
        <w:rPr>
          <w:rFonts w:ascii="Arial" w:hAnsi="Arial" w:cs="Arial"/>
        </w:rPr>
      </w:pPr>
    </w:p>
    <w:p w14:paraId="3F1097FD" w14:textId="77777777" w:rsidR="001B01F3" w:rsidRDefault="001B01F3" w:rsidP="003D07E8">
      <w:pPr>
        <w:spacing w:after="0" w:line="240" w:lineRule="auto"/>
        <w:jc w:val="both"/>
        <w:textAlignment w:val="baseline"/>
        <w:rPr>
          <w:rFonts w:ascii="Arial" w:hAnsi="Arial" w:cs="Arial"/>
        </w:rPr>
      </w:pPr>
      <w:r>
        <w:rPr>
          <w:rFonts w:ascii="Arial" w:hAnsi="Arial" w:cs="Arial"/>
        </w:rPr>
        <w:t>Igualmente, la i</w:t>
      </w:r>
      <w:r w:rsidR="00CF435B" w:rsidRPr="001B01F3">
        <w:rPr>
          <w:rFonts w:ascii="Arial" w:hAnsi="Arial" w:cs="Arial"/>
        </w:rPr>
        <w:t>mplementación de prácticas y conductas significativas de respeto y valor por el otro tales como:</w:t>
      </w:r>
    </w:p>
    <w:p w14:paraId="703692A1" w14:textId="77777777" w:rsidR="001B01F3" w:rsidRDefault="001B01F3" w:rsidP="003D07E8">
      <w:pPr>
        <w:spacing w:after="0" w:line="240" w:lineRule="auto"/>
        <w:jc w:val="both"/>
        <w:textAlignment w:val="baseline"/>
        <w:rPr>
          <w:rFonts w:ascii="Arial" w:hAnsi="Arial" w:cs="Arial"/>
        </w:rPr>
      </w:pPr>
    </w:p>
    <w:p w14:paraId="07E107E3" w14:textId="7AA39275" w:rsidR="00CF435B" w:rsidRPr="001B01F3" w:rsidRDefault="00CF435B" w:rsidP="003D07E8">
      <w:pPr>
        <w:pStyle w:val="Prrafodelista"/>
        <w:numPr>
          <w:ilvl w:val="0"/>
          <w:numId w:val="10"/>
        </w:numPr>
        <w:spacing w:after="0" w:line="240" w:lineRule="auto"/>
        <w:jc w:val="both"/>
        <w:textAlignment w:val="baseline"/>
        <w:rPr>
          <w:rFonts w:ascii="Arial" w:hAnsi="Arial" w:cs="Arial"/>
        </w:rPr>
      </w:pPr>
      <w:r w:rsidRPr="001B01F3">
        <w:rPr>
          <w:rFonts w:ascii="Arial" w:hAnsi="Arial" w:cs="Arial"/>
        </w:rPr>
        <w:t>Saludar y llamar al paciente por el nombre</w:t>
      </w:r>
    </w:p>
    <w:p w14:paraId="5EF83DC5" w14:textId="06ABCDFA" w:rsidR="00CF435B" w:rsidRPr="001B01F3" w:rsidRDefault="00CF435B" w:rsidP="003D07E8">
      <w:pPr>
        <w:pStyle w:val="Prrafodelista"/>
        <w:numPr>
          <w:ilvl w:val="0"/>
          <w:numId w:val="6"/>
        </w:numPr>
        <w:spacing w:after="0" w:line="240" w:lineRule="auto"/>
        <w:jc w:val="both"/>
        <w:rPr>
          <w:rFonts w:ascii="Arial" w:hAnsi="Arial" w:cs="Arial"/>
        </w:rPr>
      </w:pPr>
      <w:r w:rsidRPr="001B01F3">
        <w:rPr>
          <w:rFonts w:ascii="Arial" w:hAnsi="Arial" w:cs="Arial"/>
        </w:rPr>
        <w:t>Explicar cada procedimiento que se va a realizar</w:t>
      </w:r>
      <w:r w:rsidR="001B01F3">
        <w:rPr>
          <w:rFonts w:ascii="Arial" w:hAnsi="Arial" w:cs="Arial"/>
        </w:rPr>
        <w:t>,</w:t>
      </w:r>
      <w:r w:rsidRPr="001B01F3">
        <w:rPr>
          <w:rFonts w:ascii="Arial" w:hAnsi="Arial" w:cs="Arial"/>
        </w:rPr>
        <w:t xml:space="preserve"> contestar preguntas y aclarar du</w:t>
      </w:r>
      <w:r w:rsidR="001B01F3">
        <w:rPr>
          <w:rFonts w:ascii="Arial" w:hAnsi="Arial" w:cs="Arial"/>
        </w:rPr>
        <w:t>d</w:t>
      </w:r>
      <w:r w:rsidRPr="001B01F3">
        <w:rPr>
          <w:rFonts w:ascii="Arial" w:hAnsi="Arial" w:cs="Arial"/>
        </w:rPr>
        <w:t>as, diligenciar el consentimiento informado</w:t>
      </w:r>
    </w:p>
    <w:p w14:paraId="74669225" w14:textId="77777777" w:rsidR="00CF435B" w:rsidRPr="001B01F3" w:rsidRDefault="00CF435B" w:rsidP="003D07E8">
      <w:pPr>
        <w:pStyle w:val="Prrafodelista"/>
        <w:numPr>
          <w:ilvl w:val="0"/>
          <w:numId w:val="6"/>
        </w:numPr>
        <w:spacing w:after="0" w:line="240" w:lineRule="auto"/>
        <w:jc w:val="both"/>
        <w:rPr>
          <w:rFonts w:ascii="Arial" w:hAnsi="Arial" w:cs="Arial"/>
        </w:rPr>
      </w:pPr>
      <w:r w:rsidRPr="001B01F3">
        <w:rPr>
          <w:rFonts w:ascii="Arial" w:hAnsi="Arial" w:cs="Arial"/>
        </w:rPr>
        <w:t>Proporcionar comodidad y privacidad al paciente durante su estancia, el trabajo de parto y parto</w:t>
      </w:r>
    </w:p>
    <w:p w14:paraId="1E017EA5" w14:textId="77777777" w:rsidR="00CF435B" w:rsidRPr="001B01F3" w:rsidRDefault="00CF435B" w:rsidP="003D07E8">
      <w:pPr>
        <w:pStyle w:val="Prrafodelista"/>
        <w:numPr>
          <w:ilvl w:val="0"/>
          <w:numId w:val="6"/>
        </w:numPr>
        <w:spacing w:after="0" w:line="240" w:lineRule="auto"/>
        <w:jc w:val="both"/>
        <w:rPr>
          <w:rFonts w:ascii="Arial" w:hAnsi="Arial" w:cs="Arial"/>
        </w:rPr>
      </w:pPr>
      <w:r w:rsidRPr="001B01F3">
        <w:rPr>
          <w:rFonts w:ascii="Arial" w:hAnsi="Arial" w:cs="Arial"/>
        </w:rPr>
        <w:t>Permitir el uso de ropa cómoda</w:t>
      </w:r>
    </w:p>
    <w:p w14:paraId="3A643451" w14:textId="77777777" w:rsidR="00CF435B" w:rsidRPr="001B01F3" w:rsidRDefault="00CF435B" w:rsidP="003D07E8">
      <w:pPr>
        <w:pStyle w:val="Prrafodelista"/>
        <w:numPr>
          <w:ilvl w:val="0"/>
          <w:numId w:val="6"/>
        </w:numPr>
        <w:spacing w:after="0" w:line="240" w:lineRule="auto"/>
        <w:jc w:val="both"/>
        <w:rPr>
          <w:rFonts w:ascii="Arial" w:hAnsi="Arial" w:cs="Arial"/>
        </w:rPr>
      </w:pPr>
      <w:r w:rsidRPr="001B01F3">
        <w:rPr>
          <w:rFonts w:ascii="Arial" w:hAnsi="Arial" w:cs="Arial"/>
        </w:rPr>
        <w:t>Escuchar con atención lo que el paciente necesita expresar, mostrar interés y preocupación por lo que está diciendo</w:t>
      </w:r>
    </w:p>
    <w:p w14:paraId="3137DFFE" w14:textId="77777777" w:rsidR="00CF435B" w:rsidRPr="001B01F3" w:rsidRDefault="00CF435B" w:rsidP="003D07E8">
      <w:pPr>
        <w:pStyle w:val="Prrafodelista"/>
        <w:numPr>
          <w:ilvl w:val="0"/>
          <w:numId w:val="6"/>
        </w:numPr>
        <w:spacing w:after="0" w:line="240" w:lineRule="auto"/>
        <w:jc w:val="both"/>
        <w:rPr>
          <w:rFonts w:ascii="Arial" w:hAnsi="Arial" w:cs="Arial"/>
        </w:rPr>
      </w:pPr>
      <w:r w:rsidRPr="001B01F3">
        <w:rPr>
          <w:rFonts w:ascii="Arial" w:hAnsi="Arial" w:cs="Arial"/>
        </w:rPr>
        <w:t>Respetar la individualidad, valores y creencias de la paciente</w:t>
      </w:r>
    </w:p>
    <w:p w14:paraId="4798E193" w14:textId="77777777" w:rsidR="00CF435B" w:rsidRPr="001B01F3" w:rsidRDefault="00CF435B" w:rsidP="003D07E8">
      <w:pPr>
        <w:pStyle w:val="Prrafodelista"/>
        <w:numPr>
          <w:ilvl w:val="0"/>
          <w:numId w:val="6"/>
        </w:numPr>
        <w:spacing w:after="0" w:line="240" w:lineRule="auto"/>
        <w:jc w:val="both"/>
        <w:rPr>
          <w:rFonts w:ascii="Arial" w:hAnsi="Arial" w:cs="Arial"/>
        </w:rPr>
      </w:pPr>
      <w:r w:rsidRPr="001B01F3">
        <w:rPr>
          <w:rFonts w:ascii="Arial" w:hAnsi="Arial" w:cs="Arial"/>
        </w:rPr>
        <w:t>Mantener información a la paciente y familia gestante</w:t>
      </w:r>
    </w:p>
    <w:p w14:paraId="4F12971F" w14:textId="77777777" w:rsidR="00CF435B" w:rsidRPr="001B01F3" w:rsidRDefault="00CF435B" w:rsidP="003D07E8">
      <w:pPr>
        <w:pStyle w:val="Prrafodelista"/>
        <w:numPr>
          <w:ilvl w:val="0"/>
          <w:numId w:val="6"/>
        </w:numPr>
        <w:spacing w:before="100" w:beforeAutospacing="1" w:after="0" w:line="240" w:lineRule="auto"/>
        <w:jc w:val="both"/>
        <w:textAlignment w:val="baseline"/>
        <w:rPr>
          <w:rFonts w:ascii="Arial" w:hAnsi="Arial" w:cs="Arial"/>
        </w:rPr>
      </w:pPr>
      <w:r w:rsidRPr="001B01F3">
        <w:rPr>
          <w:rFonts w:ascii="Arial" w:hAnsi="Arial" w:cs="Arial"/>
        </w:rPr>
        <w:t>Permitir acompañamiento de una persona que le genere confianza.</w:t>
      </w:r>
    </w:p>
    <w:p w14:paraId="7568852A" w14:textId="77777777" w:rsidR="001B01F3" w:rsidRDefault="00CF435B" w:rsidP="003D07E8">
      <w:pPr>
        <w:pStyle w:val="Prrafodelista"/>
        <w:numPr>
          <w:ilvl w:val="0"/>
          <w:numId w:val="6"/>
        </w:numPr>
        <w:spacing w:before="100" w:beforeAutospacing="1" w:after="0" w:line="240" w:lineRule="auto"/>
        <w:jc w:val="both"/>
        <w:textAlignment w:val="baseline"/>
        <w:rPr>
          <w:rFonts w:ascii="Arial" w:hAnsi="Arial" w:cs="Arial"/>
        </w:rPr>
      </w:pPr>
      <w:r w:rsidRPr="001B01F3">
        <w:rPr>
          <w:rFonts w:ascii="Arial" w:hAnsi="Arial" w:cs="Arial"/>
        </w:rPr>
        <w:t xml:space="preserve">Instauración rutinaria del plan de parto en el Programa de Humanización de la Subred Centro Oriente para que la atención del parto y del recién nacido se realice más allá del marco mínimo apropiado. </w:t>
      </w:r>
    </w:p>
    <w:p w14:paraId="173C6E7C" w14:textId="0809A76C" w:rsidR="00CF435B" w:rsidRPr="001B01F3" w:rsidRDefault="00CF435B" w:rsidP="003D07E8">
      <w:pPr>
        <w:spacing w:before="100" w:beforeAutospacing="1" w:after="0" w:line="240" w:lineRule="auto"/>
        <w:ind w:left="360"/>
        <w:jc w:val="both"/>
        <w:textAlignment w:val="baseline"/>
        <w:rPr>
          <w:rFonts w:ascii="Arial" w:hAnsi="Arial" w:cs="Arial"/>
        </w:rPr>
      </w:pPr>
      <w:r w:rsidRPr="001B01F3">
        <w:rPr>
          <w:rFonts w:ascii="Arial" w:hAnsi="Arial" w:cs="Arial"/>
        </w:rPr>
        <w:t>Se pretende que, en el ejercicio de sus Principios y Valores, esta atención otorgue a los usuarios y familiares un valor agregado de calidez, que, además de propiciar que las unidades de partos presten servicios que cumplan con las determinantes de calidad para evitar intervenciones innecesarias, costosas, invasivas o peligrosas, abordemos con igual esmero la naturaleza emocional. Más allá de prevenir algunas situaciones de conflicto que propias de la prestación de los servicios, exponemos aprovechar el modelo en red para destacarnos en la calidad de esta atención.</w:t>
      </w:r>
    </w:p>
    <w:p w14:paraId="5D7EE6D1" w14:textId="77777777" w:rsidR="001B01F3" w:rsidRDefault="001B01F3" w:rsidP="003D07E8">
      <w:pPr>
        <w:spacing w:after="0" w:line="240" w:lineRule="auto"/>
        <w:ind w:left="360"/>
        <w:jc w:val="both"/>
        <w:textAlignment w:val="baseline"/>
        <w:rPr>
          <w:rFonts w:ascii="Arial" w:hAnsi="Arial" w:cs="Arial"/>
        </w:rPr>
      </w:pPr>
    </w:p>
    <w:p w14:paraId="046745F2" w14:textId="3CA693BF" w:rsidR="00CF435B" w:rsidRPr="001B01F3" w:rsidRDefault="00CF435B" w:rsidP="003D07E8">
      <w:pPr>
        <w:spacing w:after="0" w:line="240" w:lineRule="auto"/>
        <w:ind w:left="360"/>
        <w:jc w:val="both"/>
        <w:textAlignment w:val="baseline"/>
        <w:rPr>
          <w:rFonts w:ascii="Arial" w:hAnsi="Arial" w:cs="Arial"/>
        </w:rPr>
      </w:pPr>
      <w:r w:rsidRPr="001B01F3">
        <w:rPr>
          <w:rFonts w:ascii="Arial" w:hAnsi="Arial" w:cs="Arial"/>
        </w:rPr>
        <w:t>En el parto humanizado la atención se centra en la mujer gestante y se tiene en cuanta sus preferencias étnicas o culturales, como por ejemplo en la atención de parto vertical, para lo que se hicieron las adaptaciones físicas necesarias.</w:t>
      </w:r>
    </w:p>
    <w:p w14:paraId="08F2FF8D" w14:textId="77777777" w:rsidR="00CF435B" w:rsidRPr="001B01F3" w:rsidRDefault="00CF435B" w:rsidP="003D07E8">
      <w:pPr>
        <w:pStyle w:val="Prrafodelista"/>
        <w:spacing w:after="0" w:line="240" w:lineRule="auto"/>
        <w:jc w:val="both"/>
        <w:rPr>
          <w:rFonts w:ascii="Arial" w:hAnsi="Arial" w:cs="Arial"/>
        </w:rPr>
      </w:pPr>
    </w:p>
    <w:bookmarkEnd w:id="1"/>
    <w:p w14:paraId="6D428542" w14:textId="1D0F228B" w:rsidR="00CF435B" w:rsidRDefault="00CF435B" w:rsidP="003D07E8">
      <w:pPr>
        <w:pStyle w:val="Prrafodelista"/>
        <w:widowControl w:val="0"/>
        <w:numPr>
          <w:ilvl w:val="0"/>
          <w:numId w:val="5"/>
        </w:numPr>
        <w:suppressAutoHyphens/>
        <w:adjustRightInd w:val="0"/>
        <w:spacing w:after="0" w:line="240" w:lineRule="auto"/>
        <w:jc w:val="both"/>
        <w:textAlignment w:val="baseline"/>
        <w:rPr>
          <w:rFonts w:ascii="Arial" w:hAnsi="Arial" w:cs="Arial"/>
        </w:rPr>
      </w:pPr>
      <w:r w:rsidRPr="001B01F3">
        <w:rPr>
          <w:rFonts w:ascii="Arial" w:hAnsi="Arial" w:cs="Arial"/>
        </w:rPr>
        <w:t>Depuración de bases: Se generaron estrategias para mejorar la captura del dato, tomando la información de diferentes reportes generados por dinámica, teniendo en cuenta que, desde el CUERING solo tomaba un dato de los diferentes reportes, lo que implicaba no captar toda la información y/o obtener información desactualizada, lo que permitió generar un dato veraz y con calidad, esta estrategias ha permitido generar cambios en la Historia Clínica CLAP, al establecer campos obligatorios y de esta manera obtener mayor información para los reportes, mejorando el sistema de información que es útil, para generar alertas epidemiológicas, caracterización de la población gestante y generación de estrategias de impacto para la salud materna.</w:t>
      </w:r>
    </w:p>
    <w:p w14:paraId="68ACFB5F" w14:textId="2B26DE00" w:rsidR="00DD5CAA" w:rsidRDefault="00DD5CAA" w:rsidP="003D07E8">
      <w:pPr>
        <w:widowControl w:val="0"/>
        <w:suppressAutoHyphens/>
        <w:adjustRightInd w:val="0"/>
        <w:spacing w:after="0" w:line="240" w:lineRule="auto"/>
        <w:jc w:val="both"/>
        <w:textAlignment w:val="baseline"/>
        <w:rPr>
          <w:rFonts w:ascii="Arial" w:hAnsi="Arial" w:cs="Arial"/>
        </w:rPr>
      </w:pPr>
    </w:p>
    <w:p w14:paraId="0D1F6AB6" w14:textId="653679B1" w:rsidR="00DD5CAA" w:rsidRDefault="00DD5CAA" w:rsidP="003D07E8">
      <w:pPr>
        <w:pStyle w:val="Prrafodelista"/>
        <w:widowControl w:val="0"/>
        <w:numPr>
          <w:ilvl w:val="0"/>
          <w:numId w:val="11"/>
        </w:numPr>
        <w:suppressAutoHyphens/>
        <w:adjustRightInd w:val="0"/>
        <w:spacing w:after="0" w:line="240" w:lineRule="auto"/>
        <w:jc w:val="both"/>
        <w:textAlignment w:val="baseline"/>
        <w:rPr>
          <w:rFonts w:ascii="Arial" w:hAnsi="Arial" w:cs="Arial"/>
        </w:rPr>
      </w:pPr>
      <w:r>
        <w:rPr>
          <w:rFonts w:ascii="Arial" w:hAnsi="Arial" w:cs="Arial"/>
        </w:rPr>
        <w:t>Seguimiento a HITOS e indicadores trazadores para la salud sexual y reproductiva y salud materno infantil, lo cual permite desarrollar e integrar acciones entre diferentes procesos y actores para el mejoramiento en caso de desviaciones.</w:t>
      </w:r>
    </w:p>
    <w:p w14:paraId="75E77462" w14:textId="13B9708B" w:rsidR="00202927" w:rsidRDefault="00202927" w:rsidP="00202927">
      <w:pPr>
        <w:widowControl w:val="0"/>
        <w:suppressAutoHyphens/>
        <w:adjustRightInd w:val="0"/>
        <w:spacing w:after="0" w:line="240" w:lineRule="auto"/>
        <w:jc w:val="both"/>
        <w:textAlignment w:val="baseline"/>
        <w:rPr>
          <w:rFonts w:ascii="Arial" w:hAnsi="Arial" w:cs="Arial"/>
        </w:rPr>
      </w:pPr>
    </w:p>
    <w:p w14:paraId="4C1F3533" w14:textId="1CCDB981" w:rsidR="00202927" w:rsidRPr="00202927" w:rsidRDefault="00202927" w:rsidP="00202927">
      <w:pPr>
        <w:widowControl w:val="0"/>
        <w:suppressAutoHyphens/>
        <w:adjustRightInd w:val="0"/>
        <w:spacing w:after="0" w:line="240" w:lineRule="auto"/>
        <w:jc w:val="both"/>
        <w:textAlignment w:val="baseline"/>
        <w:rPr>
          <w:rFonts w:ascii="Arial" w:hAnsi="Arial" w:cs="Arial"/>
        </w:rPr>
      </w:pPr>
      <w:r w:rsidRPr="00202927">
        <w:rPr>
          <w:rFonts w:ascii="Arial" w:hAnsi="Arial" w:cs="Arial"/>
        </w:rPr>
        <w:t>De igual forma, a través del PS -PIC se realiza:</w:t>
      </w:r>
    </w:p>
    <w:p w14:paraId="244A2872" w14:textId="4BFE5D1A" w:rsidR="00202927" w:rsidRPr="00202927" w:rsidRDefault="00202927" w:rsidP="00202927">
      <w:pPr>
        <w:widowControl w:val="0"/>
        <w:suppressAutoHyphens/>
        <w:adjustRightInd w:val="0"/>
        <w:spacing w:after="0" w:line="240" w:lineRule="auto"/>
        <w:jc w:val="both"/>
        <w:textAlignment w:val="baseline"/>
        <w:rPr>
          <w:rFonts w:ascii="Arial" w:hAnsi="Arial" w:cs="Arial"/>
        </w:rPr>
      </w:pPr>
    </w:p>
    <w:p w14:paraId="72772986" w14:textId="77777777" w:rsidR="00202927" w:rsidRPr="00202927" w:rsidRDefault="00202927" w:rsidP="00202927">
      <w:pPr>
        <w:spacing w:after="0" w:line="240" w:lineRule="auto"/>
        <w:jc w:val="both"/>
        <w:rPr>
          <w:rFonts w:ascii="Arial" w:hAnsi="Arial" w:cs="Arial"/>
          <w:b/>
          <w:bCs/>
        </w:rPr>
      </w:pPr>
      <w:r w:rsidRPr="00202927">
        <w:rPr>
          <w:rFonts w:ascii="Arial" w:hAnsi="Arial" w:cs="Arial"/>
          <w:b/>
          <w:bCs/>
        </w:rPr>
        <w:t>Entorno cuidador Educativo</w:t>
      </w:r>
    </w:p>
    <w:p w14:paraId="6080DB4F" w14:textId="7B28AAED" w:rsidR="00202927" w:rsidRPr="00202927" w:rsidRDefault="00202927" w:rsidP="00202927">
      <w:pPr>
        <w:spacing w:after="0" w:line="240" w:lineRule="auto"/>
        <w:jc w:val="both"/>
        <w:rPr>
          <w:rFonts w:ascii="Arial" w:eastAsia="Arial" w:hAnsi="Arial" w:cs="Arial"/>
        </w:rPr>
      </w:pPr>
      <w:r w:rsidRPr="00202927">
        <w:rPr>
          <w:rFonts w:ascii="Arial" w:eastAsia="Arial" w:hAnsi="Arial" w:cs="Arial"/>
        </w:rPr>
        <w:lastRenderedPageBreak/>
        <w:t>Desde el entorno cuidador educativo</w:t>
      </w:r>
      <w:r>
        <w:rPr>
          <w:rFonts w:ascii="Arial" w:eastAsia="Arial" w:hAnsi="Arial" w:cs="Arial"/>
        </w:rPr>
        <w:t>,</w:t>
      </w:r>
      <w:r w:rsidRPr="00202927">
        <w:rPr>
          <w:rFonts w:ascii="Arial" w:eastAsia="Arial" w:hAnsi="Arial" w:cs="Arial"/>
        </w:rPr>
        <w:t xml:space="preserve"> </w:t>
      </w:r>
      <w:r>
        <w:rPr>
          <w:rFonts w:ascii="Arial" w:eastAsia="Arial" w:hAnsi="Arial" w:cs="Arial"/>
        </w:rPr>
        <w:t>se realiza</w:t>
      </w:r>
      <w:r w:rsidRPr="00202927">
        <w:rPr>
          <w:rFonts w:ascii="Arial" w:eastAsia="Arial" w:hAnsi="Arial" w:cs="Arial"/>
        </w:rPr>
        <w:t xml:space="preserve"> </w:t>
      </w:r>
      <w:r w:rsidRPr="00202927">
        <w:rPr>
          <w:rFonts w:ascii="Arial" w:eastAsia="Arial" w:hAnsi="Arial" w:cs="Arial"/>
          <w:b/>
        </w:rPr>
        <w:t>gestión del riesgo en salud en la comunidad educativa</w:t>
      </w:r>
      <w:r w:rsidRPr="00202927">
        <w:rPr>
          <w:rFonts w:ascii="Arial" w:eastAsia="Arial" w:hAnsi="Arial" w:cs="Arial"/>
        </w:rPr>
        <w:t xml:space="preserve">, la intervención de este producto está enfocada a brindar orientación y apoyo en los casos de maternidad y paternidad temprana reportados en el sistema de alerta Distrital y en la búsqueda activa que realiza el entorno educativo en las instituciones educativas. </w:t>
      </w:r>
      <w:bookmarkStart w:id="2" w:name="_Int_MAs0MUjs"/>
      <w:r w:rsidRPr="00202927">
        <w:rPr>
          <w:rFonts w:ascii="Arial" w:eastAsia="Arial" w:hAnsi="Arial" w:cs="Arial"/>
        </w:rPr>
        <w:t>En las intervenciones, se promueven acciones de información, educación y comunicación (IEC) frente a la importancia del autocuidado, adaptación al nuevo rol y afrontamiento de este mediante orientaciones para la educación.</w:t>
      </w:r>
      <w:bookmarkEnd w:id="2"/>
    </w:p>
    <w:p w14:paraId="4A6A599D" w14:textId="77777777" w:rsidR="00202927" w:rsidRPr="00202927" w:rsidRDefault="00202927" w:rsidP="00202927">
      <w:pPr>
        <w:spacing w:after="0" w:line="240" w:lineRule="auto"/>
        <w:jc w:val="both"/>
        <w:rPr>
          <w:rFonts w:ascii="Arial" w:eastAsia="Arial" w:hAnsi="Arial" w:cs="Arial"/>
        </w:rPr>
      </w:pPr>
    </w:p>
    <w:p w14:paraId="6CFCB5CC" w14:textId="4E9FF448" w:rsidR="00202927" w:rsidRPr="00202927" w:rsidRDefault="00202927" w:rsidP="00202927">
      <w:pPr>
        <w:spacing w:after="0" w:line="240" w:lineRule="auto"/>
        <w:jc w:val="both"/>
        <w:rPr>
          <w:rFonts w:ascii="Arial" w:hAnsi="Arial" w:cs="Arial"/>
        </w:rPr>
      </w:pPr>
      <w:r w:rsidRPr="00202927">
        <w:rPr>
          <w:rFonts w:ascii="Arial" w:eastAsia="Arial" w:hAnsi="Arial" w:cs="Arial"/>
        </w:rPr>
        <w:t>Con las gestantes de maternidad temprana</w:t>
      </w:r>
      <w:r>
        <w:rPr>
          <w:rFonts w:ascii="Arial" w:eastAsia="Arial" w:hAnsi="Arial" w:cs="Arial"/>
        </w:rPr>
        <w:t>,</w:t>
      </w:r>
      <w:r w:rsidRPr="00202927">
        <w:rPr>
          <w:rFonts w:ascii="Arial" w:eastAsia="Arial" w:hAnsi="Arial" w:cs="Arial"/>
        </w:rPr>
        <w:t xml:space="preserve"> también se realiza acciones IEC por los profesionales en salud, sobre las atenciones y derechos que tienen en el marco de la Ruta Integral de Atención en Salud Materno Perinatal, el derecho a decidir la interrupción voluntaria del embrazo y la importancia de iniciar de manera oportuna y continua los controles prenatales que incluye valoraciones de nutricionista, ginecólogo, </w:t>
      </w:r>
      <w:r w:rsidRPr="00202927">
        <w:rPr>
          <w:rFonts w:ascii="Arial" w:eastAsia="Arial" w:hAnsi="Arial" w:cs="Arial"/>
        </w:rPr>
        <w:t>enfermería</w:t>
      </w:r>
      <w:r w:rsidRPr="00202927">
        <w:rPr>
          <w:rFonts w:ascii="Arial" w:eastAsia="Arial" w:hAnsi="Arial" w:cs="Arial"/>
        </w:rPr>
        <w:t>, vacunación, salud oral, cuidados durante la gestación, consejería en lactancia y signos de alarma para asistir a urgencias.</w:t>
      </w:r>
    </w:p>
    <w:p w14:paraId="35D7442D" w14:textId="77777777" w:rsidR="00202927" w:rsidRPr="00202927" w:rsidRDefault="00202927" w:rsidP="00202927">
      <w:pPr>
        <w:spacing w:after="0" w:line="240" w:lineRule="auto"/>
        <w:jc w:val="both"/>
        <w:rPr>
          <w:rFonts w:ascii="Arial" w:hAnsi="Arial" w:cs="Arial"/>
        </w:rPr>
      </w:pPr>
      <w:r w:rsidRPr="00202927">
        <w:rPr>
          <w:rFonts w:ascii="Arial" w:eastAsia="Arial" w:hAnsi="Arial" w:cs="Arial"/>
        </w:rPr>
        <w:t xml:space="preserve"> </w:t>
      </w:r>
    </w:p>
    <w:p w14:paraId="1E5F4FEF" w14:textId="529C1FFB" w:rsidR="00202927" w:rsidRPr="00202927" w:rsidRDefault="00202927" w:rsidP="00202927">
      <w:pPr>
        <w:spacing w:after="0" w:line="240" w:lineRule="auto"/>
        <w:jc w:val="both"/>
        <w:rPr>
          <w:rFonts w:ascii="Arial" w:hAnsi="Arial" w:cs="Arial"/>
        </w:rPr>
      </w:pPr>
      <w:r w:rsidRPr="00202927">
        <w:rPr>
          <w:rFonts w:ascii="Arial" w:eastAsia="Arial" w:hAnsi="Arial" w:cs="Arial"/>
        </w:rPr>
        <w:t>Se hace énfasis en los signos de alarma obstétricos como</w:t>
      </w:r>
      <w:r>
        <w:rPr>
          <w:rFonts w:ascii="Arial" w:eastAsia="Arial" w:hAnsi="Arial" w:cs="Arial"/>
        </w:rPr>
        <w:t>:</w:t>
      </w:r>
      <w:r w:rsidRPr="00202927">
        <w:rPr>
          <w:rFonts w:ascii="Arial" w:eastAsia="Arial" w:hAnsi="Arial" w:cs="Arial"/>
        </w:rPr>
        <w:t xml:space="preserve"> dolor de cabeza, visión borrosa, dolor en la boca del estómago, además de manos y/o cara, disminución marcada o ausencia de movimientos del bebe, contracciones uterinas o pérdida de líquido vaginal, flujo abundante o sangrado vaginal, ardor o dolor al orinar, dolor bajito pélvico.</w:t>
      </w:r>
    </w:p>
    <w:p w14:paraId="498A58A5" w14:textId="77777777" w:rsidR="00202927" w:rsidRPr="00202927" w:rsidRDefault="00202927" w:rsidP="00202927">
      <w:pPr>
        <w:spacing w:after="0" w:line="240" w:lineRule="auto"/>
        <w:jc w:val="both"/>
        <w:rPr>
          <w:rFonts w:ascii="Arial" w:eastAsia="Arial" w:hAnsi="Arial" w:cs="Arial"/>
        </w:rPr>
      </w:pPr>
    </w:p>
    <w:p w14:paraId="5B777D18" w14:textId="77777777" w:rsidR="00202927" w:rsidRPr="00202927" w:rsidRDefault="00202927" w:rsidP="00202927">
      <w:pPr>
        <w:spacing w:after="0" w:line="240" w:lineRule="auto"/>
        <w:jc w:val="both"/>
        <w:rPr>
          <w:rFonts w:ascii="Arial" w:eastAsia="Arial" w:hAnsi="Arial" w:cs="Arial"/>
        </w:rPr>
      </w:pPr>
      <w:r w:rsidRPr="00202927">
        <w:rPr>
          <w:rFonts w:ascii="Arial" w:eastAsia="Arial" w:hAnsi="Arial" w:cs="Arial"/>
        </w:rPr>
        <w:t xml:space="preserve"> De otra parte, también se realizan acciones de información, educación y comunicación (IEC) sobre el riesgo de los embarazos a temprana edad y embarazos sin controles prenatales, lo cual es un riesgo de mortalidad materna.</w:t>
      </w:r>
    </w:p>
    <w:p w14:paraId="1206E2AE" w14:textId="77777777" w:rsidR="00202927" w:rsidRPr="00202927" w:rsidRDefault="00202927" w:rsidP="00202927">
      <w:pPr>
        <w:spacing w:after="0" w:line="240" w:lineRule="auto"/>
        <w:jc w:val="both"/>
        <w:rPr>
          <w:rFonts w:ascii="Arial" w:hAnsi="Arial" w:cs="Arial"/>
        </w:rPr>
      </w:pPr>
      <w:r w:rsidRPr="00202927">
        <w:rPr>
          <w:rFonts w:ascii="Arial" w:eastAsia="Arial" w:hAnsi="Arial" w:cs="Arial"/>
        </w:rPr>
        <w:t xml:space="preserve"> </w:t>
      </w:r>
    </w:p>
    <w:p w14:paraId="2D32E256" w14:textId="77777777" w:rsidR="00202927" w:rsidRPr="00202927" w:rsidRDefault="00202927" w:rsidP="00202927">
      <w:pPr>
        <w:spacing w:after="0" w:line="240" w:lineRule="auto"/>
        <w:jc w:val="both"/>
        <w:rPr>
          <w:rFonts w:ascii="Arial" w:eastAsia="Arial" w:hAnsi="Arial" w:cs="Arial"/>
        </w:rPr>
      </w:pPr>
      <w:bookmarkStart w:id="3" w:name="_Int_Rv2087A2"/>
      <w:r w:rsidRPr="00202927">
        <w:rPr>
          <w:rFonts w:ascii="Arial" w:eastAsia="Arial" w:hAnsi="Arial" w:cs="Arial"/>
        </w:rPr>
        <w:t>Se realiza además canalización al entorno cuidador hogar en caso de requerir seguimiento por, no asistencia a controles prenatales o edad gestacional mayor a 32 semanas, embarazo subsiguiente en menores de 14 años, escolares que posterior al puerperio se desescolarizan.</w:t>
      </w:r>
      <w:bookmarkEnd w:id="3"/>
    </w:p>
    <w:p w14:paraId="1421CEC4" w14:textId="77777777" w:rsidR="00202927" w:rsidRPr="00202927" w:rsidRDefault="00202927" w:rsidP="00202927">
      <w:pPr>
        <w:spacing w:after="0" w:line="240" w:lineRule="auto"/>
        <w:jc w:val="both"/>
        <w:rPr>
          <w:rFonts w:ascii="Arial" w:hAnsi="Arial" w:cs="Arial"/>
          <w:b/>
          <w:bCs/>
        </w:rPr>
      </w:pPr>
    </w:p>
    <w:p w14:paraId="700600A7" w14:textId="77777777" w:rsidR="00202927" w:rsidRPr="00202927" w:rsidRDefault="00202927" w:rsidP="00202927">
      <w:pPr>
        <w:spacing w:after="0" w:line="240" w:lineRule="auto"/>
        <w:jc w:val="both"/>
        <w:rPr>
          <w:rFonts w:ascii="Arial" w:hAnsi="Arial" w:cs="Arial"/>
          <w:b/>
          <w:bCs/>
        </w:rPr>
      </w:pPr>
      <w:r w:rsidRPr="00202927">
        <w:rPr>
          <w:rFonts w:ascii="Arial" w:hAnsi="Arial" w:cs="Arial"/>
          <w:b/>
          <w:bCs/>
        </w:rPr>
        <w:t>Entorno cuidador Hogar</w:t>
      </w:r>
    </w:p>
    <w:p w14:paraId="07A835A8" w14:textId="77777777" w:rsidR="00202927" w:rsidRDefault="00202927" w:rsidP="00202927">
      <w:pPr>
        <w:spacing w:after="0" w:line="240" w:lineRule="auto"/>
        <w:jc w:val="both"/>
        <w:rPr>
          <w:rFonts w:ascii="Arial" w:hAnsi="Arial" w:cs="Arial"/>
        </w:rPr>
      </w:pPr>
    </w:p>
    <w:p w14:paraId="31540380" w14:textId="3381DE27" w:rsidR="00202927" w:rsidRPr="00202927" w:rsidRDefault="00202927" w:rsidP="00202927">
      <w:pPr>
        <w:spacing w:line="240" w:lineRule="auto"/>
        <w:jc w:val="both"/>
        <w:rPr>
          <w:rFonts w:ascii="Arial" w:hAnsi="Arial" w:cs="Arial"/>
        </w:rPr>
      </w:pPr>
      <w:r w:rsidRPr="00202927">
        <w:rPr>
          <w:rFonts w:ascii="Arial" w:hAnsi="Arial" w:cs="Arial"/>
        </w:rPr>
        <w:t>Desde el entorno cuidador hogar</w:t>
      </w:r>
      <w:r>
        <w:rPr>
          <w:rFonts w:ascii="Arial" w:hAnsi="Arial" w:cs="Arial"/>
        </w:rPr>
        <w:t>,</w:t>
      </w:r>
      <w:r w:rsidRPr="00202927">
        <w:rPr>
          <w:rFonts w:ascii="Arial" w:hAnsi="Arial" w:cs="Arial"/>
        </w:rPr>
        <w:t xml:space="preserve"> se desarrolla la estrategia </w:t>
      </w:r>
      <w:r w:rsidRPr="00202927">
        <w:rPr>
          <w:rFonts w:ascii="Arial" w:hAnsi="Arial" w:cs="Arial"/>
          <w:b/>
        </w:rPr>
        <w:t>ángeles guardianes</w:t>
      </w:r>
      <w:r w:rsidRPr="00202927">
        <w:rPr>
          <w:rFonts w:ascii="Arial" w:hAnsi="Arial" w:cs="Arial"/>
        </w:rPr>
        <w:t xml:space="preserve"> que co</w:t>
      </w:r>
      <w:r>
        <w:rPr>
          <w:rFonts w:ascii="Arial" w:hAnsi="Arial" w:cs="Arial"/>
        </w:rPr>
        <w:t>n</w:t>
      </w:r>
      <w:r w:rsidRPr="00202927">
        <w:rPr>
          <w:rFonts w:ascii="Arial" w:hAnsi="Arial" w:cs="Arial"/>
        </w:rPr>
        <w:t xml:space="preserve">siste en realización de seguimiento del equipo profesional interdisciplinario a familias con gestantes que son notificadas por las IPS del Distrito y cuya residencia </w:t>
      </w:r>
      <w:r w:rsidRPr="00202927">
        <w:rPr>
          <w:rFonts w:ascii="Arial" w:hAnsi="Arial" w:cs="Arial"/>
        </w:rPr>
        <w:t>está</w:t>
      </w:r>
      <w:r w:rsidRPr="00202927">
        <w:rPr>
          <w:rFonts w:ascii="Arial" w:hAnsi="Arial" w:cs="Arial"/>
        </w:rPr>
        <w:t xml:space="preserve"> en las 6 localidades de influencia de la Subred Centro oriente.</w:t>
      </w:r>
    </w:p>
    <w:p w14:paraId="7F1710A6" w14:textId="18345756" w:rsidR="00202927" w:rsidRDefault="00202927" w:rsidP="00202927">
      <w:pPr>
        <w:shd w:val="clear" w:color="auto" w:fill="FFFFFF" w:themeFill="background1"/>
        <w:spacing w:after="0" w:line="240" w:lineRule="auto"/>
        <w:jc w:val="both"/>
        <w:rPr>
          <w:rFonts w:ascii="Arial" w:eastAsia="Arial" w:hAnsi="Arial" w:cs="Arial"/>
          <w:color w:val="242424"/>
        </w:rPr>
      </w:pPr>
      <w:r w:rsidRPr="00202927">
        <w:rPr>
          <w:rFonts w:ascii="Arial" w:eastAsia="Arial" w:hAnsi="Arial" w:cs="Arial"/>
          <w:color w:val="242424"/>
        </w:rPr>
        <w:t>Con estos seguimientos</w:t>
      </w:r>
      <w:r>
        <w:rPr>
          <w:rFonts w:ascii="Arial" w:eastAsia="Arial" w:hAnsi="Arial" w:cs="Arial"/>
          <w:color w:val="242424"/>
        </w:rPr>
        <w:t>,</w:t>
      </w:r>
      <w:r w:rsidRPr="00202927">
        <w:rPr>
          <w:rFonts w:ascii="Arial" w:eastAsia="Arial" w:hAnsi="Arial" w:cs="Arial"/>
          <w:color w:val="242424"/>
        </w:rPr>
        <w:t xml:space="preserve"> se busca: 1 Identificar riesgos tempranos maternos y perinatales en usuarias gestantes y mujeres en edad fértil con comorbilidad de acuerdo a criterios establecidos para cada componente de la estrategia.2 realizar acciones IEC de modos y hábitos de vida cuidadores de la salud sexual y reproductiva, prevención de complicaciones maternas y perinatales. 3.Canalizar las usuarias hacia la ruta Materno Perinatal. 4 acompañamiento a las familias gestantes hasta los 42 días por parto.  </w:t>
      </w:r>
    </w:p>
    <w:p w14:paraId="20C4F2DE" w14:textId="77777777" w:rsidR="00202927" w:rsidRPr="00202927" w:rsidRDefault="00202927" w:rsidP="00202927">
      <w:pPr>
        <w:shd w:val="clear" w:color="auto" w:fill="FFFFFF" w:themeFill="background1"/>
        <w:spacing w:after="0" w:line="240" w:lineRule="auto"/>
        <w:jc w:val="both"/>
        <w:rPr>
          <w:rFonts w:ascii="Arial" w:eastAsia="Arial" w:hAnsi="Arial" w:cs="Arial"/>
          <w:color w:val="242424"/>
        </w:rPr>
      </w:pPr>
    </w:p>
    <w:p w14:paraId="32E6B7A0" w14:textId="4807289A" w:rsidR="00202927" w:rsidRDefault="00202927" w:rsidP="00202927">
      <w:pPr>
        <w:spacing w:after="0" w:line="240" w:lineRule="auto"/>
        <w:jc w:val="both"/>
        <w:rPr>
          <w:rFonts w:ascii="Arial" w:hAnsi="Arial" w:cs="Arial"/>
          <w:b/>
        </w:rPr>
      </w:pPr>
      <w:r w:rsidRPr="00202927">
        <w:rPr>
          <w:rFonts w:ascii="Arial" w:hAnsi="Arial" w:cs="Arial"/>
          <w:b/>
        </w:rPr>
        <w:t>Componente GPAISP</w:t>
      </w:r>
    </w:p>
    <w:p w14:paraId="55AD75C9" w14:textId="77777777" w:rsidR="00202927" w:rsidRPr="00202927" w:rsidRDefault="00202927" w:rsidP="00202927">
      <w:pPr>
        <w:spacing w:after="0" w:line="240" w:lineRule="auto"/>
        <w:jc w:val="both"/>
        <w:rPr>
          <w:rFonts w:ascii="Arial" w:hAnsi="Arial" w:cs="Arial"/>
          <w:b/>
        </w:rPr>
      </w:pPr>
    </w:p>
    <w:p w14:paraId="581F50C3" w14:textId="77777777" w:rsidR="00202927" w:rsidRPr="00202927" w:rsidRDefault="00202927" w:rsidP="00202927">
      <w:pPr>
        <w:spacing w:line="240" w:lineRule="auto"/>
        <w:jc w:val="both"/>
        <w:rPr>
          <w:rFonts w:ascii="Arial" w:hAnsi="Arial" w:cs="Arial"/>
        </w:rPr>
      </w:pPr>
      <w:r w:rsidRPr="00202927">
        <w:rPr>
          <w:rFonts w:ascii="Arial" w:hAnsi="Arial" w:cs="Arial"/>
        </w:rPr>
        <w:t xml:space="preserve">Desde gestión de programas, se articula con la cohorte de gestantes de gestión del riesgo, donde se evalúan los casos de mujeres gestantes identificadas con alto riesgo obstétrico y que no han sido atendidas desde la ruta materno. Por eso, en los casos reportados por los entornos de vida cotidiana a la dimensión de sexualidad (GPAISP), se reportan y trabajan directamente con la cohorte de gestantes para garantizar la atención a los gestantes. </w:t>
      </w:r>
    </w:p>
    <w:p w14:paraId="446A284C" w14:textId="77777777" w:rsidR="00202927" w:rsidRPr="00202927" w:rsidRDefault="00202927" w:rsidP="00202927">
      <w:pPr>
        <w:spacing w:after="0" w:line="240" w:lineRule="auto"/>
        <w:jc w:val="both"/>
        <w:rPr>
          <w:rFonts w:ascii="Arial" w:hAnsi="Arial" w:cs="Arial"/>
        </w:rPr>
      </w:pPr>
      <w:r w:rsidRPr="00202927">
        <w:rPr>
          <w:rFonts w:ascii="Arial" w:hAnsi="Arial" w:cs="Arial"/>
        </w:rPr>
        <w:lastRenderedPageBreak/>
        <w:t>Un claro ejemplo de articulación que se trabaja de manera constante es el manejo de mujeres gestantes pertenecientes a la población Emberá, mujeres que, por sus condiciones de vida y su contexto cultural, presentan un alto riesgo obstétrico. Muchas de ellas con bajo acceso a los servicios de salud, valoraciones médicas, no controles prenatales y no acceso a la ruta de atención desde la ruta materno perinatal. El manejo con estas mujeres se realiza de manera semanal, donde son remitidas al Hospital Materno Infantil y tienen la valoración por parte de ginecología determinando su estado de salud gestacional. Los casos con alto riesgo tienen un seguimiento continuo de la dimensión de sexualidad para verificar diariamente el reporte de salud de la usuaria desde la notificación por el equipo de trabajo Emberá y, desde la dimensión de sexualidad, se realiza la gestión de asignación de citas para cada caso.</w:t>
      </w:r>
    </w:p>
    <w:p w14:paraId="487692F8" w14:textId="77777777" w:rsidR="00202927" w:rsidRDefault="00202927" w:rsidP="00202927">
      <w:pPr>
        <w:spacing w:after="0" w:line="240" w:lineRule="auto"/>
        <w:jc w:val="both"/>
        <w:rPr>
          <w:rFonts w:ascii="Arial" w:hAnsi="Arial" w:cs="Arial"/>
        </w:rPr>
      </w:pPr>
    </w:p>
    <w:p w14:paraId="3798D52F" w14:textId="1758E5DA" w:rsidR="00202927" w:rsidRPr="00202927" w:rsidRDefault="00202927" w:rsidP="00202927">
      <w:pPr>
        <w:spacing w:after="0" w:line="240" w:lineRule="auto"/>
        <w:jc w:val="both"/>
        <w:rPr>
          <w:rFonts w:ascii="Arial" w:hAnsi="Arial" w:cs="Arial"/>
        </w:rPr>
      </w:pPr>
      <w:r w:rsidRPr="00202927">
        <w:rPr>
          <w:rFonts w:ascii="Arial" w:hAnsi="Arial" w:cs="Arial"/>
        </w:rPr>
        <w:t>Por otra parte, los acompañamientos en campo y/o fortalecimientos técnicos realizados a los equipos de los entornos con base en la ruta materno perinatal y en los signos de alarma obstétricos que deben ser informados a cada una de las personas identificadas como gestantes han sido primordiales para sensibilizar a la población por medio de las acciones de IEC en los entornos para que las personas gestantes accedan de manera oportuna a los servicios de salud. Los casos identificados sin adherencia a los controles en salud se canalizan a las EAPB correspondientes para su atención. En los casos de personas gestantes pertenecientes a la EAPB Capital Salud asignados a la subred centro oriente, se priorizan los casos para la asignación de la cita y el acceso oportunamente.</w:t>
      </w:r>
    </w:p>
    <w:p w14:paraId="7029F509" w14:textId="77777777" w:rsidR="00202927" w:rsidRDefault="00202927" w:rsidP="00202927">
      <w:pPr>
        <w:spacing w:after="0" w:line="240" w:lineRule="auto"/>
        <w:jc w:val="both"/>
        <w:rPr>
          <w:rFonts w:ascii="Arial" w:hAnsi="Arial" w:cs="Arial"/>
        </w:rPr>
      </w:pPr>
    </w:p>
    <w:p w14:paraId="7D37434A" w14:textId="5AC5C52B" w:rsidR="00202927" w:rsidRPr="00202927" w:rsidRDefault="00202927" w:rsidP="00202927">
      <w:pPr>
        <w:spacing w:line="240" w:lineRule="auto"/>
        <w:jc w:val="both"/>
        <w:rPr>
          <w:rFonts w:ascii="Arial" w:hAnsi="Arial" w:cs="Arial"/>
        </w:rPr>
      </w:pPr>
      <w:r w:rsidRPr="00202927">
        <w:rPr>
          <w:rFonts w:ascii="Arial" w:hAnsi="Arial" w:cs="Arial"/>
        </w:rPr>
        <w:t>Las IPS que son priorizadas dentro de la subred, tanto públicas como privadas, reciben asistencias técnicas de manera mensual en temas de prioridad materno perinatal (Regulación de la fecundidad post evento obstétrico, acceso a consulta preconcepcional, control prenatal – atención para el cuidado prenatal, demanda inducida a la consulta preconcepcional y/o de anticoncepción a mujeres en edad fértil con comorbilidad), donde se fortalecen los temas y así mismo, se identifican las acciones que se realizan desde las IPS con la población gestante para evitar las mortalidad</w:t>
      </w:r>
    </w:p>
    <w:p w14:paraId="7846976B" w14:textId="77777777" w:rsidR="00202927" w:rsidRPr="00202927" w:rsidRDefault="00202927" w:rsidP="00202927">
      <w:pPr>
        <w:widowControl w:val="0"/>
        <w:suppressAutoHyphens/>
        <w:adjustRightInd w:val="0"/>
        <w:spacing w:after="0" w:line="240" w:lineRule="auto"/>
        <w:jc w:val="both"/>
        <w:textAlignment w:val="baseline"/>
        <w:rPr>
          <w:rFonts w:ascii="Arial" w:hAnsi="Arial" w:cs="Arial"/>
        </w:rPr>
      </w:pPr>
    </w:p>
    <w:p w14:paraId="3173F09D" w14:textId="6A13E0CE" w:rsidR="00FF3771" w:rsidRPr="006C0E33" w:rsidRDefault="003F5797" w:rsidP="003D07E8">
      <w:pPr>
        <w:pStyle w:val="Prrafodelista"/>
        <w:numPr>
          <w:ilvl w:val="0"/>
          <w:numId w:val="14"/>
        </w:numPr>
        <w:autoSpaceDE w:val="0"/>
        <w:autoSpaceDN w:val="0"/>
        <w:adjustRightInd w:val="0"/>
        <w:spacing w:after="0" w:line="240" w:lineRule="auto"/>
        <w:jc w:val="both"/>
        <w:rPr>
          <w:rFonts w:ascii="Arial" w:hAnsi="Arial" w:cs="Arial"/>
          <w:b/>
          <w:bCs/>
        </w:rPr>
      </w:pPr>
      <w:r w:rsidRPr="006C0E33">
        <w:rPr>
          <w:rFonts w:ascii="Arial" w:hAnsi="Arial" w:cs="Arial"/>
          <w:b/>
          <w:bCs/>
        </w:rPr>
        <w:t>Qué acciones se han intensificado para dar respuesta a este evento</w:t>
      </w:r>
      <w:r w:rsidR="001B01F3" w:rsidRPr="006C0E33">
        <w:rPr>
          <w:rFonts w:ascii="Arial" w:hAnsi="Arial" w:cs="Arial"/>
          <w:b/>
          <w:bCs/>
        </w:rPr>
        <w:t xml:space="preserve"> </w:t>
      </w:r>
      <w:r w:rsidRPr="006C0E33">
        <w:rPr>
          <w:rFonts w:ascii="Arial" w:hAnsi="Arial" w:cs="Arial"/>
          <w:b/>
          <w:bCs/>
        </w:rPr>
        <w:t>prioritario en salud.</w:t>
      </w:r>
      <w:r w:rsidR="00FF3771" w:rsidRPr="006C0E33">
        <w:rPr>
          <w:rFonts w:ascii="Arial" w:hAnsi="Arial" w:cs="Arial"/>
          <w:b/>
          <w:bCs/>
        </w:rPr>
        <w:t xml:space="preserve"> </w:t>
      </w:r>
    </w:p>
    <w:p w14:paraId="50A24C39" w14:textId="7D530CE8" w:rsidR="00DD5CAA" w:rsidRDefault="00DD5CAA" w:rsidP="003D07E8">
      <w:pPr>
        <w:autoSpaceDE w:val="0"/>
        <w:autoSpaceDN w:val="0"/>
        <w:adjustRightInd w:val="0"/>
        <w:spacing w:after="0" w:line="240" w:lineRule="auto"/>
        <w:jc w:val="both"/>
        <w:rPr>
          <w:rFonts w:ascii="Arial" w:hAnsi="Arial" w:cs="Arial"/>
          <w:color w:val="000000"/>
          <w:shd w:val="clear" w:color="auto" w:fill="FFFFFF"/>
        </w:rPr>
      </w:pPr>
    </w:p>
    <w:p w14:paraId="76231731" w14:textId="00D90EA2" w:rsidR="00DD5CAA" w:rsidRPr="00DD5CAA" w:rsidRDefault="00DD5CAA" w:rsidP="003D07E8">
      <w:pPr>
        <w:autoSpaceDE w:val="0"/>
        <w:autoSpaceDN w:val="0"/>
        <w:adjustRightInd w:val="0"/>
        <w:spacing w:after="0" w:line="240" w:lineRule="auto"/>
        <w:jc w:val="both"/>
        <w:rPr>
          <w:rFonts w:ascii="Arial" w:hAnsi="Arial" w:cs="Arial"/>
          <w:b/>
          <w:color w:val="000000"/>
          <w:shd w:val="clear" w:color="auto" w:fill="FFFFFF"/>
        </w:rPr>
      </w:pPr>
      <w:r w:rsidRPr="00DD5CAA">
        <w:rPr>
          <w:rFonts w:ascii="Arial" w:hAnsi="Arial" w:cs="Arial"/>
          <w:b/>
          <w:color w:val="000000"/>
          <w:shd w:val="clear" w:color="auto" w:fill="FFFFFF"/>
        </w:rPr>
        <w:t>Respuesta</w:t>
      </w:r>
    </w:p>
    <w:p w14:paraId="2212FB59" w14:textId="4D415C66" w:rsidR="00DD5CAA" w:rsidRDefault="00DD5CAA" w:rsidP="003D07E8">
      <w:pPr>
        <w:autoSpaceDE w:val="0"/>
        <w:autoSpaceDN w:val="0"/>
        <w:adjustRightInd w:val="0"/>
        <w:spacing w:after="0" w:line="240" w:lineRule="auto"/>
        <w:jc w:val="both"/>
        <w:rPr>
          <w:rFonts w:ascii="Arial" w:hAnsi="Arial" w:cs="Arial"/>
          <w:color w:val="000000"/>
          <w:shd w:val="clear" w:color="auto" w:fill="FFFFFF"/>
        </w:rPr>
      </w:pPr>
    </w:p>
    <w:p w14:paraId="4A143A16" w14:textId="60CB4701" w:rsidR="00DD5CAA" w:rsidRDefault="00DD5CAA" w:rsidP="003D07E8">
      <w:pPr>
        <w:autoSpaceDE w:val="0"/>
        <w:autoSpaceDN w:val="0"/>
        <w:adjustRightInd w:val="0"/>
        <w:spacing w:after="0" w:line="240" w:lineRule="auto"/>
        <w:jc w:val="both"/>
        <w:rPr>
          <w:rFonts w:ascii="Arial" w:hAnsi="Arial" w:cs="Arial"/>
          <w:color w:val="000000"/>
          <w:shd w:val="clear" w:color="auto" w:fill="FFFFFF"/>
        </w:rPr>
      </w:pPr>
      <w:r>
        <w:rPr>
          <w:rFonts w:ascii="Arial" w:hAnsi="Arial" w:cs="Arial"/>
          <w:color w:val="000000"/>
          <w:shd w:val="clear" w:color="auto" w:fill="FFFFFF"/>
        </w:rPr>
        <w:t>La Subred Integrada de Servicios de S</w:t>
      </w:r>
      <w:r w:rsidR="00AA2DA1">
        <w:rPr>
          <w:rFonts w:ascii="Arial" w:hAnsi="Arial" w:cs="Arial"/>
          <w:color w:val="000000"/>
          <w:shd w:val="clear" w:color="auto" w:fill="FFFFFF"/>
        </w:rPr>
        <w:t>alud</w:t>
      </w:r>
      <w:r>
        <w:rPr>
          <w:rFonts w:ascii="Arial" w:hAnsi="Arial" w:cs="Arial"/>
          <w:color w:val="000000"/>
          <w:shd w:val="clear" w:color="auto" w:fill="FFFFFF"/>
        </w:rPr>
        <w:t xml:space="preserve"> Centro Oriente E.S.E, adicional a lo descrito en el numeral No 1</w:t>
      </w:r>
      <w:r w:rsidR="006C0E33">
        <w:rPr>
          <w:rFonts w:ascii="Arial" w:hAnsi="Arial" w:cs="Arial"/>
          <w:color w:val="000000"/>
          <w:shd w:val="clear" w:color="auto" w:fill="FFFFFF"/>
        </w:rPr>
        <w:t>, a través de los entornos cuidadores</w:t>
      </w:r>
      <w:r>
        <w:rPr>
          <w:rFonts w:ascii="Arial" w:hAnsi="Arial" w:cs="Arial"/>
          <w:color w:val="000000"/>
          <w:shd w:val="clear" w:color="auto" w:fill="FFFFFF"/>
        </w:rPr>
        <w:t xml:space="preserve"> y </w:t>
      </w:r>
      <w:r w:rsidR="006C0E33">
        <w:rPr>
          <w:rFonts w:ascii="Arial" w:hAnsi="Arial" w:cs="Arial"/>
          <w:color w:val="000000"/>
          <w:shd w:val="clear" w:color="auto" w:fill="FFFFFF"/>
        </w:rPr>
        <w:t xml:space="preserve">según lo </w:t>
      </w:r>
      <w:r>
        <w:rPr>
          <w:rFonts w:ascii="Arial" w:hAnsi="Arial" w:cs="Arial"/>
          <w:color w:val="000000"/>
          <w:shd w:val="clear" w:color="auto" w:fill="FFFFFF"/>
        </w:rPr>
        <w:t>definido en la estrategia Distrital de Ángeles Guardianes para el seguimiento de la morbilidad materna extrema</w:t>
      </w:r>
      <w:r w:rsidR="00777FA8">
        <w:rPr>
          <w:rFonts w:ascii="Arial" w:hAnsi="Arial" w:cs="Arial"/>
          <w:color w:val="000000"/>
          <w:shd w:val="clear" w:color="auto" w:fill="FFFFFF"/>
        </w:rPr>
        <w:t xml:space="preserve"> (MME)</w:t>
      </w:r>
      <w:r>
        <w:rPr>
          <w:rFonts w:ascii="Arial" w:hAnsi="Arial" w:cs="Arial"/>
          <w:color w:val="000000"/>
          <w:shd w:val="clear" w:color="auto" w:fill="FFFFFF"/>
        </w:rPr>
        <w:t>, a través de los equipos del entorno cuidador Hogar, se extiende el acompañamiento y seguimiento familiar hasta tres meses después de ocurrido el evento</w:t>
      </w:r>
      <w:r w:rsidR="00777FA8">
        <w:rPr>
          <w:rFonts w:ascii="Arial" w:hAnsi="Arial" w:cs="Arial"/>
          <w:color w:val="000000"/>
          <w:shd w:val="clear" w:color="auto" w:fill="FFFFFF"/>
        </w:rPr>
        <w:t>, con el fin de identificar complicaciones tempranas o tardías post evento obstétrico</w:t>
      </w:r>
      <w:r>
        <w:rPr>
          <w:rFonts w:ascii="Arial" w:hAnsi="Arial" w:cs="Arial"/>
          <w:color w:val="000000"/>
          <w:shd w:val="clear" w:color="auto" w:fill="FFFFFF"/>
        </w:rPr>
        <w:t>.</w:t>
      </w:r>
    </w:p>
    <w:p w14:paraId="74C3EE02" w14:textId="1B8EAD80" w:rsidR="00DD5CAA" w:rsidRDefault="00DD5CAA" w:rsidP="003D07E8">
      <w:pPr>
        <w:autoSpaceDE w:val="0"/>
        <w:autoSpaceDN w:val="0"/>
        <w:adjustRightInd w:val="0"/>
        <w:spacing w:after="0" w:line="240" w:lineRule="auto"/>
        <w:jc w:val="both"/>
        <w:rPr>
          <w:rFonts w:ascii="Arial" w:hAnsi="Arial" w:cs="Arial"/>
          <w:color w:val="000000"/>
          <w:shd w:val="clear" w:color="auto" w:fill="FFFFFF"/>
        </w:rPr>
      </w:pPr>
    </w:p>
    <w:p w14:paraId="77158A63" w14:textId="716FE9C5" w:rsidR="00777FA8" w:rsidRDefault="00DD5CAA" w:rsidP="003D07E8">
      <w:pPr>
        <w:autoSpaceDE w:val="0"/>
        <w:autoSpaceDN w:val="0"/>
        <w:adjustRightInd w:val="0"/>
        <w:spacing w:after="0" w:line="240" w:lineRule="auto"/>
        <w:jc w:val="both"/>
        <w:rPr>
          <w:rFonts w:ascii="Arial" w:hAnsi="Arial" w:cs="Arial"/>
          <w:color w:val="000000"/>
          <w:shd w:val="clear" w:color="auto" w:fill="FFFFFF"/>
        </w:rPr>
      </w:pPr>
      <w:r>
        <w:rPr>
          <w:rFonts w:ascii="Arial" w:hAnsi="Arial" w:cs="Arial"/>
          <w:color w:val="000000"/>
          <w:shd w:val="clear" w:color="auto" w:fill="FFFFFF"/>
        </w:rPr>
        <w:t xml:space="preserve">De igual forma, </w:t>
      </w:r>
      <w:r w:rsidR="00777FA8">
        <w:rPr>
          <w:rFonts w:ascii="Arial" w:hAnsi="Arial" w:cs="Arial"/>
          <w:color w:val="000000"/>
          <w:shd w:val="clear" w:color="auto" w:fill="FFFFFF"/>
        </w:rPr>
        <w:t>se realiza búsqueda activa semanal de casos de MME a nivel hospitalario en las Unidades Materno Infantil y Victoria, como valor agregado, a través de una bina con el fin de incluir aquellos casos en la estrategia de ángeles guardianes</w:t>
      </w:r>
      <w:r w:rsidR="006C0E33">
        <w:rPr>
          <w:rFonts w:ascii="Arial" w:hAnsi="Arial" w:cs="Arial"/>
          <w:color w:val="000000"/>
          <w:shd w:val="clear" w:color="auto" w:fill="FFFFFF"/>
        </w:rPr>
        <w:t>, que busca realizar seguimiento de casos prioritarios de MME en población No asegurada.</w:t>
      </w:r>
    </w:p>
    <w:p w14:paraId="6D6826CC" w14:textId="4FA5403E" w:rsidR="006C0E33" w:rsidRDefault="006C0E33" w:rsidP="003D07E8">
      <w:pPr>
        <w:autoSpaceDE w:val="0"/>
        <w:autoSpaceDN w:val="0"/>
        <w:adjustRightInd w:val="0"/>
        <w:spacing w:after="0" w:line="240" w:lineRule="auto"/>
        <w:jc w:val="both"/>
        <w:rPr>
          <w:rFonts w:ascii="Arial" w:hAnsi="Arial" w:cs="Arial"/>
          <w:color w:val="000000"/>
          <w:shd w:val="clear" w:color="auto" w:fill="FFFFFF"/>
        </w:rPr>
      </w:pPr>
    </w:p>
    <w:p w14:paraId="06947460" w14:textId="6FA443D8" w:rsidR="006C0E33" w:rsidRDefault="006C0E33" w:rsidP="003D07E8">
      <w:pPr>
        <w:autoSpaceDE w:val="0"/>
        <w:autoSpaceDN w:val="0"/>
        <w:adjustRightInd w:val="0"/>
        <w:spacing w:after="0" w:line="240" w:lineRule="auto"/>
        <w:jc w:val="both"/>
        <w:rPr>
          <w:rFonts w:ascii="Arial" w:hAnsi="Arial" w:cs="Arial"/>
          <w:color w:val="000000"/>
          <w:shd w:val="clear" w:color="auto" w:fill="FFFFFF"/>
        </w:rPr>
      </w:pPr>
      <w:r>
        <w:rPr>
          <w:rFonts w:ascii="Arial" w:hAnsi="Arial" w:cs="Arial"/>
          <w:color w:val="000000"/>
          <w:shd w:val="clear" w:color="auto" w:fill="FFFFFF"/>
        </w:rPr>
        <w:t xml:space="preserve">Así mismo desde el Entorno Cuidador Educativo, se realiza captación temprana de adolescentes gestantes y lactantes a estudiantes de colegios públicos y privados de bachillerato entre 12 a 18 años, se les brinda orientación y apoyo sobre riesgos de </w:t>
      </w:r>
      <w:r>
        <w:rPr>
          <w:rFonts w:ascii="Arial" w:hAnsi="Arial" w:cs="Arial"/>
          <w:color w:val="000000"/>
          <w:shd w:val="clear" w:color="auto" w:fill="FFFFFF"/>
        </w:rPr>
        <w:lastRenderedPageBreak/>
        <w:t xml:space="preserve">maternidad y paternidad temprana, se promueve el autocuidado, se canaliza a control prenatal, o prevención de embarazo sub secuente e intervención social con el fin, de generar estrategias de afrontamiento y adaptación al nuevo rol, desarrollo de habilidades para la vida, transformación de imaginarios, mitos y prejuicios. Finalmente, se </w:t>
      </w:r>
      <w:r w:rsidR="00B80A30">
        <w:rPr>
          <w:rFonts w:ascii="Arial" w:hAnsi="Arial" w:cs="Arial"/>
          <w:color w:val="000000"/>
          <w:shd w:val="clear" w:color="auto" w:fill="FFFFFF"/>
        </w:rPr>
        <w:t>implementan acciones de cuidado y autocuidado y cuidado mutuo con el fin de fortalecer la adherencia a los controles prenatales y paquete de atenciones de las gestantes (valoraciones, exámenes, Imagenología, entre otros). Para la prevención del embarazo sub secuente, se realiza canalización a planificación familia, se educa sobre métodos de larga duración y se fortalece la educación en lactancia materna.</w:t>
      </w:r>
    </w:p>
    <w:p w14:paraId="0BCBB440" w14:textId="20CEBB9E" w:rsidR="00202927" w:rsidRDefault="00202927" w:rsidP="003D07E8">
      <w:pPr>
        <w:autoSpaceDE w:val="0"/>
        <w:autoSpaceDN w:val="0"/>
        <w:adjustRightInd w:val="0"/>
        <w:spacing w:after="0" w:line="240" w:lineRule="auto"/>
        <w:jc w:val="both"/>
        <w:rPr>
          <w:rFonts w:ascii="Arial" w:hAnsi="Arial" w:cs="Arial"/>
          <w:color w:val="000000"/>
          <w:shd w:val="clear" w:color="auto" w:fill="FFFFFF"/>
        </w:rPr>
      </w:pPr>
    </w:p>
    <w:p w14:paraId="7E8C52F9" w14:textId="586F41B9" w:rsidR="00202927" w:rsidRPr="00202927" w:rsidRDefault="00202927" w:rsidP="00202927">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Lo anterior, a través de</w:t>
      </w:r>
      <w:r w:rsidRPr="00202927">
        <w:rPr>
          <w:rFonts w:ascii="Arial" w:hAnsi="Arial" w:cs="Arial"/>
          <w:color w:val="000000"/>
          <w:shd w:val="clear" w:color="auto" w:fill="FFFFFF"/>
        </w:rPr>
        <w:t xml:space="preserve">l sistema de alertas de la Secretaría de Educación Distrital y la búsqueda activa del equipo de entorno educativo que desarrolla acciones Educativas en las instituciones educativas priorizadas uy no priorizadas por al SDS. </w:t>
      </w:r>
    </w:p>
    <w:p w14:paraId="6858176F" w14:textId="77777777" w:rsidR="00202927" w:rsidRPr="00202927" w:rsidRDefault="00202927" w:rsidP="00202927">
      <w:pPr>
        <w:spacing w:after="0" w:line="240" w:lineRule="auto"/>
        <w:jc w:val="both"/>
        <w:rPr>
          <w:rFonts w:ascii="Arial" w:hAnsi="Arial" w:cs="Arial"/>
          <w:color w:val="000000"/>
          <w:shd w:val="clear" w:color="auto" w:fill="FFFFFF"/>
        </w:rPr>
      </w:pPr>
    </w:p>
    <w:p w14:paraId="4CED8AB9" w14:textId="77777777" w:rsidR="00202927" w:rsidRPr="00202927" w:rsidRDefault="00202927" w:rsidP="00202927">
      <w:pPr>
        <w:spacing w:after="0" w:line="240" w:lineRule="auto"/>
        <w:jc w:val="both"/>
        <w:rPr>
          <w:rFonts w:ascii="Arial" w:hAnsi="Arial" w:cs="Arial"/>
          <w:color w:val="000000"/>
          <w:shd w:val="clear" w:color="auto" w:fill="FFFFFF"/>
        </w:rPr>
      </w:pPr>
      <w:bookmarkStart w:id="4" w:name="_Int_nHvTTeW4"/>
      <w:r w:rsidRPr="00202927">
        <w:rPr>
          <w:rFonts w:ascii="Arial" w:hAnsi="Arial" w:cs="Arial"/>
          <w:color w:val="000000"/>
          <w:shd w:val="clear" w:color="auto" w:fill="FFFFFF"/>
        </w:rPr>
        <w:t>Para la detección de gestantes se tiene como primera herramienta el sistema de alertas de la secretaria de Educación Distrital, en donde las instituciones educativas se encuentran obligadas a generar el reporte de los casos identificados, y a partir de ello el equipo profesional inicia el abordaje con la usuaria en proceso de gestación.</w:t>
      </w:r>
      <w:bookmarkEnd w:id="4"/>
      <w:r w:rsidRPr="00202927">
        <w:rPr>
          <w:rFonts w:ascii="Arial" w:hAnsi="Arial" w:cs="Arial"/>
          <w:color w:val="000000"/>
          <w:shd w:val="clear" w:color="auto" w:fill="FFFFFF"/>
        </w:rPr>
        <w:t xml:space="preserve"> Por otra parte, el </w:t>
      </w:r>
      <w:r>
        <w:rPr>
          <w:rFonts w:ascii="Arial" w:hAnsi="Arial" w:cs="Arial"/>
          <w:color w:val="000000"/>
          <w:shd w:val="clear" w:color="auto" w:fill="FFFFFF"/>
        </w:rPr>
        <w:t xml:space="preserve">equipo realiza la </w:t>
      </w:r>
      <w:r w:rsidRPr="00202927">
        <w:rPr>
          <w:rFonts w:ascii="Arial" w:hAnsi="Arial" w:cs="Arial"/>
          <w:color w:val="000000"/>
          <w:shd w:val="clear" w:color="auto" w:fill="FFFFFF"/>
        </w:rPr>
        <w:t>Gestión del Riesgo en salud en la comunidad educativa, a los colegios para hacer actualización de enlaces educativos y socializar la estrategia sintonizarte</w:t>
      </w:r>
      <w:r>
        <w:rPr>
          <w:rFonts w:ascii="Arial" w:hAnsi="Arial" w:cs="Arial"/>
          <w:color w:val="000000"/>
          <w:shd w:val="clear" w:color="auto" w:fill="FFFFFF"/>
        </w:rPr>
        <w:t>.</w:t>
      </w:r>
    </w:p>
    <w:p w14:paraId="1687FCA1" w14:textId="77777777" w:rsidR="00202927" w:rsidRPr="00202927" w:rsidRDefault="00202927" w:rsidP="00202927">
      <w:pPr>
        <w:spacing w:after="0" w:line="240" w:lineRule="auto"/>
        <w:jc w:val="both"/>
        <w:rPr>
          <w:rFonts w:ascii="Arial" w:hAnsi="Arial" w:cs="Arial"/>
          <w:color w:val="000000"/>
          <w:shd w:val="clear" w:color="auto" w:fill="FFFFFF"/>
        </w:rPr>
      </w:pPr>
    </w:p>
    <w:p w14:paraId="52E1720B" w14:textId="0C7763ED" w:rsidR="00202927" w:rsidRPr="00202927" w:rsidRDefault="00202927" w:rsidP="00202927">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Desde el E</w:t>
      </w:r>
      <w:r w:rsidRPr="00202927">
        <w:rPr>
          <w:rFonts w:ascii="Arial" w:hAnsi="Arial" w:cs="Arial"/>
          <w:color w:val="000000"/>
          <w:shd w:val="clear" w:color="auto" w:fill="FFFFFF"/>
        </w:rPr>
        <w:t>ntorno cuidador Hogar</w:t>
      </w:r>
      <w:r>
        <w:rPr>
          <w:rFonts w:ascii="Arial" w:hAnsi="Arial" w:cs="Arial"/>
          <w:color w:val="000000"/>
          <w:shd w:val="clear" w:color="auto" w:fill="FFFFFF"/>
        </w:rPr>
        <w:t>, a través del</w:t>
      </w:r>
      <w:r w:rsidRPr="00202927">
        <w:rPr>
          <w:rFonts w:ascii="Arial" w:hAnsi="Arial" w:cs="Arial"/>
          <w:color w:val="000000"/>
          <w:shd w:val="clear" w:color="auto" w:fill="FFFFFF"/>
        </w:rPr>
        <w:t xml:space="preserve"> abordaje territorial, se </w:t>
      </w:r>
      <w:r>
        <w:rPr>
          <w:rFonts w:ascii="Arial" w:hAnsi="Arial" w:cs="Arial"/>
          <w:color w:val="000000"/>
          <w:shd w:val="clear" w:color="auto" w:fill="FFFFFF"/>
        </w:rPr>
        <w:t>realiza búsqueda a</w:t>
      </w:r>
      <w:r w:rsidRPr="00202927">
        <w:rPr>
          <w:rFonts w:ascii="Arial" w:hAnsi="Arial" w:cs="Arial"/>
          <w:color w:val="000000"/>
          <w:shd w:val="clear" w:color="auto" w:fill="FFFFFF"/>
        </w:rPr>
        <w:t xml:space="preserve"> las prioridades en salud incluida las gestantes en las UPZ, barrios y veredas, de las localidades de influencia de la Subred Centro Oriente, acorde a criterios poblacionales, epidemiológicos y de riesgo multifactorial definidos por la S</w:t>
      </w:r>
      <w:r>
        <w:rPr>
          <w:rFonts w:ascii="Arial" w:hAnsi="Arial" w:cs="Arial"/>
          <w:color w:val="000000"/>
          <w:shd w:val="clear" w:color="auto" w:fill="FFFFFF"/>
        </w:rPr>
        <w:t>DS</w:t>
      </w:r>
      <w:r w:rsidRPr="00202927">
        <w:rPr>
          <w:rFonts w:ascii="Arial" w:hAnsi="Arial" w:cs="Arial"/>
          <w:color w:val="000000"/>
          <w:shd w:val="clear" w:color="auto" w:fill="FFFFFF"/>
        </w:rPr>
        <w:t xml:space="preserve">. Una vez identificadas las familias gestantes y sus respectivos riesgos y necesidades, se desarrollan acciones promocionales, de información, educación y comunicación (IEC) para la salud que incluye activación de la ruta materno perinatal por parte el equipo interdisciplinario de salud. </w:t>
      </w:r>
    </w:p>
    <w:p w14:paraId="6D657D6D" w14:textId="77777777" w:rsidR="00202927" w:rsidRDefault="00202927" w:rsidP="00202927">
      <w:pPr>
        <w:spacing w:after="0" w:line="240" w:lineRule="auto"/>
        <w:jc w:val="both"/>
        <w:rPr>
          <w:rFonts w:ascii="Arial" w:hAnsi="Arial" w:cs="Arial"/>
          <w:color w:val="000000"/>
          <w:shd w:val="clear" w:color="auto" w:fill="FFFFFF"/>
        </w:rPr>
      </w:pPr>
    </w:p>
    <w:p w14:paraId="28F602BA" w14:textId="6DAE7E6E" w:rsidR="00202927" w:rsidRPr="00202927" w:rsidRDefault="00202927" w:rsidP="00202927">
      <w:pPr>
        <w:spacing w:after="0" w:line="240" w:lineRule="auto"/>
        <w:jc w:val="both"/>
        <w:rPr>
          <w:rFonts w:ascii="Arial" w:hAnsi="Arial" w:cs="Arial"/>
          <w:color w:val="000000"/>
          <w:shd w:val="clear" w:color="auto" w:fill="FFFFFF"/>
        </w:rPr>
      </w:pPr>
      <w:r w:rsidRPr="00202927">
        <w:rPr>
          <w:rFonts w:ascii="Arial" w:hAnsi="Arial" w:cs="Arial"/>
          <w:color w:val="000000"/>
          <w:shd w:val="clear" w:color="auto" w:fill="FFFFFF"/>
        </w:rPr>
        <w:t>Entorno cuidador Comunitario</w:t>
      </w:r>
      <w:r>
        <w:rPr>
          <w:rFonts w:ascii="Arial" w:hAnsi="Arial" w:cs="Arial"/>
          <w:color w:val="000000"/>
          <w:shd w:val="clear" w:color="auto" w:fill="FFFFFF"/>
        </w:rPr>
        <w:t xml:space="preserve">, </w:t>
      </w:r>
      <w:r w:rsidRPr="00202927">
        <w:rPr>
          <w:rFonts w:ascii="Arial" w:hAnsi="Arial" w:cs="Arial"/>
          <w:color w:val="000000"/>
          <w:shd w:val="clear" w:color="auto" w:fill="FFFFFF"/>
        </w:rPr>
        <w:t>con su estrategia</w:t>
      </w:r>
      <w:r>
        <w:rPr>
          <w:rFonts w:ascii="Arial" w:hAnsi="Arial" w:cs="Arial"/>
          <w:color w:val="000000"/>
          <w:shd w:val="clear" w:color="auto" w:fill="FFFFFF"/>
        </w:rPr>
        <w:t xml:space="preserve"> de</w:t>
      </w:r>
      <w:r w:rsidRPr="00202927">
        <w:rPr>
          <w:rFonts w:ascii="Arial" w:hAnsi="Arial" w:cs="Arial"/>
          <w:color w:val="000000"/>
          <w:shd w:val="clear" w:color="auto" w:fill="FFFFFF"/>
        </w:rPr>
        <w:t xml:space="preserve"> Fortalecimiento Comunitario para el Cuidado de la Salud, </w:t>
      </w:r>
      <w:r>
        <w:rPr>
          <w:rFonts w:ascii="Arial" w:hAnsi="Arial" w:cs="Arial"/>
          <w:color w:val="000000"/>
          <w:shd w:val="clear" w:color="auto" w:fill="FFFFFF"/>
        </w:rPr>
        <w:t>se</w:t>
      </w:r>
      <w:r w:rsidRPr="00202927">
        <w:rPr>
          <w:rFonts w:ascii="Arial" w:hAnsi="Arial" w:cs="Arial"/>
          <w:color w:val="000000"/>
          <w:shd w:val="clear" w:color="auto" w:fill="FFFFFF"/>
        </w:rPr>
        <w:t xml:space="preserve"> realiza un proceso </w:t>
      </w:r>
      <w:r>
        <w:rPr>
          <w:rFonts w:ascii="Arial" w:hAnsi="Arial" w:cs="Arial"/>
          <w:color w:val="000000"/>
          <w:shd w:val="clear" w:color="auto" w:fill="FFFFFF"/>
        </w:rPr>
        <w:t>desarrollo de</w:t>
      </w:r>
      <w:r w:rsidRPr="00202927">
        <w:rPr>
          <w:rFonts w:ascii="Arial" w:hAnsi="Arial" w:cs="Arial"/>
          <w:color w:val="000000"/>
          <w:shd w:val="clear" w:color="auto" w:fill="FFFFFF"/>
        </w:rPr>
        <w:t xml:space="preserve"> capacidades y habilidades para la promoción de prácticas y autogestión para el cuidado de la salud con grupos comunitarios donde ha participado población gestante y/o lactante, se han identificado las gestantes las cuales se canalizan a la ruta materno perinatal con el fin de que sean abordadas de manera individual por las EAPB. </w:t>
      </w:r>
    </w:p>
    <w:p w14:paraId="00D35717" w14:textId="77777777" w:rsidR="00202927" w:rsidRPr="00202927" w:rsidRDefault="00202927" w:rsidP="00202927">
      <w:pPr>
        <w:spacing w:after="0" w:line="240" w:lineRule="auto"/>
        <w:jc w:val="both"/>
        <w:rPr>
          <w:rFonts w:ascii="Arial" w:hAnsi="Arial" w:cs="Arial"/>
          <w:color w:val="000000"/>
          <w:shd w:val="clear" w:color="auto" w:fill="FFFFFF"/>
        </w:rPr>
      </w:pPr>
    </w:p>
    <w:p w14:paraId="39C7624E" w14:textId="4517F2C3" w:rsidR="00F173EB" w:rsidRPr="00202927" w:rsidRDefault="00F173EB" w:rsidP="00F173EB">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 xml:space="preserve">Finalmente, el </w:t>
      </w:r>
      <w:r w:rsidR="00202927" w:rsidRPr="00202927">
        <w:rPr>
          <w:rFonts w:ascii="Arial" w:hAnsi="Arial" w:cs="Arial"/>
          <w:color w:val="000000"/>
          <w:shd w:val="clear" w:color="auto" w:fill="FFFFFF"/>
        </w:rPr>
        <w:t>Componente GPAISP - dimensión de sexualidad</w:t>
      </w:r>
      <w:r>
        <w:rPr>
          <w:rFonts w:ascii="Arial" w:hAnsi="Arial" w:cs="Arial"/>
          <w:color w:val="000000"/>
          <w:shd w:val="clear" w:color="auto" w:fill="FFFFFF"/>
        </w:rPr>
        <w:t>,</w:t>
      </w:r>
      <w:r w:rsidR="00202927" w:rsidRPr="00202927">
        <w:rPr>
          <w:rFonts w:ascii="Arial" w:hAnsi="Arial" w:cs="Arial"/>
          <w:color w:val="000000"/>
          <w:shd w:val="clear" w:color="auto" w:fill="FFFFFF"/>
        </w:rPr>
        <w:t xml:space="preserve"> hace el seguimiento a los indicadores correspondiente con las atenciones a la población gestante, donde se enfatiza en el acceso a los controles prenatales y las atenciones de las personas gestantes identificadas con algún evento de ITS.</w:t>
      </w:r>
      <w:r w:rsidRPr="00F173EB">
        <w:rPr>
          <w:rFonts w:ascii="Arial" w:hAnsi="Arial" w:cs="Arial"/>
          <w:color w:val="000000"/>
          <w:shd w:val="clear" w:color="auto" w:fill="FFFFFF"/>
        </w:rPr>
        <w:t xml:space="preserve"> </w:t>
      </w:r>
      <w:r w:rsidRPr="00202927">
        <w:rPr>
          <w:rFonts w:ascii="Arial" w:hAnsi="Arial" w:cs="Arial"/>
          <w:color w:val="000000"/>
          <w:shd w:val="clear" w:color="auto" w:fill="FFFFFF"/>
        </w:rPr>
        <w:t>A partir de la identificación de estos casos priorizados como anteriormente se nombra, se realiza la gestión de la asignación de citas para control prenatal y seguimiento en el acceso al servicio.</w:t>
      </w:r>
    </w:p>
    <w:p w14:paraId="31131BA2" w14:textId="77777777" w:rsidR="00F173EB" w:rsidRDefault="00F173EB" w:rsidP="00F173EB">
      <w:pPr>
        <w:spacing w:after="0" w:line="240" w:lineRule="auto"/>
        <w:jc w:val="both"/>
        <w:rPr>
          <w:rFonts w:ascii="Arial" w:hAnsi="Arial" w:cs="Arial"/>
          <w:color w:val="000000"/>
          <w:shd w:val="clear" w:color="auto" w:fill="FFFFFF"/>
        </w:rPr>
      </w:pPr>
    </w:p>
    <w:p w14:paraId="454CCC9F" w14:textId="693F8E2B" w:rsidR="00777FA8" w:rsidRDefault="003F5797" w:rsidP="003D07E8">
      <w:pPr>
        <w:pStyle w:val="Prrafodelista"/>
        <w:numPr>
          <w:ilvl w:val="0"/>
          <w:numId w:val="14"/>
        </w:numPr>
        <w:autoSpaceDE w:val="0"/>
        <w:autoSpaceDN w:val="0"/>
        <w:adjustRightInd w:val="0"/>
        <w:spacing w:after="0" w:line="240" w:lineRule="auto"/>
        <w:jc w:val="both"/>
        <w:rPr>
          <w:rFonts w:ascii="Arial" w:hAnsi="Arial" w:cs="Arial"/>
          <w:b/>
          <w:bCs/>
        </w:rPr>
      </w:pPr>
      <w:bookmarkStart w:id="5" w:name="_GoBack"/>
      <w:bookmarkEnd w:id="5"/>
      <w:r w:rsidRPr="001B01F3">
        <w:rPr>
          <w:rFonts w:ascii="Arial" w:hAnsi="Arial" w:cs="Arial"/>
          <w:b/>
          <w:bCs/>
        </w:rPr>
        <w:t>Indique brevemente los casos, la tasa y la razón de mortalidad materna</w:t>
      </w:r>
      <w:r w:rsidR="00777FA8" w:rsidRPr="00777FA8">
        <w:rPr>
          <w:rFonts w:ascii="Arial" w:hAnsi="Arial" w:cs="Arial"/>
          <w:b/>
          <w:bCs/>
        </w:rPr>
        <w:t xml:space="preserve"> </w:t>
      </w:r>
      <w:r w:rsidR="00777FA8" w:rsidRPr="001B01F3">
        <w:rPr>
          <w:rFonts w:ascii="Arial" w:hAnsi="Arial" w:cs="Arial"/>
          <w:b/>
          <w:bCs/>
        </w:rPr>
        <w:t xml:space="preserve">desde 2020 a 2024 desagregando nivel socioeconómico, localidad y tipo de afiliación al SGSSS. </w:t>
      </w:r>
    </w:p>
    <w:p w14:paraId="12E481C6" w14:textId="77777777" w:rsidR="00EC5CB9" w:rsidRDefault="00EC5CB9" w:rsidP="003D07E8">
      <w:pPr>
        <w:spacing w:after="0" w:line="240" w:lineRule="auto"/>
        <w:jc w:val="both"/>
        <w:rPr>
          <w:rFonts w:ascii="Arial" w:hAnsi="Arial" w:cs="Arial"/>
          <w:b/>
          <w:bCs/>
        </w:rPr>
      </w:pPr>
    </w:p>
    <w:p w14:paraId="0B57A0F1" w14:textId="463DF697" w:rsidR="004256BD" w:rsidRDefault="004256BD" w:rsidP="003D07E8">
      <w:pPr>
        <w:spacing w:after="0" w:line="240" w:lineRule="auto"/>
        <w:jc w:val="both"/>
        <w:rPr>
          <w:rFonts w:ascii="Arial" w:hAnsi="Arial" w:cs="Arial"/>
          <w:b/>
          <w:bCs/>
        </w:rPr>
      </w:pPr>
      <w:r w:rsidRPr="001B01F3">
        <w:rPr>
          <w:rFonts w:ascii="Arial" w:hAnsi="Arial" w:cs="Arial"/>
          <w:b/>
          <w:bCs/>
        </w:rPr>
        <w:t xml:space="preserve">Respuesta: </w:t>
      </w:r>
    </w:p>
    <w:p w14:paraId="5229D911" w14:textId="2A7955B1" w:rsidR="00EC5CB9" w:rsidRDefault="00EC5CB9" w:rsidP="003D07E8">
      <w:pPr>
        <w:spacing w:after="0" w:line="240" w:lineRule="auto"/>
        <w:jc w:val="both"/>
        <w:rPr>
          <w:rFonts w:ascii="Arial" w:hAnsi="Arial" w:cs="Arial"/>
          <w:b/>
          <w:bCs/>
        </w:rPr>
      </w:pPr>
    </w:p>
    <w:p w14:paraId="4E90F276" w14:textId="299B101B" w:rsidR="00EC5CB9" w:rsidRDefault="004D748B" w:rsidP="003D07E8">
      <w:pPr>
        <w:spacing w:after="0" w:line="240" w:lineRule="auto"/>
        <w:jc w:val="both"/>
        <w:rPr>
          <w:rFonts w:ascii="Arial" w:hAnsi="Arial" w:cs="Arial"/>
          <w:b/>
          <w:bCs/>
        </w:rPr>
      </w:pPr>
      <w:r>
        <w:rPr>
          <w:rFonts w:ascii="Arial" w:hAnsi="Arial" w:cs="Arial"/>
          <w:b/>
          <w:bCs/>
        </w:rPr>
        <w:t xml:space="preserve">Mortalidad en </w:t>
      </w:r>
      <w:r w:rsidR="00EC5CB9">
        <w:rPr>
          <w:rFonts w:ascii="Arial" w:hAnsi="Arial" w:cs="Arial"/>
          <w:b/>
          <w:bCs/>
        </w:rPr>
        <w:t>Po</w:t>
      </w:r>
      <w:r w:rsidR="003B1DED">
        <w:rPr>
          <w:rFonts w:ascii="Arial" w:hAnsi="Arial" w:cs="Arial"/>
          <w:b/>
          <w:bCs/>
        </w:rPr>
        <w:t>bl</w:t>
      </w:r>
      <w:r w:rsidR="00EC5CB9">
        <w:rPr>
          <w:rFonts w:ascii="Arial" w:hAnsi="Arial" w:cs="Arial"/>
          <w:b/>
          <w:bCs/>
        </w:rPr>
        <w:t>ación por Residencia</w:t>
      </w:r>
    </w:p>
    <w:p w14:paraId="663D2E0F" w14:textId="541CE744" w:rsidR="00D05152" w:rsidRDefault="00D05152" w:rsidP="003D07E8">
      <w:pPr>
        <w:spacing w:after="0" w:line="240" w:lineRule="auto"/>
        <w:jc w:val="both"/>
        <w:rPr>
          <w:rFonts w:ascii="Arial" w:hAnsi="Arial" w:cs="Arial"/>
          <w:b/>
          <w:bCs/>
        </w:rPr>
      </w:pPr>
    </w:p>
    <w:p w14:paraId="73E0F22B" w14:textId="57830C47" w:rsidR="00D05152" w:rsidRPr="00CB7D34" w:rsidRDefault="00D05152" w:rsidP="003D07E8">
      <w:pPr>
        <w:spacing w:after="0" w:line="240" w:lineRule="auto"/>
        <w:jc w:val="both"/>
        <w:rPr>
          <w:rFonts w:ascii="Arial" w:hAnsi="Arial" w:cs="Arial"/>
          <w:color w:val="000000"/>
          <w:shd w:val="clear" w:color="auto" w:fill="FFFFFF"/>
        </w:rPr>
      </w:pPr>
      <w:r w:rsidRPr="00D05152">
        <w:rPr>
          <w:rFonts w:ascii="Arial" w:hAnsi="Arial" w:cs="Arial"/>
          <w:bCs/>
        </w:rPr>
        <w:lastRenderedPageBreak/>
        <w:t xml:space="preserve">Esta información corresponde a todos los partos realizados en los residentes mayores a 6 meses en las </w:t>
      </w:r>
      <w:r w:rsidR="00322C6F">
        <w:rPr>
          <w:rFonts w:ascii="Arial" w:hAnsi="Arial" w:cs="Arial"/>
          <w:bCs/>
        </w:rPr>
        <w:t>seis localidades de influencia de la Subred</w:t>
      </w:r>
      <w:r w:rsidRPr="00D05152">
        <w:rPr>
          <w:rFonts w:ascii="Arial" w:hAnsi="Arial" w:cs="Arial"/>
          <w:bCs/>
        </w:rPr>
        <w:t xml:space="preserve"> y atendidos tanto en IPS públicas como privadas de todas las </w:t>
      </w:r>
      <w:r w:rsidRPr="00CB7D34">
        <w:rPr>
          <w:rFonts w:ascii="Arial" w:hAnsi="Arial" w:cs="Arial"/>
          <w:color w:val="000000"/>
          <w:shd w:val="clear" w:color="auto" w:fill="FFFFFF"/>
        </w:rPr>
        <w:t>EPS.</w:t>
      </w:r>
    </w:p>
    <w:p w14:paraId="79133F26" w14:textId="726A7C47" w:rsidR="00D05152" w:rsidRPr="00CB7D34" w:rsidRDefault="00D05152" w:rsidP="003D07E8">
      <w:pPr>
        <w:spacing w:after="0" w:line="240" w:lineRule="auto"/>
        <w:jc w:val="both"/>
        <w:rPr>
          <w:rFonts w:ascii="Arial" w:hAnsi="Arial" w:cs="Arial"/>
          <w:color w:val="000000"/>
          <w:shd w:val="clear" w:color="auto" w:fill="FFFFFF"/>
        </w:rPr>
      </w:pPr>
    </w:p>
    <w:p w14:paraId="0E3C58FD" w14:textId="39A0F4F1" w:rsidR="00CB7D34" w:rsidRPr="00CB7D34" w:rsidRDefault="00CB7D34" w:rsidP="003D07E8">
      <w:pPr>
        <w:spacing w:after="0" w:line="240" w:lineRule="auto"/>
        <w:jc w:val="both"/>
        <w:rPr>
          <w:rFonts w:ascii="Arial" w:hAnsi="Arial" w:cs="Arial"/>
          <w:color w:val="000000"/>
          <w:shd w:val="clear" w:color="auto" w:fill="FFFFFF"/>
        </w:rPr>
      </w:pPr>
      <w:r w:rsidRPr="00CB7D34">
        <w:rPr>
          <w:rFonts w:ascii="Arial" w:hAnsi="Arial" w:cs="Arial"/>
          <w:color w:val="000000"/>
          <w:shd w:val="clear" w:color="auto" w:fill="FFFFFF"/>
        </w:rPr>
        <w:t>El indicador</w:t>
      </w:r>
      <w:r w:rsidR="00322C6F">
        <w:rPr>
          <w:rFonts w:ascii="Arial" w:hAnsi="Arial" w:cs="Arial"/>
          <w:color w:val="000000"/>
          <w:shd w:val="clear" w:color="auto" w:fill="FFFFFF"/>
        </w:rPr>
        <w:t xml:space="preserve"> de moralidad materna,</w:t>
      </w:r>
      <w:r w:rsidRPr="00CB7D34">
        <w:rPr>
          <w:rFonts w:ascii="Arial" w:hAnsi="Arial" w:cs="Arial"/>
          <w:color w:val="000000"/>
          <w:shd w:val="clear" w:color="auto" w:fill="FFFFFF"/>
        </w:rPr>
        <w:t xml:space="preserve"> es la razón de mortalidad materna, el cual mide el número de muertes maternas por cada 100.000 nacidos vivos </w:t>
      </w:r>
      <w:sdt>
        <w:sdtPr>
          <w:rPr>
            <w:rFonts w:ascii="Arial" w:hAnsi="Arial" w:cs="Arial"/>
            <w:color w:val="000000"/>
            <w:shd w:val="clear" w:color="auto" w:fill="FFFFFF"/>
          </w:rPr>
          <w:id w:val="-1883930604"/>
          <w:citation/>
        </w:sdtPr>
        <w:sdtEndPr/>
        <w:sdtContent>
          <w:r w:rsidRPr="00CB7D34">
            <w:rPr>
              <w:rFonts w:ascii="Arial" w:hAnsi="Arial" w:cs="Arial"/>
              <w:color w:val="000000"/>
              <w:shd w:val="clear" w:color="auto" w:fill="FFFFFF"/>
            </w:rPr>
            <w:fldChar w:fldCharType="begin"/>
          </w:r>
          <w:r w:rsidRPr="00CB7D34">
            <w:rPr>
              <w:rFonts w:ascii="Arial" w:hAnsi="Arial" w:cs="Arial"/>
              <w:color w:val="000000"/>
              <w:shd w:val="clear" w:color="auto" w:fill="FFFFFF"/>
            </w:rPr>
            <w:instrText xml:space="preserve"> CITATION Obs241 \l 3082 </w:instrText>
          </w:r>
          <w:r w:rsidRPr="00CB7D34">
            <w:rPr>
              <w:rFonts w:ascii="Arial" w:hAnsi="Arial" w:cs="Arial"/>
              <w:color w:val="000000"/>
              <w:shd w:val="clear" w:color="auto" w:fill="FFFFFF"/>
            </w:rPr>
            <w:fldChar w:fldCharType="separate"/>
          </w:r>
          <w:r w:rsidRPr="00CB7D34">
            <w:rPr>
              <w:rFonts w:ascii="Arial" w:hAnsi="Arial" w:cs="Arial"/>
              <w:color w:val="000000"/>
              <w:shd w:val="clear" w:color="auto" w:fill="FFFFFF"/>
            </w:rPr>
            <w:t>(1)</w:t>
          </w:r>
          <w:r w:rsidRPr="00CB7D34">
            <w:rPr>
              <w:rFonts w:ascii="Arial" w:hAnsi="Arial" w:cs="Arial"/>
              <w:color w:val="000000"/>
              <w:shd w:val="clear" w:color="auto" w:fill="FFFFFF"/>
            </w:rPr>
            <w:fldChar w:fldCharType="end"/>
          </w:r>
        </w:sdtContent>
      </w:sdt>
      <w:r w:rsidRPr="00CB7D34">
        <w:rPr>
          <w:rFonts w:ascii="Arial" w:hAnsi="Arial" w:cs="Arial"/>
          <w:color w:val="000000"/>
          <w:shd w:val="clear" w:color="auto" w:fill="FFFFFF"/>
        </w:rPr>
        <w:t xml:space="preserve">. </w:t>
      </w:r>
    </w:p>
    <w:p w14:paraId="36259989" w14:textId="77777777" w:rsidR="009F7C41" w:rsidRDefault="009F7C41" w:rsidP="003D07E8">
      <w:pPr>
        <w:spacing w:after="0" w:line="240" w:lineRule="auto"/>
        <w:jc w:val="both"/>
        <w:rPr>
          <w:rFonts w:ascii="Arial" w:hAnsi="Arial" w:cs="Arial"/>
          <w:b/>
          <w:bCs/>
          <w:color w:val="000000"/>
          <w:shd w:val="clear" w:color="auto" w:fill="FFFFFF"/>
        </w:rPr>
      </w:pPr>
    </w:p>
    <w:p w14:paraId="3D95C4BC" w14:textId="35A92CBA" w:rsidR="009F7C41" w:rsidRPr="009F7C41" w:rsidRDefault="009F7C41" w:rsidP="003D07E8">
      <w:pPr>
        <w:spacing w:after="0" w:line="240" w:lineRule="auto"/>
        <w:jc w:val="both"/>
        <w:rPr>
          <w:rFonts w:ascii="Arial" w:hAnsi="Arial" w:cs="Arial"/>
          <w:color w:val="000000"/>
          <w:shd w:val="clear" w:color="auto" w:fill="FFFFFF"/>
        </w:rPr>
      </w:pPr>
      <w:r w:rsidRPr="009F7C41">
        <w:rPr>
          <w:rFonts w:ascii="Arial" w:hAnsi="Arial" w:cs="Arial"/>
          <w:b/>
          <w:bCs/>
          <w:color w:val="000000"/>
          <w:shd w:val="clear" w:color="auto" w:fill="FFFFFF"/>
        </w:rPr>
        <w:t xml:space="preserve">Meta Distrital: </w:t>
      </w:r>
      <w:r w:rsidRPr="009F7C41">
        <w:rPr>
          <w:rFonts w:ascii="Arial" w:hAnsi="Arial" w:cs="Arial"/>
          <w:color w:val="000000"/>
          <w:shd w:val="clear" w:color="auto" w:fill="FFFFFF"/>
        </w:rPr>
        <w:t>A 2024 disminuir en 20% la Razón de Mortalidad Materna por 100 mil nacidos vivos (NV)</w:t>
      </w:r>
    </w:p>
    <w:p w14:paraId="3C2E9EC1" w14:textId="77777777" w:rsidR="00CB7D34" w:rsidRPr="00CB7D34" w:rsidRDefault="00CB7D34" w:rsidP="003D07E8">
      <w:pPr>
        <w:spacing w:after="0" w:line="240" w:lineRule="auto"/>
        <w:jc w:val="both"/>
        <w:rPr>
          <w:rFonts w:ascii="Arial" w:hAnsi="Arial" w:cs="Arial"/>
          <w:color w:val="000000"/>
          <w:shd w:val="clear" w:color="auto" w:fill="FFFFFF"/>
        </w:rPr>
      </w:pPr>
    </w:p>
    <w:p w14:paraId="638D1878" w14:textId="4F54C42A" w:rsidR="00CB7D34" w:rsidRDefault="00CB7D34" w:rsidP="003D07E8">
      <w:pPr>
        <w:spacing w:after="0" w:line="240" w:lineRule="auto"/>
        <w:jc w:val="both"/>
        <w:rPr>
          <w:rFonts w:ascii="Arial" w:hAnsi="Arial" w:cs="Arial"/>
          <w:color w:val="000000"/>
          <w:shd w:val="clear" w:color="auto" w:fill="FFFFFF"/>
        </w:rPr>
      </w:pPr>
      <w:r w:rsidRPr="00CB7D34">
        <w:rPr>
          <w:rFonts w:ascii="Arial" w:hAnsi="Arial" w:cs="Arial"/>
          <w:color w:val="000000"/>
          <w:shd w:val="clear" w:color="auto" w:fill="FFFFFF"/>
        </w:rPr>
        <w:t>De acuerdo a SaluData, entre los años 2020 a 2023 la</w:t>
      </w:r>
      <w:r w:rsidR="00322C6F">
        <w:rPr>
          <w:rFonts w:ascii="Arial" w:hAnsi="Arial" w:cs="Arial"/>
          <w:color w:val="000000"/>
          <w:shd w:val="clear" w:color="auto" w:fill="FFFFFF"/>
        </w:rPr>
        <w:t>s localidades de la</w:t>
      </w:r>
      <w:r w:rsidRPr="00CB7D34">
        <w:rPr>
          <w:rFonts w:ascii="Arial" w:hAnsi="Arial" w:cs="Arial"/>
          <w:color w:val="000000"/>
          <w:shd w:val="clear" w:color="auto" w:fill="FFFFFF"/>
        </w:rPr>
        <w:t xml:space="preserve"> Subred Centro Oriente</w:t>
      </w:r>
      <w:r w:rsidR="00322C6F">
        <w:rPr>
          <w:rFonts w:ascii="Arial" w:hAnsi="Arial" w:cs="Arial"/>
          <w:color w:val="000000"/>
          <w:shd w:val="clear" w:color="auto" w:fill="FFFFFF"/>
        </w:rPr>
        <w:t>,</w:t>
      </w:r>
      <w:r w:rsidRPr="00CB7D34">
        <w:rPr>
          <w:rFonts w:ascii="Arial" w:hAnsi="Arial" w:cs="Arial"/>
          <w:color w:val="000000"/>
          <w:shd w:val="clear" w:color="auto" w:fill="FFFFFF"/>
        </w:rPr>
        <w:t xml:space="preserve"> presentó una razón de mortalidad materna con tendencia descendente desde el año 2021, año en el cual registró una razón de 47,8 muertes maternas con 5 casos y un descenso progresivo hacia el año 2023 año en el que se registró una razón de 33,2 con 3 casos. Respecto al indicador distrital, la Subred se mantuvo sobre la media distrital en los años 2020, 2022 y 2023.</w:t>
      </w:r>
    </w:p>
    <w:p w14:paraId="01F6592D" w14:textId="77777777" w:rsidR="009F7C41" w:rsidRDefault="009F7C41" w:rsidP="003D07E8">
      <w:pPr>
        <w:spacing w:after="0" w:line="240" w:lineRule="auto"/>
        <w:jc w:val="both"/>
        <w:rPr>
          <w:rFonts w:ascii="Arial" w:hAnsi="Arial" w:cs="Arial"/>
          <w:color w:val="000000"/>
          <w:shd w:val="clear" w:color="auto" w:fill="FFFFFF"/>
        </w:rPr>
      </w:pPr>
    </w:p>
    <w:p w14:paraId="7DDBDC74" w14:textId="49E0583B" w:rsidR="009F7C41" w:rsidRPr="009F7C41" w:rsidRDefault="009F7C41" w:rsidP="003D07E8">
      <w:pPr>
        <w:spacing w:after="0" w:line="240" w:lineRule="auto"/>
        <w:jc w:val="center"/>
        <w:rPr>
          <w:rFonts w:ascii="Arial" w:hAnsi="Arial" w:cs="Arial"/>
          <w:color w:val="000000"/>
          <w:shd w:val="clear" w:color="auto" w:fill="FFFFFF"/>
        </w:rPr>
      </w:pPr>
      <w:r w:rsidRPr="009F7C41">
        <w:rPr>
          <w:rFonts w:ascii="Arial" w:hAnsi="Arial" w:cs="Arial"/>
          <w:b/>
          <w:bCs/>
          <w:color w:val="000000"/>
          <w:shd w:val="clear" w:color="auto" w:fill="FFFFFF"/>
        </w:rPr>
        <w:t>Razón de Mortalidad Materna</w:t>
      </w:r>
    </w:p>
    <w:p w14:paraId="4F5A0FD7" w14:textId="29ECF1F0" w:rsidR="009F7C41" w:rsidRPr="00CB7D34" w:rsidRDefault="009F7C41" w:rsidP="003D07E8">
      <w:pPr>
        <w:spacing w:after="0" w:line="240" w:lineRule="auto"/>
        <w:jc w:val="center"/>
        <w:rPr>
          <w:rFonts w:ascii="Arial" w:hAnsi="Arial" w:cs="Arial"/>
          <w:color w:val="000000"/>
          <w:shd w:val="clear" w:color="auto" w:fill="FFFFFF"/>
        </w:rPr>
      </w:pPr>
      <w:r>
        <w:rPr>
          <w:noProof/>
        </w:rPr>
        <w:drawing>
          <wp:inline distT="0" distB="0" distL="0" distR="0" wp14:anchorId="020A49A6" wp14:editId="16156F1F">
            <wp:extent cx="4478655" cy="2505075"/>
            <wp:effectExtent l="0" t="0" r="0" b="9525"/>
            <wp:docPr id="108" name="Google Shape;108;p6"/>
            <wp:cNvGraphicFramePr/>
            <a:graphic xmlns:a="http://schemas.openxmlformats.org/drawingml/2006/main">
              <a:graphicData uri="http://schemas.openxmlformats.org/drawingml/2006/picture">
                <pic:pic xmlns:pic="http://schemas.openxmlformats.org/drawingml/2006/picture">
                  <pic:nvPicPr>
                    <pic:cNvPr id="108" name="Google Shape;108;p6"/>
                    <pic:cNvPicPr preferRelativeResize="0"/>
                  </pic:nvPicPr>
                  <pic:blipFill rotWithShape="1">
                    <a:blip r:embed="rId8">
                      <a:alphaModFix/>
                    </a:blip>
                    <a:srcRect/>
                    <a:stretch/>
                  </pic:blipFill>
                  <pic:spPr>
                    <a:xfrm>
                      <a:off x="0" y="0"/>
                      <a:ext cx="4478655" cy="2505075"/>
                    </a:xfrm>
                    <a:prstGeom prst="rect">
                      <a:avLst/>
                    </a:prstGeom>
                    <a:noFill/>
                    <a:ln>
                      <a:noFill/>
                    </a:ln>
                  </pic:spPr>
                </pic:pic>
              </a:graphicData>
            </a:graphic>
          </wp:inline>
        </w:drawing>
      </w:r>
    </w:p>
    <w:p w14:paraId="6CB09301" w14:textId="77777777" w:rsidR="009F7C41" w:rsidRPr="00F5750E" w:rsidRDefault="009F7C41" w:rsidP="003D07E8">
      <w:pPr>
        <w:spacing w:after="0" w:line="240" w:lineRule="auto"/>
        <w:jc w:val="center"/>
        <w:rPr>
          <w:rFonts w:ascii="Arial" w:hAnsi="Arial" w:cs="Arial"/>
          <w:sz w:val="18"/>
        </w:rPr>
      </w:pPr>
      <w:r w:rsidRPr="00F5750E">
        <w:rPr>
          <w:rFonts w:ascii="Arial" w:hAnsi="Arial" w:cs="Arial"/>
          <w:sz w:val="18"/>
        </w:rPr>
        <w:t xml:space="preserve">Fuente: </w:t>
      </w:r>
      <w:r>
        <w:rPr>
          <w:rFonts w:ascii="Arial" w:hAnsi="Arial" w:cs="Arial"/>
          <w:sz w:val="18"/>
        </w:rPr>
        <w:t xml:space="preserve">SISSCO- DGIRS- años 2020 a 2023: SaluData; 2024: </w:t>
      </w:r>
      <w:r w:rsidRPr="00CF3158">
        <w:rPr>
          <w:rFonts w:ascii="Arial" w:hAnsi="Arial" w:cs="Arial"/>
          <w:sz w:val="18"/>
        </w:rPr>
        <w:t xml:space="preserve">Base de datos SDS y aplicativo Web RUAF_ND, SDS datos PRELIMINARES </w:t>
      </w:r>
      <w:r>
        <w:rPr>
          <w:rFonts w:ascii="Arial" w:hAnsi="Arial" w:cs="Arial"/>
          <w:sz w:val="18"/>
        </w:rPr>
        <w:t xml:space="preserve">corte marzo </w:t>
      </w:r>
      <w:r w:rsidRPr="00CF3158">
        <w:rPr>
          <w:rFonts w:ascii="Arial" w:hAnsi="Arial" w:cs="Arial"/>
          <w:sz w:val="18"/>
        </w:rPr>
        <w:t>2024</w:t>
      </w:r>
    </w:p>
    <w:p w14:paraId="36F0A2F0" w14:textId="63882C4F" w:rsidR="00CB7D34" w:rsidRDefault="00CB7D34" w:rsidP="003D07E8">
      <w:pPr>
        <w:spacing w:after="0" w:line="240" w:lineRule="auto"/>
        <w:jc w:val="both"/>
        <w:rPr>
          <w:rFonts w:ascii="Arial" w:hAnsi="Arial" w:cs="Arial"/>
          <w:color w:val="000000"/>
          <w:shd w:val="clear" w:color="auto" w:fill="FFFFFF"/>
        </w:rPr>
      </w:pPr>
    </w:p>
    <w:p w14:paraId="48A7A7E1" w14:textId="69BE4A39" w:rsidR="00CB7D34" w:rsidRPr="00CB7D34" w:rsidRDefault="00322C6F" w:rsidP="003D07E8">
      <w:pPr>
        <w:spacing w:after="0" w:line="240" w:lineRule="auto"/>
        <w:jc w:val="both"/>
        <w:rPr>
          <w:rFonts w:ascii="Arial" w:hAnsi="Arial" w:cs="Arial"/>
          <w:color w:val="000000"/>
          <w:shd w:val="clear" w:color="auto" w:fill="FFFFFF"/>
        </w:rPr>
      </w:pPr>
      <w:r w:rsidRPr="00CB7D34">
        <w:rPr>
          <w:rFonts w:ascii="Arial" w:hAnsi="Arial" w:cs="Arial"/>
          <w:color w:val="000000"/>
          <w:shd w:val="clear" w:color="auto" w:fill="FFFFFF"/>
        </w:rPr>
        <w:t>Las localidades</w:t>
      </w:r>
      <w:r w:rsidR="00CB7D34" w:rsidRPr="00CB7D34">
        <w:rPr>
          <w:rFonts w:ascii="Arial" w:hAnsi="Arial" w:cs="Arial"/>
          <w:color w:val="000000"/>
          <w:shd w:val="clear" w:color="auto" w:fill="FFFFFF"/>
        </w:rPr>
        <w:t xml:space="preserve"> que presentaron las razones más altas entre los años 2020 a 2023, son Los Mártires con una razón de 192,5 (n= 2 casos) en el año 2021 y Antonio Nariño con 134,6 (n= 1 caso) en el 2022 y 138,5 (n= 1 caso) en el 2023.</w:t>
      </w:r>
    </w:p>
    <w:p w14:paraId="62E042A5" w14:textId="77777777" w:rsidR="00CB7D34" w:rsidRPr="00CB7D34" w:rsidRDefault="00CB7D34" w:rsidP="003D07E8">
      <w:pPr>
        <w:spacing w:after="0" w:line="240" w:lineRule="auto"/>
        <w:jc w:val="both"/>
        <w:rPr>
          <w:rFonts w:ascii="Arial" w:hAnsi="Arial" w:cs="Arial"/>
          <w:color w:val="000000"/>
          <w:shd w:val="clear" w:color="auto" w:fill="FFFFFF"/>
        </w:rPr>
      </w:pPr>
    </w:p>
    <w:p w14:paraId="5069A0F6" w14:textId="02B1D8EF" w:rsidR="00CB7D34" w:rsidRPr="00CB7D34" w:rsidRDefault="00CB7D34" w:rsidP="003D07E8">
      <w:pPr>
        <w:spacing w:after="0" w:line="240" w:lineRule="auto"/>
        <w:jc w:val="both"/>
        <w:rPr>
          <w:rFonts w:ascii="Arial" w:hAnsi="Arial" w:cs="Arial"/>
          <w:color w:val="000000"/>
          <w:shd w:val="clear" w:color="auto" w:fill="FFFFFF"/>
        </w:rPr>
      </w:pPr>
      <w:r w:rsidRPr="00CB7D34">
        <w:rPr>
          <w:rFonts w:ascii="Arial" w:hAnsi="Arial" w:cs="Arial"/>
          <w:color w:val="000000"/>
          <w:shd w:val="clear" w:color="auto" w:fill="FFFFFF"/>
        </w:rPr>
        <w:t>Con base en las bases entregadas por la SDS a marzo de 2024, entre enero y marzo del año 2024 en la</w:t>
      </w:r>
      <w:r w:rsidR="00322C6F">
        <w:rPr>
          <w:rFonts w:ascii="Arial" w:hAnsi="Arial" w:cs="Arial"/>
          <w:color w:val="000000"/>
          <w:shd w:val="clear" w:color="auto" w:fill="FFFFFF"/>
        </w:rPr>
        <w:t>s localidades de</w:t>
      </w:r>
      <w:r w:rsidRPr="00CB7D34">
        <w:rPr>
          <w:rFonts w:ascii="Arial" w:hAnsi="Arial" w:cs="Arial"/>
          <w:color w:val="000000"/>
          <w:shd w:val="clear" w:color="auto" w:fill="FFFFFF"/>
        </w:rPr>
        <w:t xml:space="preserve"> Subred Centro Oriente</w:t>
      </w:r>
      <w:r w:rsidR="00322C6F">
        <w:rPr>
          <w:rFonts w:ascii="Arial" w:hAnsi="Arial" w:cs="Arial"/>
          <w:color w:val="000000"/>
          <w:shd w:val="clear" w:color="auto" w:fill="FFFFFF"/>
        </w:rPr>
        <w:t>,</w:t>
      </w:r>
      <w:r w:rsidRPr="00CB7D34">
        <w:rPr>
          <w:rFonts w:ascii="Arial" w:hAnsi="Arial" w:cs="Arial"/>
          <w:color w:val="000000"/>
          <w:shd w:val="clear" w:color="auto" w:fill="FFFFFF"/>
        </w:rPr>
        <w:t xml:space="preserve"> se presentó </w:t>
      </w:r>
      <w:r w:rsidR="00322C6F">
        <w:rPr>
          <w:rFonts w:ascii="Arial" w:hAnsi="Arial" w:cs="Arial"/>
          <w:color w:val="000000"/>
          <w:shd w:val="clear" w:color="auto" w:fill="FFFFFF"/>
        </w:rPr>
        <w:t xml:space="preserve">de una materna afiliada a la EPS Salud Total Contributivo, atendida en la </w:t>
      </w:r>
      <w:r w:rsidR="00322C6F" w:rsidRPr="00322C6F">
        <w:rPr>
          <w:rFonts w:ascii="Arial" w:hAnsi="Arial" w:cs="Arial"/>
          <w:color w:val="000000"/>
          <w:shd w:val="clear" w:color="auto" w:fill="FFFFFF"/>
        </w:rPr>
        <w:t>USS La Victoria</w:t>
      </w:r>
      <w:r w:rsidR="00322C6F">
        <w:rPr>
          <w:rFonts w:ascii="Arial" w:hAnsi="Arial" w:cs="Arial"/>
          <w:color w:val="000000"/>
          <w:shd w:val="clear" w:color="auto" w:fill="FFFFFF"/>
        </w:rPr>
        <w:t xml:space="preserve">, cuya causa básica de defunción: </w:t>
      </w:r>
      <w:r w:rsidR="00322C6F" w:rsidRPr="00322C6F">
        <w:rPr>
          <w:rFonts w:ascii="Arial" w:hAnsi="Arial" w:cs="Arial"/>
          <w:color w:val="000000"/>
          <w:shd w:val="clear" w:color="auto" w:fill="FFFFFF"/>
        </w:rPr>
        <w:t>Otras enfermedades especificadas y afecciones que complican el embarazo, el parto y el puerperio</w:t>
      </w:r>
      <w:r w:rsidR="00322C6F">
        <w:rPr>
          <w:rFonts w:ascii="Arial" w:hAnsi="Arial" w:cs="Arial"/>
          <w:color w:val="000000"/>
          <w:shd w:val="clear" w:color="auto" w:fill="FFFFFF"/>
        </w:rPr>
        <w:t>. Así entonces, la</w:t>
      </w:r>
      <w:r w:rsidRPr="00CB7D34">
        <w:rPr>
          <w:rFonts w:ascii="Arial" w:hAnsi="Arial" w:cs="Arial"/>
          <w:color w:val="000000"/>
          <w:shd w:val="clear" w:color="auto" w:fill="FFFFFF"/>
        </w:rPr>
        <w:t xml:space="preserve"> razón </w:t>
      </w:r>
      <w:r w:rsidR="00322C6F">
        <w:rPr>
          <w:rFonts w:ascii="Arial" w:hAnsi="Arial" w:cs="Arial"/>
          <w:color w:val="000000"/>
          <w:shd w:val="clear" w:color="auto" w:fill="FFFFFF"/>
        </w:rPr>
        <w:t>es de</w:t>
      </w:r>
      <w:r w:rsidRPr="00CB7D34">
        <w:rPr>
          <w:rFonts w:ascii="Arial" w:hAnsi="Arial" w:cs="Arial"/>
          <w:color w:val="000000"/>
          <w:shd w:val="clear" w:color="auto" w:fill="FFFFFF"/>
        </w:rPr>
        <w:t xml:space="preserve"> 49,8 muertes. Para este período la Subred se encuentra por debajo del indicador distrital. La localidad en la que se registró este caso fue Santa Fe con una razón de 398,4.</w:t>
      </w:r>
    </w:p>
    <w:p w14:paraId="7F50E238" w14:textId="77777777" w:rsidR="00CB7D34" w:rsidRPr="00CB7D34" w:rsidRDefault="00CB7D34" w:rsidP="003D07E8">
      <w:pPr>
        <w:spacing w:after="0" w:line="240" w:lineRule="auto"/>
        <w:jc w:val="both"/>
        <w:rPr>
          <w:rFonts w:ascii="Arial" w:hAnsi="Arial" w:cs="Arial"/>
          <w:color w:val="000000"/>
          <w:shd w:val="clear" w:color="auto" w:fill="FFFFFF"/>
        </w:rPr>
      </w:pPr>
    </w:p>
    <w:p w14:paraId="5D036AEA" w14:textId="77777777" w:rsidR="00CB7D34" w:rsidRPr="00CB7D34" w:rsidRDefault="00CB7D34" w:rsidP="003D07E8">
      <w:pPr>
        <w:spacing w:after="0" w:line="240" w:lineRule="auto"/>
        <w:jc w:val="both"/>
        <w:rPr>
          <w:rFonts w:ascii="Arial" w:hAnsi="Arial" w:cs="Arial"/>
          <w:color w:val="000000"/>
          <w:shd w:val="clear" w:color="auto" w:fill="FFFFFF"/>
        </w:rPr>
      </w:pPr>
      <w:r w:rsidRPr="00CB7D34">
        <w:rPr>
          <w:rFonts w:ascii="Arial" w:hAnsi="Arial" w:cs="Arial"/>
          <w:color w:val="000000"/>
          <w:shd w:val="clear" w:color="auto" w:fill="FFFFFF"/>
        </w:rPr>
        <w:t>Entre el 2020 a marzo de 2024 se identifica que no se registraron muertes maternas para la localidad La Candelaria.</w:t>
      </w:r>
    </w:p>
    <w:p w14:paraId="6729747D" w14:textId="77777777" w:rsidR="00CB7D34" w:rsidRPr="0009490C" w:rsidRDefault="00CB7D34" w:rsidP="003D07E8">
      <w:pPr>
        <w:spacing w:after="0" w:line="240" w:lineRule="auto"/>
        <w:jc w:val="both"/>
        <w:rPr>
          <w:rFonts w:ascii="Arial" w:hAnsi="Arial" w:cs="Arial"/>
        </w:rPr>
      </w:pPr>
    </w:p>
    <w:p w14:paraId="3C66C550" w14:textId="7BDBF8A0" w:rsidR="00CB7D34" w:rsidRPr="009F7C41" w:rsidRDefault="00CB7D34" w:rsidP="003D07E8">
      <w:pPr>
        <w:pStyle w:val="Descripcin"/>
      </w:pPr>
      <w:r w:rsidRPr="009F7C41">
        <w:lastRenderedPageBreak/>
        <w:t>Casos e indicador anual razón de mortalidad materna. Subred Centro Oriente y desagregación por localidad, Año 2020 a marzo 2024.</w:t>
      </w:r>
    </w:p>
    <w:tbl>
      <w:tblPr>
        <w:tblW w:w="4521" w:type="pct"/>
        <w:jc w:val="center"/>
        <w:tblCellMar>
          <w:left w:w="70" w:type="dxa"/>
          <w:right w:w="70" w:type="dxa"/>
        </w:tblCellMar>
        <w:tblLook w:val="04A0" w:firstRow="1" w:lastRow="0" w:firstColumn="1" w:lastColumn="0" w:noHBand="0" w:noVBand="1"/>
      </w:tblPr>
      <w:tblGrid>
        <w:gridCol w:w="2351"/>
        <w:gridCol w:w="818"/>
        <w:gridCol w:w="908"/>
        <w:gridCol w:w="908"/>
        <w:gridCol w:w="908"/>
        <w:gridCol w:w="908"/>
        <w:gridCol w:w="1181"/>
      </w:tblGrid>
      <w:tr w:rsidR="00CB7D34" w:rsidRPr="00C16BDD" w14:paraId="109FCB21" w14:textId="77777777" w:rsidTr="009F7C41">
        <w:trPr>
          <w:trHeight w:val="272"/>
          <w:jc w:val="center"/>
        </w:trPr>
        <w:tc>
          <w:tcPr>
            <w:tcW w:w="1472" w:type="pct"/>
            <w:tcBorders>
              <w:top w:val="single" w:sz="4" w:space="0" w:color="auto"/>
              <w:left w:val="single" w:sz="4" w:space="0" w:color="auto"/>
              <w:bottom w:val="nil"/>
              <w:right w:val="single" w:sz="4" w:space="0" w:color="auto"/>
            </w:tcBorders>
            <w:shd w:val="clear" w:color="000000" w:fill="ACB9CA"/>
            <w:vAlign w:val="center"/>
            <w:hideMark/>
          </w:tcPr>
          <w:p w14:paraId="4DAC691A"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 xml:space="preserve">LOCALIDAD </w:t>
            </w:r>
          </w:p>
        </w:tc>
        <w:tc>
          <w:tcPr>
            <w:tcW w:w="512" w:type="pct"/>
            <w:tcBorders>
              <w:top w:val="single" w:sz="4" w:space="0" w:color="auto"/>
              <w:left w:val="nil"/>
              <w:bottom w:val="nil"/>
              <w:right w:val="single" w:sz="4" w:space="0" w:color="auto"/>
            </w:tcBorders>
            <w:shd w:val="clear" w:color="000000" w:fill="ACB9CA"/>
            <w:vAlign w:val="center"/>
            <w:hideMark/>
          </w:tcPr>
          <w:p w14:paraId="6A48D885"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 </w:t>
            </w:r>
          </w:p>
        </w:tc>
        <w:tc>
          <w:tcPr>
            <w:tcW w:w="569" w:type="pct"/>
            <w:tcBorders>
              <w:top w:val="single" w:sz="4" w:space="0" w:color="auto"/>
              <w:left w:val="nil"/>
              <w:bottom w:val="nil"/>
              <w:right w:val="single" w:sz="4" w:space="0" w:color="auto"/>
            </w:tcBorders>
            <w:shd w:val="clear" w:color="000000" w:fill="ACB9CA"/>
            <w:vAlign w:val="center"/>
            <w:hideMark/>
          </w:tcPr>
          <w:p w14:paraId="07A74A80"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2020</w:t>
            </w:r>
          </w:p>
        </w:tc>
        <w:tc>
          <w:tcPr>
            <w:tcW w:w="569" w:type="pct"/>
            <w:tcBorders>
              <w:top w:val="single" w:sz="4" w:space="0" w:color="auto"/>
              <w:left w:val="nil"/>
              <w:bottom w:val="nil"/>
              <w:right w:val="single" w:sz="4" w:space="0" w:color="auto"/>
            </w:tcBorders>
            <w:shd w:val="clear" w:color="000000" w:fill="ACB9CA"/>
            <w:vAlign w:val="center"/>
            <w:hideMark/>
          </w:tcPr>
          <w:p w14:paraId="37E1BE5B"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2021</w:t>
            </w:r>
          </w:p>
        </w:tc>
        <w:tc>
          <w:tcPr>
            <w:tcW w:w="569" w:type="pct"/>
            <w:tcBorders>
              <w:top w:val="single" w:sz="4" w:space="0" w:color="auto"/>
              <w:left w:val="nil"/>
              <w:bottom w:val="nil"/>
              <w:right w:val="single" w:sz="4" w:space="0" w:color="auto"/>
            </w:tcBorders>
            <w:shd w:val="clear" w:color="000000" w:fill="ACB9CA"/>
            <w:vAlign w:val="center"/>
            <w:hideMark/>
          </w:tcPr>
          <w:p w14:paraId="6A508930"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2022</w:t>
            </w:r>
          </w:p>
        </w:tc>
        <w:tc>
          <w:tcPr>
            <w:tcW w:w="569" w:type="pct"/>
            <w:tcBorders>
              <w:top w:val="single" w:sz="4" w:space="0" w:color="auto"/>
              <w:left w:val="nil"/>
              <w:bottom w:val="nil"/>
              <w:right w:val="single" w:sz="4" w:space="0" w:color="auto"/>
            </w:tcBorders>
            <w:shd w:val="clear" w:color="000000" w:fill="ACB9CA"/>
            <w:vAlign w:val="center"/>
            <w:hideMark/>
          </w:tcPr>
          <w:p w14:paraId="2EABF85D"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2023</w:t>
            </w:r>
          </w:p>
        </w:tc>
        <w:tc>
          <w:tcPr>
            <w:tcW w:w="741" w:type="pct"/>
            <w:tcBorders>
              <w:top w:val="single" w:sz="4" w:space="0" w:color="auto"/>
              <w:left w:val="nil"/>
              <w:bottom w:val="nil"/>
              <w:right w:val="single" w:sz="4" w:space="0" w:color="auto"/>
            </w:tcBorders>
            <w:shd w:val="clear" w:color="auto" w:fill="C5E0B3" w:themeFill="accent6" w:themeFillTint="66"/>
            <w:vAlign w:val="center"/>
            <w:hideMark/>
          </w:tcPr>
          <w:p w14:paraId="1663E047"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Ene - Mar2024</w:t>
            </w:r>
          </w:p>
        </w:tc>
      </w:tr>
      <w:tr w:rsidR="00CB7D34" w:rsidRPr="00C16BDD" w14:paraId="6F461F3E" w14:textId="77777777" w:rsidTr="00322C6F">
        <w:trPr>
          <w:trHeight w:val="300"/>
          <w:jc w:val="center"/>
        </w:trPr>
        <w:tc>
          <w:tcPr>
            <w:tcW w:w="1472"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5D406177"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 xml:space="preserve">SANTAFE </w:t>
            </w:r>
          </w:p>
        </w:tc>
        <w:tc>
          <w:tcPr>
            <w:tcW w:w="512" w:type="pct"/>
            <w:tcBorders>
              <w:top w:val="single" w:sz="4" w:space="0" w:color="auto"/>
              <w:left w:val="single" w:sz="4" w:space="0" w:color="auto"/>
              <w:bottom w:val="nil"/>
              <w:right w:val="single" w:sz="4" w:space="0" w:color="auto"/>
            </w:tcBorders>
            <w:shd w:val="clear" w:color="auto" w:fill="auto"/>
            <w:noWrap/>
            <w:vAlign w:val="center"/>
            <w:hideMark/>
          </w:tcPr>
          <w:p w14:paraId="09E80014"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Casos</w:t>
            </w:r>
          </w:p>
        </w:tc>
        <w:tc>
          <w:tcPr>
            <w:tcW w:w="569" w:type="pct"/>
            <w:tcBorders>
              <w:top w:val="single" w:sz="4" w:space="0" w:color="auto"/>
              <w:left w:val="nil"/>
              <w:bottom w:val="nil"/>
              <w:right w:val="nil"/>
            </w:tcBorders>
            <w:shd w:val="clear" w:color="auto" w:fill="auto"/>
            <w:noWrap/>
            <w:vAlign w:val="center"/>
            <w:hideMark/>
          </w:tcPr>
          <w:p w14:paraId="2457BDA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c>
          <w:tcPr>
            <w:tcW w:w="569" w:type="pct"/>
            <w:tcBorders>
              <w:top w:val="single" w:sz="4" w:space="0" w:color="auto"/>
              <w:left w:val="nil"/>
              <w:bottom w:val="nil"/>
              <w:right w:val="nil"/>
            </w:tcBorders>
            <w:shd w:val="clear" w:color="auto" w:fill="auto"/>
            <w:noWrap/>
            <w:vAlign w:val="center"/>
            <w:hideMark/>
          </w:tcPr>
          <w:p w14:paraId="5514A1D0"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single" w:sz="4" w:space="0" w:color="auto"/>
              <w:left w:val="nil"/>
              <w:bottom w:val="nil"/>
              <w:right w:val="nil"/>
            </w:tcBorders>
            <w:shd w:val="clear" w:color="auto" w:fill="auto"/>
            <w:noWrap/>
            <w:vAlign w:val="center"/>
            <w:hideMark/>
          </w:tcPr>
          <w:p w14:paraId="13908E1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c>
          <w:tcPr>
            <w:tcW w:w="569" w:type="pct"/>
            <w:tcBorders>
              <w:top w:val="single" w:sz="4" w:space="0" w:color="auto"/>
              <w:left w:val="nil"/>
              <w:bottom w:val="nil"/>
              <w:right w:val="nil"/>
            </w:tcBorders>
            <w:shd w:val="clear" w:color="auto" w:fill="auto"/>
            <w:noWrap/>
            <w:vAlign w:val="center"/>
            <w:hideMark/>
          </w:tcPr>
          <w:p w14:paraId="2BA7E6EB"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c>
          <w:tcPr>
            <w:tcW w:w="741" w:type="pct"/>
            <w:tcBorders>
              <w:top w:val="single" w:sz="4" w:space="0" w:color="auto"/>
              <w:left w:val="nil"/>
              <w:bottom w:val="nil"/>
              <w:right w:val="single" w:sz="4" w:space="0" w:color="auto"/>
            </w:tcBorders>
            <w:shd w:val="clear" w:color="auto" w:fill="auto"/>
            <w:noWrap/>
            <w:vAlign w:val="center"/>
            <w:hideMark/>
          </w:tcPr>
          <w:p w14:paraId="635281B0"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r>
      <w:tr w:rsidR="00CB7D34" w:rsidRPr="00C16BDD" w14:paraId="6A2B3498" w14:textId="77777777" w:rsidTr="009F7C41">
        <w:trPr>
          <w:trHeight w:val="154"/>
          <w:jc w:val="center"/>
        </w:trPr>
        <w:tc>
          <w:tcPr>
            <w:tcW w:w="1472" w:type="pct"/>
            <w:vMerge/>
            <w:tcBorders>
              <w:top w:val="single" w:sz="4" w:space="0" w:color="auto"/>
              <w:left w:val="single" w:sz="4" w:space="0" w:color="auto"/>
              <w:bottom w:val="nil"/>
              <w:right w:val="single" w:sz="4" w:space="0" w:color="auto"/>
            </w:tcBorders>
            <w:vAlign w:val="center"/>
            <w:hideMark/>
          </w:tcPr>
          <w:p w14:paraId="70297359" w14:textId="77777777" w:rsidR="00CB7D34" w:rsidRPr="00C16BDD" w:rsidRDefault="00CB7D34" w:rsidP="003D07E8">
            <w:pPr>
              <w:spacing w:after="0" w:line="240" w:lineRule="auto"/>
              <w:rPr>
                <w:rFonts w:ascii="Arial" w:eastAsia="Times New Roman" w:hAnsi="Arial" w:cs="Arial"/>
                <w:b/>
                <w:bCs/>
                <w:color w:val="000000"/>
                <w:sz w:val="16"/>
                <w:szCs w:val="16"/>
                <w:lang w:eastAsia="es-ES"/>
              </w:rPr>
            </w:pPr>
          </w:p>
        </w:tc>
        <w:tc>
          <w:tcPr>
            <w:tcW w:w="512" w:type="pct"/>
            <w:tcBorders>
              <w:top w:val="nil"/>
              <w:left w:val="nil"/>
              <w:bottom w:val="single" w:sz="4" w:space="0" w:color="auto"/>
              <w:right w:val="single" w:sz="4" w:space="0" w:color="auto"/>
            </w:tcBorders>
            <w:shd w:val="clear" w:color="auto" w:fill="auto"/>
            <w:noWrap/>
            <w:vAlign w:val="center"/>
            <w:hideMark/>
          </w:tcPr>
          <w:p w14:paraId="013B17D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IND</w:t>
            </w:r>
          </w:p>
        </w:tc>
        <w:tc>
          <w:tcPr>
            <w:tcW w:w="569" w:type="pct"/>
            <w:tcBorders>
              <w:top w:val="nil"/>
              <w:left w:val="nil"/>
              <w:bottom w:val="single" w:sz="4" w:space="0" w:color="auto"/>
              <w:right w:val="nil"/>
            </w:tcBorders>
            <w:shd w:val="clear" w:color="auto" w:fill="auto"/>
            <w:noWrap/>
            <w:vAlign w:val="center"/>
            <w:hideMark/>
          </w:tcPr>
          <w:p w14:paraId="530E6C5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66,2</w:t>
            </w:r>
          </w:p>
        </w:tc>
        <w:tc>
          <w:tcPr>
            <w:tcW w:w="569" w:type="pct"/>
            <w:tcBorders>
              <w:top w:val="nil"/>
              <w:left w:val="nil"/>
              <w:bottom w:val="single" w:sz="4" w:space="0" w:color="auto"/>
              <w:right w:val="nil"/>
            </w:tcBorders>
            <w:shd w:val="clear" w:color="auto" w:fill="auto"/>
            <w:noWrap/>
            <w:vAlign w:val="center"/>
            <w:hideMark/>
          </w:tcPr>
          <w:p w14:paraId="6B5F529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c>
          <w:tcPr>
            <w:tcW w:w="569" w:type="pct"/>
            <w:tcBorders>
              <w:top w:val="nil"/>
              <w:left w:val="nil"/>
              <w:bottom w:val="single" w:sz="4" w:space="0" w:color="auto"/>
              <w:right w:val="nil"/>
            </w:tcBorders>
            <w:shd w:val="clear" w:color="auto" w:fill="auto"/>
            <w:noWrap/>
            <w:vAlign w:val="center"/>
            <w:hideMark/>
          </w:tcPr>
          <w:p w14:paraId="42F17D3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86,7</w:t>
            </w:r>
          </w:p>
        </w:tc>
        <w:tc>
          <w:tcPr>
            <w:tcW w:w="569" w:type="pct"/>
            <w:tcBorders>
              <w:top w:val="nil"/>
              <w:left w:val="nil"/>
              <w:bottom w:val="single" w:sz="4" w:space="0" w:color="auto"/>
              <w:right w:val="nil"/>
            </w:tcBorders>
            <w:shd w:val="clear" w:color="auto" w:fill="auto"/>
            <w:noWrap/>
            <w:vAlign w:val="center"/>
            <w:hideMark/>
          </w:tcPr>
          <w:p w14:paraId="455DB711"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94,1</w:t>
            </w:r>
          </w:p>
        </w:tc>
        <w:tc>
          <w:tcPr>
            <w:tcW w:w="741" w:type="pct"/>
            <w:tcBorders>
              <w:top w:val="nil"/>
              <w:left w:val="nil"/>
              <w:bottom w:val="single" w:sz="4" w:space="0" w:color="auto"/>
              <w:right w:val="single" w:sz="4" w:space="0" w:color="auto"/>
            </w:tcBorders>
            <w:shd w:val="clear" w:color="auto" w:fill="auto"/>
            <w:noWrap/>
            <w:vAlign w:val="center"/>
            <w:hideMark/>
          </w:tcPr>
          <w:p w14:paraId="3744EC54"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398,4</w:t>
            </w:r>
          </w:p>
        </w:tc>
      </w:tr>
      <w:tr w:rsidR="00CB7D34" w:rsidRPr="00C16BDD" w14:paraId="092C2F6B" w14:textId="77777777" w:rsidTr="00322C6F">
        <w:trPr>
          <w:trHeight w:val="300"/>
          <w:jc w:val="center"/>
        </w:trPr>
        <w:tc>
          <w:tcPr>
            <w:tcW w:w="1472"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168DA282"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SAN CRISTOBAL</w:t>
            </w:r>
          </w:p>
        </w:tc>
        <w:tc>
          <w:tcPr>
            <w:tcW w:w="512" w:type="pct"/>
            <w:tcBorders>
              <w:top w:val="single" w:sz="4" w:space="0" w:color="auto"/>
              <w:left w:val="single" w:sz="4" w:space="0" w:color="auto"/>
              <w:bottom w:val="nil"/>
              <w:right w:val="single" w:sz="4" w:space="0" w:color="auto"/>
            </w:tcBorders>
            <w:shd w:val="clear" w:color="auto" w:fill="auto"/>
            <w:noWrap/>
            <w:vAlign w:val="center"/>
            <w:hideMark/>
          </w:tcPr>
          <w:p w14:paraId="52A00F4C"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Casos</w:t>
            </w:r>
          </w:p>
        </w:tc>
        <w:tc>
          <w:tcPr>
            <w:tcW w:w="569" w:type="pct"/>
            <w:tcBorders>
              <w:top w:val="single" w:sz="4" w:space="0" w:color="auto"/>
              <w:left w:val="nil"/>
              <w:bottom w:val="nil"/>
              <w:right w:val="nil"/>
            </w:tcBorders>
            <w:shd w:val="clear" w:color="auto" w:fill="auto"/>
            <w:noWrap/>
            <w:vAlign w:val="center"/>
            <w:hideMark/>
          </w:tcPr>
          <w:p w14:paraId="6177A7AE"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2</w:t>
            </w:r>
          </w:p>
        </w:tc>
        <w:tc>
          <w:tcPr>
            <w:tcW w:w="569" w:type="pct"/>
            <w:tcBorders>
              <w:top w:val="single" w:sz="4" w:space="0" w:color="auto"/>
              <w:left w:val="nil"/>
              <w:bottom w:val="nil"/>
              <w:right w:val="nil"/>
            </w:tcBorders>
            <w:shd w:val="clear" w:color="auto" w:fill="auto"/>
            <w:noWrap/>
            <w:vAlign w:val="center"/>
            <w:hideMark/>
          </w:tcPr>
          <w:p w14:paraId="4668AC95"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2</w:t>
            </w:r>
          </w:p>
        </w:tc>
        <w:tc>
          <w:tcPr>
            <w:tcW w:w="569" w:type="pct"/>
            <w:tcBorders>
              <w:top w:val="single" w:sz="4" w:space="0" w:color="auto"/>
              <w:left w:val="nil"/>
              <w:bottom w:val="nil"/>
              <w:right w:val="nil"/>
            </w:tcBorders>
            <w:shd w:val="clear" w:color="auto" w:fill="auto"/>
            <w:noWrap/>
            <w:vAlign w:val="center"/>
            <w:hideMark/>
          </w:tcPr>
          <w:p w14:paraId="38B198F6"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2</w:t>
            </w:r>
          </w:p>
        </w:tc>
        <w:tc>
          <w:tcPr>
            <w:tcW w:w="569" w:type="pct"/>
            <w:tcBorders>
              <w:top w:val="single" w:sz="4" w:space="0" w:color="auto"/>
              <w:left w:val="nil"/>
              <w:bottom w:val="nil"/>
              <w:right w:val="nil"/>
            </w:tcBorders>
            <w:shd w:val="clear" w:color="auto" w:fill="auto"/>
            <w:noWrap/>
            <w:vAlign w:val="center"/>
            <w:hideMark/>
          </w:tcPr>
          <w:p w14:paraId="1045DE20"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741" w:type="pct"/>
            <w:tcBorders>
              <w:top w:val="single" w:sz="4" w:space="0" w:color="auto"/>
              <w:left w:val="nil"/>
              <w:bottom w:val="nil"/>
              <w:right w:val="single" w:sz="4" w:space="0" w:color="auto"/>
            </w:tcBorders>
            <w:shd w:val="clear" w:color="auto" w:fill="auto"/>
            <w:noWrap/>
            <w:vAlign w:val="center"/>
            <w:hideMark/>
          </w:tcPr>
          <w:p w14:paraId="63673369"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r>
      <w:tr w:rsidR="00CB7D34" w:rsidRPr="00C16BDD" w14:paraId="22CDFDD8" w14:textId="77777777" w:rsidTr="00322C6F">
        <w:trPr>
          <w:trHeight w:val="70"/>
          <w:jc w:val="center"/>
        </w:trPr>
        <w:tc>
          <w:tcPr>
            <w:tcW w:w="1472" w:type="pct"/>
            <w:vMerge/>
            <w:tcBorders>
              <w:top w:val="single" w:sz="4" w:space="0" w:color="auto"/>
              <w:left w:val="single" w:sz="4" w:space="0" w:color="auto"/>
              <w:bottom w:val="nil"/>
              <w:right w:val="single" w:sz="4" w:space="0" w:color="auto"/>
            </w:tcBorders>
            <w:vAlign w:val="center"/>
            <w:hideMark/>
          </w:tcPr>
          <w:p w14:paraId="7F23E167" w14:textId="77777777" w:rsidR="00CB7D34" w:rsidRPr="00C16BDD" w:rsidRDefault="00CB7D34" w:rsidP="003D07E8">
            <w:pPr>
              <w:spacing w:after="0" w:line="240" w:lineRule="auto"/>
              <w:rPr>
                <w:rFonts w:ascii="Arial" w:eastAsia="Times New Roman" w:hAnsi="Arial" w:cs="Arial"/>
                <w:b/>
                <w:bCs/>
                <w:color w:val="000000"/>
                <w:sz w:val="16"/>
                <w:szCs w:val="16"/>
                <w:lang w:eastAsia="es-ES"/>
              </w:rPr>
            </w:pPr>
          </w:p>
        </w:tc>
        <w:tc>
          <w:tcPr>
            <w:tcW w:w="512" w:type="pct"/>
            <w:tcBorders>
              <w:top w:val="nil"/>
              <w:left w:val="nil"/>
              <w:bottom w:val="single" w:sz="4" w:space="0" w:color="auto"/>
              <w:right w:val="single" w:sz="4" w:space="0" w:color="auto"/>
            </w:tcBorders>
            <w:shd w:val="clear" w:color="auto" w:fill="auto"/>
            <w:noWrap/>
            <w:vAlign w:val="center"/>
            <w:hideMark/>
          </w:tcPr>
          <w:p w14:paraId="1E8B1BD7"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IND</w:t>
            </w:r>
          </w:p>
        </w:tc>
        <w:tc>
          <w:tcPr>
            <w:tcW w:w="569" w:type="pct"/>
            <w:tcBorders>
              <w:top w:val="nil"/>
              <w:left w:val="nil"/>
              <w:bottom w:val="single" w:sz="4" w:space="0" w:color="auto"/>
              <w:right w:val="nil"/>
            </w:tcBorders>
            <w:shd w:val="clear" w:color="auto" w:fill="auto"/>
            <w:noWrap/>
            <w:vAlign w:val="center"/>
            <w:hideMark/>
          </w:tcPr>
          <w:p w14:paraId="59B7BE7A"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48,1</w:t>
            </w:r>
          </w:p>
        </w:tc>
        <w:tc>
          <w:tcPr>
            <w:tcW w:w="569" w:type="pct"/>
            <w:tcBorders>
              <w:top w:val="nil"/>
              <w:left w:val="nil"/>
              <w:bottom w:val="single" w:sz="4" w:space="0" w:color="auto"/>
              <w:right w:val="nil"/>
            </w:tcBorders>
            <w:shd w:val="clear" w:color="auto" w:fill="auto"/>
            <w:noWrap/>
            <w:vAlign w:val="center"/>
            <w:hideMark/>
          </w:tcPr>
          <w:p w14:paraId="79133113"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55,7</w:t>
            </w:r>
          </w:p>
        </w:tc>
        <w:tc>
          <w:tcPr>
            <w:tcW w:w="569" w:type="pct"/>
            <w:tcBorders>
              <w:top w:val="nil"/>
              <w:left w:val="nil"/>
              <w:bottom w:val="single" w:sz="4" w:space="0" w:color="auto"/>
              <w:right w:val="nil"/>
            </w:tcBorders>
            <w:shd w:val="clear" w:color="auto" w:fill="auto"/>
            <w:noWrap/>
            <w:vAlign w:val="center"/>
            <w:hideMark/>
          </w:tcPr>
          <w:p w14:paraId="704E8F2D"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61,1</w:t>
            </w:r>
          </w:p>
        </w:tc>
        <w:tc>
          <w:tcPr>
            <w:tcW w:w="569" w:type="pct"/>
            <w:tcBorders>
              <w:top w:val="nil"/>
              <w:left w:val="nil"/>
              <w:bottom w:val="single" w:sz="4" w:space="0" w:color="auto"/>
              <w:right w:val="nil"/>
            </w:tcBorders>
            <w:shd w:val="clear" w:color="auto" w:fill="auto"/>
            <w:noWrap/>
            <w:vAlign w:val="center"/>
            <w:hideMark/>
          </w:tcPr>
          <w:p w14:paraId="10D79322"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c>
          <w:tcPr>
            <w:tcW w:w="741" w:type="pct"/>
            <w:tcBorders>
              <w:top w:val="nil"/>
              <w:left w:val="nil"/>
              <w:bottom w:val="single" w:sz="4" w:space="0" w:color="auto"/>
              <w:right w:val="single" w:sz="4" w:space="0" w:color="auto"/>
            </w:tcBorders>
            <w:shd w:val="clear" w:color="auto" w:fill="auto"/>
            <w:noWrap/>
            <w:vAlign w:val="center"/>
            <w:hideMark/>
          </w:tcPr>
          <w:p w14:paraId="3934347A"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r>
      <w:tr w:rsidR="00CB7D34" w:rsidRPr="00C16BDD" w14:paraId="31C898BA" w14:textId="77777777" w:rsidTr="00322C6F">
        <w:trPr>
          <w:trHeight w:val="300"/>
          <w:jc w:val="center"/>
        </w:trPr>
        <w:tc>
          <w:tcPr>
            <w:tcW w:w="1472"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539012EC"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LOS MARTIRES</w:t>
            </w:r>
          </w:p>
        </w:tc>
        <w:tc>
          <w:tcPr>
            <w:tcW w:w="512" w:type="pct"/>
            <w:tcBorders>
              <w:top w:val="single" w:sz="4" w:space="0" w:color="auto"/>
              <w:left w:val="single" w:sz="4" w:space="0" w:color="auto"/>
              <w:bottom w:val="nil"/>
              <w:right w:val="single" w:sz="4" w:space="0" w:color="auto"/>
            </w:tcBorders>
            <w:shd w:val="clear" w:color="auto" w:fill="auto"/>
            <w:noWrap/>
            <w:vAlign w:val="center"/>
            <w:hideMark/>
          </w:tcPr>
          <w:p w14:paraId="5932BE33"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Casos</w:t>
            </w:r>
          </w:p>
        </w:tc>
        <w:tc>
          <w:tcPr>
            <w:tcW w:w="569" w:type="pct"/>
            <w:tcBorders>
              <w:top w:val="single" w:sz="4" w:space="0" w:color="auto"/>
              <w:left w:val="nil"/>
              <w:bottom w:val="nil"/>
              <w:right w:val="nil"/>
            </w:tcBorders>
            <w:shd w:val="clear" w:color="auto" w:fill="auto"/>
            <w:noWrap/>
            <w:vAlign w:val="center"/>
            <w:hideMark/>
          </w:tcPr>
          <w:p w14:paraId="0AB79BE6"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c>
          <w:tcPr>
            <w:tcW w:w="569" w:type="pct"/>
            <w:tcBorders>
              <w:top w:val="single" w:sz="4" w:space="0" w:color="auto"/>
              <w:left w:val="nil"/>
              <w:bottom w:val="nil"/>
              <w:right w:val="nil"/>
            </w:tcBorders>
            <w:shd w:val="clear" w:color="auto" w:fill="auto"/>
            <w:noWrap/>
            <w:vAlign w:val="center"/>
            <w:hideMark/>
          </w:tcPr>
          <w:p w14:paraId="40E47336"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2</w:t>
            </w:r>
          </w:p>
        </w:tc>
        <w:tc>
          <w:tcPr>
            <w:tcW w:w="569" w:type="pct"/>
            <w:tcBorders>
              <w:top w:val="single" w:sz="4" w:space="0" w:color="auto"/>
              <w:left w:val="nil"/>
              <w:bottom w:val="nil"/>
              <w:right w:val="nil"/>
            </w:tcBorders>
            <w:shd w:val="clear" w:color="auto" w:fill="auto"/>
            <w:noWrap/>
            <w:vAlign w:val="center"/>
            <w:hideMark/>
          </w:tcPr>
          <w:p w14:paraId="1724C259"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single" w:sz="4" w:space="0" w:color="auto"/>
              <w:left w:val="nil"/>
              <w:bottom w:val="nil"/>
              <w:right w:val="nil"/>
            </w:tcBorders>
            <w:shd w:val="clear" w:color="auto" w:fill="auto"/>
            <w:noWrap/>
            <w:vAlign w:val="center"/>
            <w:hideMark/>
          </w:tcPr>
          <w:p w14:paraId="7840A11A"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c>
          <w:tcPr>
            <w:tcW w:w="741" w:type="pct"/>
            <w:tcBorders>
              <w:top w:val="single" w:sz="4" w:space="0" w:color="auto"/>
              <w:left w:val="nil"/>
              <w:bottom w:val="nil"/>
              <w:right w:val="single" w:sz="4" w:space="0" w:color="auto"/>
            </w:tcBorders>
            <w:shd w:val="clear" w:color="auto" w:fill="auto"/>
            <w:noWrap/>
            <w:vAlign w:val="center"/>
            <w:hideMark/>
          </w:tcPr>
          <w:p w14:paraId="62715B4E"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r>
      <w:tr w:rsidR="00CB7D34" w:rsidRPr="00C16BDD" w14:paraId="684EF1D8" w14:textId="77777777" w:rsidTr="00322C6F">
        <w:trPr>
          <w:trHeight w:val="70"/>
          <w:jc w:val="center"/>
        </w:trPr>
        <w:tc>
          <w:tcPr>
            <w:tcW w:w="1472" w:type="pct"/>
            <w:vMerge/>
            <w:tcBorders>
              <w:top w:val="single" w:sz="4" w:space="0" w:color="auto"/>
              <w:left w:val="single" w:sz="4" w:space="0" w:color="auto"/>
              <w:bottom w:val="nil"/>
              <w:right w:val="single" w:sz="4" w:space="0" w:color="auto"/>
            </w:tcBorders>
            <w:vAlign w:val="center"/>
            <w:hideMark/>
          </w:tcPr>
          <w:p w14:paraId="7797E5CB" w14:textId="77777777" w:rsidR="00CB7D34" w:rsidRPr="00C16BDD" w:rsidRDefault="00CB7D34" w:rsidP="003D07E8">
            <w:pPr>
              <w:spacing w:after="0" w:line="240" w:lineRule="auto"/>
              <w:rPr>
                <w:rFonts w:ascii="Arial" w:eastAsia="Times New Roman" w:hAnsi="Arial" w:cs="Arial"/>
                <w:b/>
                <w:bCs/>
                <w:color w:val="000000"/>
                <w:sz w:val="16"/>
                <w:szCs w:val="16"/>
                <w:lang w:eastAsia="es-ES"/>
              </w:rPr>
            </w:pPr>
          </w:p>
        </w:tc>
        <w:tc>
          <w:tcPr>
            <w:tcW w:w="512" w:type="pct"/>
            <w:tcBorders>
              <w:top w:val="nil"/>
              <w:left w:val="nil"/>
              <w:bottom w:val="single" w:sz="4" w:space="0" w:color="auto"/>
              <w:right w:val="single" w:sz="4" w:space="0" w:color="auto"/>
            </w:tcBorders>
            <w:shd w:val="clear" w:color="auto" w:fill="auto"/>
            <w:noWrap/>
            <w:vAlign w:val="center"/>
            <w:hideMark/>
          </w:tcPr>
          <w:p w14:paraId="19578EDD"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IND</w:t>
            </w:r>
          </w:p>
        </w:tc>
        <w:tc>
          <w:tcPr>
            <w:tcW w:w="569" w:type="pct"/>
            <w:tcBorders>
              <w:top w:val="nil"/>
              <w:left w:val="nil"/>
              <w:bottom w:val="single" w:sz="4" w:space="0" w:color="auto"/>
              <w:right w:val="nil"/>
            </w:tcBorders>
            <w:shd w:val="clear" w:color="auto" w:fill="auto"/>
            <w:noWrap/>
            <w:vAlign w:val="center"/>
            <w:hideMark/>
          </w:tcPr>
          <w:p w14:paraId="4F108056"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82,9</w:t>
            </w:r>
          </w:p>
        </w:tc>
        <w:tc>
          <w:tcPr>
            <w:tcW w:w="569" w:type="pct"/>
            <w:tcBorders>
              <w:top w:val="nil"/>
              <w:left w:val="nil"/>
              <w:bottom w:val="single" w:sz="4" w:space="0" w:color="auto"/>
              <w:right w:val="nil"/>
            </w:tcBorders>
            <w:shd w:val="clear" w:color="auto" w:fill="auto"/>
            <w:noWrap/>
            <w:vAlign w:val="center"/>
            <w:hideMark/>
          </w:tcPr>
          <w:p w14:paraId="47184B1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192,5</w:t>
            </w:r>
          </w:p>
        </w:tc>
        <w:tc>
          <w:tcPr>
            <w:tcW w:w="569" w:type="pct"/>
            <w:tcBorders>
              <w:top w:val="nil"/>
              <w:left w:val="nil"/>
              <w:bottom w:val="single" w:sz="4" w:space="0" w:color="auto"/>
              <w:right w:val="nil"/>
            </w:tcBorders>
            <w:shd w:val="clear" w:color="auto" w:fill="auto"/>
            <w:noWrap/>
            <w:vAlign w:val="center"/>
            <w:hideMark/>
          </w:tcPr>
          <w:p w14:paraId="0A05A81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c>
          <w:tcPr>
            <w:tcW w:w="569" w:type="pct"/>
            <w:tcBorders>
              <w:top w:val="nil"/>
              <w:left w:val="nil"/>
              <w:bottom w:val="single" w:sz="4" w:space="0" w:color="auto"/>
              <w:right w:val="nil"/>
            </w:tcBorders>
            <w:shd w:val="clear" w:color="auto" w:fill="auto"/>
            <w:noWrap/>
            <w:vAlign w:val="center"/>
            <w:hideMark/>
          </w:tcPr>
          <w:p w14:paraId="160F5CEB"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107,9</w:t>
            </w:r>
          </w:p>
        </w:tc>
        <w:tc>
          <w:tcPr>
            <w:tcW w:w="741" w:type="pct"/>
            <w:tcBorders>
              <w:top w:val="nil"/>
              <w:left w:val="nil"/>
              <w:bottom w:val="single" w:sz="4" w:space="0" w:color="auto"/>
              <w:right w:val="single" w:sz="4" w:space="0" w:color="auto"/>
            </w:tcBorders>
            <w:shd w:val="clear" w:color="auto" w:fill="auto"/>
            <w:noWrap/>
            <w:vAlign w:val="center"/>
            <w:hideMark/>
          </w:tcPr>
          <w:p w14:paraId="666C6AED"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r>
      <w:tr w:rsidR="00CB7D34" w:rsidRPr="00C16BDD" w14:paraId="3DC2A41E" w14:textId="77777777" w:rsidTr="00322C6F">
        <w:trPr>
          <w:trHeight w:val="300"/>
          <w:jc w:val="center"/>
        </w:trPr>
        <w:tc>
          <w:tcPr>
            <w:tcW w:w="1472"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37A0CCF4"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 xml:space="preserve">ANTONIO NARIÑO </w:t>
            </w:r>
          </w:p>
        </w:tc>
        <w:tc>
          <w:tcPr>
            <w:tcW w:w="512" w:type="pct"/>
            <w:tcBorders>
              <w:top w:val="single" w:sz="4" w:space="0" w:color="auto"/>
              <w:left w:val="single" w:sz="4" w:space="0" w:color="auto"/>
              <w:bottom w:val="nil"/>
              <w:right w:val="single" w:sz="4" w:space="0" w:color="auto"/>
            </w:tcBorders>
            <w:shd w:val="clear" w:color="auto" w:fill="auto"/>
            <w:noWrap/>
            <w:vAlign w:val="center"/>
            <w:hideMark/>
          </w:tcPr>
          <w:p w14:paraId="2EE36C2E"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Casos</w:t>
            </w:r>
          </w:p>
        </w:tc>
        <w:tc>
          <w:tcPr>
            <w:tcW w:w="569" w:type="pct"/>
            <w:tcBorders>
              <w:top w:val="single" w:sz="4" w:space="0" w:color="auto"/>
              <w:left w:val="nil"/>
              <w:bottom w:val="nil"/>
              <w:right w:val="nil"/>
            </w:tcBorders>
            <w:shd w:val="clear" w:color="auto" w:fill="auto"/>
            <w:noWrap/>
            <w:vAlign w:val="center"/>
            <w:hideMark/>
          </w:tcPr>
          <w:p w14:paraId="65B9FBB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single" w:sz="4" w:space="0" w:color="auto"/>
              <w:left w:val="nil"/>
              <w:bottom w:val="nil"/>
              <w:right w:val="nil"/>
            </w:tcBorders>
            <w:shd w:val="clear" w:color="auto" w:fill="auto"/>
            <w:noWrap/>
            <w:vAlign w:val="center"/>
            <w:hideMark/>
          </w:tcPr>
          <w:p w14:paraId="2AFBC2D4"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single" w:sz="4" w:space="0" w:color="auto"/>
              <w:left w:val="nil"/>
              <w:bottom w:val="nil"/>
              <w:right w:val="nil"/>
            </w:tcBorders>
            <w:shd w:val="clear" w:color="auto" w:fill="auto"/>
            <w:noWrap/>
            <w:vAlign w:val="center"/>
            <w:hideMark/>
          </w:tcPr>
          <w:p w14:paraId="176DFCD6"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c>
          <w:tcPr>
            <w:tcW w:w="569" w:type="pct"/>
            <w:tcBorders>
              <w:top w:val="single" w:sz="4" w:space="0" w:color="auto"/>
              <w:left w:val="nil"/>
              <w:bottom w:val="nil"/>
              <w:right w:val="nil"/>
            </w:tcBorders>
            <w:shd w:val="clear" w:color="auto" w:fill="auto"/>
            <w:noWrap/>
            <w:vAlign w:val="center"/>
            <w:hideMark/>
          </w:tcPr>
          <w:p w14:paraId="71894B9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c>
          <w:tcPr>
            <w:tcW w:w="741" w:type="pct"/>
            <w:tcBorders>
              <w:top w:val="single" w:sz="4" w:space="0" w:color="auto"/>
              <w:left w:val="nil"/>
              <w:bottom w:val="nil"/>
              <w:right w:val="single" w:sz="4" w:space="0" w:color="auto"/>
            </w:tcBorders>
            <w:shd w:val="clear" w:color="auto" w:fill="auto"/>
            <w:noWrap/>
            <w:vAlign w:val="center"/>
            <w:hideMark/>
          </w:tcPr>
          <w:p w14:paraId="3B260CB7"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r>
      <w:tr w:rsidR="00CB7D34" w:rsidRPr="00C16BDD" w14:paraId="6C05D80C" w14:textId="77777777" w:rsidTr="00322C6F">
        <w:trPr>
          <w:trHeight w:val="300"/>
          <w:jc w:val="center"/>
        </w:trPr>
        <w:tc>
          <w:tcPr>
            <w:tcW w:w="1472" w:type="pct"/>
            <w:vMerge/>
            <w:tcBorders>
              <w:top w:val="single" w:sz="4" w:space="0" w:color="auto"/>
              <w:left w:val="single" w:sz="4" w:space="0" w:color="auto"/>
              <w:bottom w:val="nil"/>
              <w:right w:val="single" w:sz="4" w:space="0" w:color="auto"/>
            </w:tcBorders>
            <w:vAlign w:val="center"/>
            <w:hideMark/>
          </w:tcPr>
          <w:p w14:paraId="6F1EF25B" w14:textId="77777777" w:rsidR="00CB7D34" w:rsidRPr="00C16BDD" w:rsidRDefault="00CB7D34" w:rsidP="003D07E8">
            <w:pPr>
              <w:spacing w:after="0" w:line="240" w:lineRule="auto"/>
              <w:rPr>
                <w:rFonts w:ascii="Arial" w:eastAsia="Times New Roman" w:hAnsi="Arial" w:cs="Arial"/>
                <w:b/>
                <w:bCs/>
                <w:color w:val="000000"/>
                <w:sz w:val="16"/>
                <w:szCs w:val="16"/>
                <w:lang w:eastAsia="es-ES"/>
              </w:rPr>
            </w:pPr>
          </w:p>
        </w:tc>
        <w:tc>
          <w:tcPr>
            <w:tcW w:w="512" w:type="pct"/>
            <w:tcBorders>
              <w:top w:val="nil"/>
              <w:left w:val="nil"/>
              <w:bottom w:val="single" w:sz="4" w:space="0" w:color="auto"/>
              <w:right w:val="single" w:sz="4" w:space="0" w:color="auto"/>
            </w:tcBorders>
            <w:shd w:val="clear" w:color="auto" w:fill="auto"/>
            <w:noWrap/>
            <w:vAlign w:val="center"/>
            <w:hideMark/>
          </w:tcPr>
          <w:p w14:paraId="114476A3"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IND</w:t>
            </w:r>
          </w:p>
        </w:tc>
        <w:tc>
          <w:tcPr>
            <w:tcW w:w="569" w:type="pct"/>
            <w:tcBorders>
              <w:top w:val="nil"/>
              <w:left w:val="nil"/>
              <w:bottom w:val="single" w:sz="4" w:space="0" w:color="auto"/>
              <w:right w:val="nil"/>
            </w:tcBorders>
            <w:shd w:val="clear" w:color="auto" w:fill="auto"/>
            <w:noWrap/>
            <w:vAlign w:val="center"/>
            <w:hideMark/>
          </w:tcPr>
          <w:p w14:paraId="0A87FC26"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c>
          <w:tcPr>
            <w:tcW w:w="569" w:type="pct"/>
            <w:tcBorders>
              <w:top w:val="nil"/>
              <w:left w:val="nil"/>
              <w:bottom w:val="single" w:sz="4" w:space="0" w:color="auto"/>
              <w:right w:val="nil"/>
            </w:tcBorders>
            <w:shd w:val="clear" w:color="auto" w:fill="auto"/>
            <w:noWrap/>
            <w:vAlign w:val="center"/>
            <w:hideMark/>
          </w:tcPr>
          <w:p w14:paraId="1DE0E25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c>
          <w:tcPr>
            <w:tcW w:w="569" w:type="pct"/>
            <w:tcBorders>
              <w:top w:val="nil"/>
              <w:left w:val="nil"/>
              <w:bottom w:val="single" w:sz="4" w:space="0" w:color="auto"/>
              <w:right w:val="nil"/>
            </w:tcBorders>
            <w:shd w:val="clear" w:color="auto" w:fill="auto"/>
            <w:noWrap/>
            <w:vAlign w:val="center"/>
            <w:hideMark/>
          </w:tcPr>
          <w:p w14:paraId="57592290"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134,6</w:t>
            </w:r>
          </w:p>
        </w:tc>
        <w:tc>
          <w:tcPr>
            <w:tcW w:w="569" w:type="pct"/>
            <w:tcBorders>
              <w:top w:val="nil"/>
              <w:left w:val="nil"/>
              <w:bottom w:val="single" w:sz="4" w:space="0" w:color="auto"/>
              <w:right w:val="nil"/>
            </w:tcBorders>
            <w:shd w:val="clear" w:color="auto" w:fill="auto"/>
            <w:noWrap/>
            <w:vAlign w:val="center"/>
            <w:hideMark/>
          </w:tcPr>
          <w:p w14:paraId="118FD62B"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138,5</w:t>
            </w:r>
          </w:p>
        </w:tc>
        <w:tc>
          <w:tcPr>
            <w:tcW w:w="741" w:type="pct"/>
            <w:tcBorders>
              <w:top w:val="nil"/>
              <w:left w:val="nil"/>
              <w:bottom w:val="single" w:sz="4" w:space="0" w:color="auto"/>
              <w:right w:val="single" w:sz="4" w:space="0" w:color="auto"/>
            </w:tcBorders>
            <w:shd w:val="clear" w:color="auto" w:fill="auto"/>
            <w:noWrap/>
            <w:vAlign w:val="center"/>
            <w:hideMark/>
          </w:tcPr>
          <w:p w14:paraId="5617D9A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r>
      <w:tr w:rsidR="00CB7D34" w:rsidRPr="00C16BDD" w14:paraId="61582C49" w14:textId="77777777" w:rsidTr="00322C6F">
        <w:trPr>
          <w:trHeight w:val="300"/>
          <w:jc w:val="center"/>
        </w:trPr>
        <w:tc>
          <w:tcPr>
            <w:tcW w:w="1472"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373E3248"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LA CANDELARIA</w:t>
            </w:r>
          </w:p>
        </w:tc>
        <w:tc>
          <w:tcPr>
            <w:tcW w:w="512" w:type="pct"/>
            <w:tcBorders>
              <w:top w:val="single" w:sz="4" w:space="0" w:color="auto"/>
              <w:left w:val="single" w:sz="4" w:space="0" w:color="auto"/>
              <w:bottom w:val="nil"/>
              <w:right w:val="single" w:sz="4" w:space="0" w:color="auto"/>
            </w:tcBorders>
            <w:shd w:val="clear" w:color="auto" w:fill="auto"/>
            <w:noWrap/>
            <w:vAlign w:val="center"/>
            <w:hideMark/>
          </w:tcPr>
          <w:p w14:paraId="681BB99D"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Casos</w:t>
            </w:r>
          </w:p>
        </w:tc>
        <w:tc>
          <w:tcPr>
            <w:tcW w:w="569" w:type="pct"/>
            <w:tcBorders>
              <w:top w:val="single" w:sz="4" w:space="0" w:color="auto"/>
              <w:left w:val="nil"/>
              <w:bottom w:val="nil"/>
              <w:right w:val="nil"/>
            </w:tcBorders>
            <w:shd w:val="clear" w:color="auto" w:fill="auto"/>
            <w:noWrap/>
            <w:vAlign w:val="center"/>
            <w:hideMark/>
          </w:tcPr>
          <w:p w14:paraId="0AACA47D"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single" w:sz="4" w:space="0" w:color="auto"/>
              <w:left w:val="nil"/>
              <w:bottom w:val="nil"/>
              <w:right w:val="nil"/>
            </w:tcBorders>
            <w:shd w:val="clear" w:color="auto" w:fill="auto"/>
            <w:noWrap/>
            <w:vAlign w:val="center"/>
            <w:hideMark/>
          </w:tcPr>
          <w:p w14:paraId="1C2F0AD5"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single" w:sz="4" w:space="0" w:color="auto"/>
              <w:left w:val="nil"/>
              <w:bottom w:val="nil"/>
              <w:right w:val="nil"/>
            </w:tcBorders>
            <w:shd w:val="clear" w:color="auto" w:fill="auto"/>
            <w:noWrap/>
            <w:vAlign w:val="center"/>
            <w:hideMark/>
          </w:tcPr>
          <w:p w14:paraId="53BF426D"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single" w:sz="4" w:space="0" w:color="auto"/>
              <w:left w:val="nil"/>
              <w:bottom w:val="nil"/>
              <w:right w:val="nil"/>
            </w:tcBorders>
            <w:shd w:val="clear" w:color="auto" w:fill="auto"/>
            <w:noWrap/>
            <w:vAlign w:val="center"/>
            <w:hideMark/>
          </w:tcPr>
          <w:p w14:paraId="6B644083"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741" w:type="pct"/>
            <w:tcBorders>
              <w:top w:val="single" w:sz="4" w:space="0" w:color="auto"/>
              <w:left w:val="nil"/>
              <w:bottom w:val="nil"/>
              <w:right w:val="single" w:sz="4" w:space="0" w:color="auto"/>
            </w:tcBorders>
            <w:shd w:val="clear" w:color="auto" w:fill="auto"/>
            <w:noWrap/>
            <w:vAlign w:val="center"/>
            <w:hideMark/>
          </w:tcPr>
          <w:p w14:paraId="000BD78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r>
      <w:tr w:rsidR="00CB7D34" w:rsidRPr="00C16BDD" w14:paraId="01D1F752" w14:textId="77777777" w:rsidTr="00322C6F">
        <w:trPr>
          <w:trHeight w:val="70"/>
          <w:jc w:val="center"/>
        </w:trPr>
        <w:tc>
          <w:tcPr>
            <w:tcW w:w="1472" w:type="pct"/>
            <w:vMerge/>
            <w:tcBorders>
              <w:top w:val="single" w:sz="4" w:space="0" w:color="auto"/>
              <w:left w:val="single" w:sz="4" w:space="0" w:color="auto"/>
              <w:bottom w:val="nil"/>
              <w:right w:val="single" w:sz="4" w:space="0" w:color="auto"/>
            </w:tcBorders>
            <w:vAlign w:val="center"/>
            <w:hideMark/>
          </w:tcPr>
          <w:p w14:paraId="0EA7C8FC" w14:textId="77777777" w:rsidR="00CB7D34" w:rsidRPr="00C16BDD" w:rsidRDefault="00CB7D34" w:rsidP="003D07E8">
            <w:pPr>
              <w:spacing w:after="0" w:line="240" w:lineRule="auto"/>
              <w:rPr>
                <w:rFonts w:ascii="Arial" w:eastAsia="Times New Roman" w:hAnsi="Arial" w:cs="Arial"/>
                <w:b/>
                <w:bCs/>
                <w:color w:val="000000"/>
                <w:sz w:val="16"/>
                <w:szCs w:val="16"/>
                <w:lang w:eastAsia="es-ES"/>
              </w:rPr>
            </w:pPr>
          </w:p>
        </w:tc>
        <w:tc>
          <w:tcPr>
            <w:tcW w:w="512" w:type="pct"/>
            <w:tcBorders>
              <w:top w:val="nil"/>
              <w:left w:val="nil"/>
              <w:bottom w:val="single" w:sz="4" w:space="0" w:color="auto"/>
              <w:right w:val="single" w:sz="4" w:space="0" w:color="auto"/>
            </w:tcBorders>
            <w:shd w:val="clear" w:color="auto" w:fill="auto"/>
            <w:noWrap/>
            <w:vAlign w:val="center"/>
            <w:hideMark/>
          </w:tcPr>
          <w:p w14:paraId="55D63234"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IND</w:t>
            </w:r>
          </w:p>
        </w:tc>
        <w:tc>
          <w:tcPr>
            <w:tcW w:w="569" w:type="pct"/>
            <w:tcBorders>
              <w:top w:val="nil"/>
              <w:left w:val="nil"/>
              <w:bottom w:val="single" w:sz="4" w:space="0" w:color="auto"/>
              <w:right w:val="nil"/>
            </w:tcBorders>
            <w:shd w:val="clear" w:color="auto" w:fill="auto"/>
            <w:noWrap/>
            <w:vAlign w:val="center"/>
            <w:hideMark/>
          </w:tcPr>
          <w:p w14:paraId="1550D9B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nil"/>
              <w:left w:val="nil"/>
              <w:bottom w:val="single" w:sz="4" w:space="0" w:color="auto"/>
              <w:right w:val="nil"/>
            </w:tcBorders>
            <w:shd w:val="clear" w:color="auto" w:fill="auto"/>
            <w:noWrap/>
            <w:vAlign w:val="center"/>
            <w:hideMark/>
          </w:tcPr>
          <w:p w14:paraId="59BE3A9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nil"/>
              <w:left w:val="nil"/>
              <w:bottom w:val="single" w:sz="4" w:space="0" w:color="auto"/>
              <w:right w:val="nil"/>
            </w:tcBorders>
            <w:shd w:val="clear" w:color="auto" w:fill="auto"/>
            <w:noWrap/>
            <w:vAlign w:val="center"/>
            <w:hideMark/>
          </w:tcPr>
          <w:p w14:paraId="71DABA9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nil"/>
              <w:left w:val="nil"/>
              <w:bottom w:val="single" w:sz="4" w:space="0" w:color="auto"/>
              <w:right w:val="nil"/>
            </w:tcBorders>
            <w:shd w:val="clear" w:color="auto" w:fill="auto"/>
            <w:noWrap/>
            <w:vAlign w:val="center"/>
            <w:hideMark/>
          </w:tcPr>
          <w:p w14:paraId="6F366B0E"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741" w:type="pct"/>
            <w:tcBorders>
              <w:top w:val="nil"/>
              <w:left w:val="nil"/>
              <w:bottom w:val="single" w:sz="4" w:space="0" w:color="auto"/>
              <w:right w:val="single" w:sz="4" w:space="0" w:color="auto"/>
            </w:tcBorders>
            <w:shd w:val="clear" w:color="auto" w:fill="auto"/>
            <w:noWrap/>
            <w:vAlign w:val="center"/>
            <w:hideMark/>
          </w:tcPr>
          <w:p w14:paraId="15B5FDB0"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r>
      <w:tr w:rsidR="00CB7D34" w:rsidRPr="00C16BDD" w14:paraId="30E3251D" w14:textId="77777777" w:rsidTr="00322C6F">
        <w:trPr>
          <w:trHeight w:val="300"/>
          <w:jc w:val="center"/>
        </w:trPr>
        <w:tc>
          <w:tcPr>
            <w:tcW w:w="1472"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6F09C8F9"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 xml:space="preserve">RAFAEL URIBE </w:t>
            </w:r>
            <w:proofErr w:type="spellStart"/>
            <w:r w:rsidRPr="00C16BDD">
              <w:rPr>
                <w:rFonts w:ascii="Arial" w:eastAsia="Times New Roman" w:hAnsi="Arial" w:cs="Arial"/>
                <w:b/>
                <w:bCs/>
                <w:color w:val="000000"/>
                <w:sz w:val="16"/>
                <w:szCs w:val="16"/>
                <w:lang w:eastAsia="es-ES"/>
              </w:rPr>
              <w:t>URIBE</w:t>
            </w:r>
            <w:proofErr w:type="spellEnd"/>
            <w:r w:rsidRPr="00C16BDD">
              <w:rPr>
                <w:rFonts w:ascii="Arial" w:eastAsia="Times New Roman" w:hAnsi="Arial" w:cs="Arial"/>
                <w:b/>
                <w:bCs/>
                <w:color w:val="000000"/>
                <w:sz w:val="16"/>
                <w:szCs w:val="16"/>
                <w:lang w:eastAsia="es-ES"/>
              </w:rPr>
              <w:t xml:space="preserve"> </w:t>
            </w:r>
          </w:p>
        </w:tc>
        <w:tc>
          <w:tcPr>
            <w:tcW w:w="512" w:type="pct"/>
            <w:tcBorders>
              <w:top w:val="single" w:sz="4" w:space="0" w:color="auto"/>
              <w:left w:val="single" w:sz="4" w:space="0" w:color="auto"/>
              <w:bottom w:val="nil"/>
              <w:right w:val="single" w:sz="4" w:space="0" w:color="auto"/>
            </w:tcBorders>
            <w:shd w:val="clear" w:color="auto" w:fill="auto"/>
            <w:noWrap/>
            <w:vAlign w:val="center"/>
            <w:hideMark/>
          </w:tcPr>
          <w:p w14:paraId="656FDD89"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Casos</w:t>
            </w:r>
          </w:p>
        </w:tc>
        <w:tc>
          <w:tcPr>
            <w:tcW w:w="569" w:type="pct"/>
            <w:tcBorders>
              <w:top w:val="single" w:sz="4" w:space="0" w:color="auto"/>
              <w:left w:val="nil"/>
              <w:bottom w:val="nil"/>
              <w:right w:val="nil"/>
            </w:tcBorders>
            <w:shd w:val="clear" w:color="auto" w:fill="auto"/>
            <w:noWrap/>
            <w:vAlign w:val="center"/>
            <w:hideMark/>
          </w:tcPr>
          <w:p w14:paraId="0F92C2E3"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single" w:sz="4" w:space="0" w:color="auto"/>
              <w:left w:val="nil"/>
              <w:bottom w:val="nil"/>
              <w:right w:val="nil"/>
            </w:tcBorders>
            <w:shd w:val="clear" w:color="auto" w:fill="auto"/>
            <w:noWrap/>
            <w:vAlign w:val="center"/>
            <w:hideMark/>
          </w:tcPr>
          <w:p w14:paraId="0C4B4A72"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c>
          <w:tcPr>
            <w:tcW w:w="569" w:type="pct"/>
            <w:tcBorders>
              <w:top w:val="single" w:sz="4" w:space="0" w:color="auto"/>
              <w:left w:val="nil"/>
              <w:bottom w:val="nil"/>
              <w:right w:val="nil"/>
            </w:tcBorders>
            <w:shd w:val="clear" w:color="auto" w:fill="auto"/>
            <w:noWrap/>
            <w:vAlign w:val="center"/>
            <w:hideMark/>
          </w:tcPr>
          <w:p w14:paraId="3F73B1E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569" w:type="pct"/>
            <w:tcBorders>
              <w:top w:val="single" w:sz="4" w:space="0" w:color="auto"/>
              <w:left w:val="nil"/>
              <w:bottom w:val="nil"/>
              <w:right w:val="nil"/>
            </w:tcBorders>
            <w:shd w:val="clear" w:color="auto" w:fill="auto"/>
            <w:noWrap/>
            <w:vAlign w:val="center"/>
            <w:hideMark/>
          </w:tcPr>
          <w:p w14:paraId="547DF25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c>
          <w:tcPr>
            <w:tcW w:w="741" w:type="pct"/>
            <w:tcBorders>
              <w:top w:val="single" w:sz="4" w:space="0" w:color="auto"/>
              <w:left w:val="nil"/>
              <w:bottom w:val="nil"/>
              <w:right w:val="single" w:sz="4" w:space="0" w:color="auto"/>
            </w:tcBorders>
            <w:shd w:val="clear" w:color="auto" w:fill="auto"/>
            <w:noWrap/>
            <w:vAlign w:val="center"/>
            <w:hideMark/>
          </w:tcPr>
          <w:p w14:paraId="7EC6EF9C"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w:t>
            </w:r>
          </w:p>
        </w:tc>
      </w:tr>
      <w:tr w:rsidR="00CB7D34" w:rsidRPr="00C16BDD" w14:paraId="603BA7B7" w14:textId="77777777" w:rsidTr="00322C6F">
        <w:trPr>
          <w:trHeight w:val="70"/>
          <w:jc w:val="center"/>
        </w:trPr>
        <w:tc>
          <w:tcPr>
            <w:tcW w:w="1472" w:type="pct"/>
            <w:vMerge/>
            <w:tcBorders>
              <w:top w:val="single" w:sz="4" w:space="0" w:color="auto"/>
              <w:left w:val="single" w:sz="4" w:space="0" w:color="auto"/>
              <w:bottom w:val="nil"/>
              <w:right w:val="single" w:sz="4" w:space="0" w:color="auto"/>
            </w:tcBorders>
            <w:vAlign w:val="center"/>
            <w:hideMark/>
          </w:tcPr>
          <w:p w14:paraId="1513A3AD" w14:textId="77777777" w:rsidR="00CB7D34" w:rsidRPr="00C16BDD" w:rsidRDefault="00CB7D34" w:rsidP="003D07E8">
            <w:pPr>
              <w:spacing w:after="0" w:line="240" w:lineRule="auto"/>
              <w:rPr>
                <w:rFonts w:ascii="Arial" w:eastAsia="Times New Roman" w:hAnsi="Arial" w:cs="Arial"/>
                <w:b/>
                <w:bCs/>
                <w:color w:val="000000"/>
                <w:sz w:val="16"/>
                <w:szCs w:val="16"/>
                <w:lang w:eastAsia="es-ES"/>
              </w:rPr>
            </w:pPr>
          </w:p>
        </w:tc>
        <w:tc>
          <w:tcPr>
            <w:tcW w:w="512" w:type="pct"/>
            <w:tcBorders>
              <w:top w:val="nil"/>
              <w:left w:val="nil"/>
              <w:bottom w:val="single" w:sz="4" w:space="0" w:color="auto"/>
              <w:right w:val="single" w:sz="4" w:space="0" w:color="auto"/>
            </w:tcBorders>
            <w:shd w:val="clear" w:color="auto" w:fill="auto"/>
            <w:noWrap/>
            <w:vAlign w:val="center"/>
            <w:hideMark/>
          </w:tcPr>
          <w:p w14:paraId="2D7AEB0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IND</w:t>
            </w:r>
          </w:p>
        </w:tc>
        <w:tc>
          <w:tcPr>
            <w:tcW w:w="569" w:type="pct"/>
            <w:tcBorders>
              <w:top w:val="nil"/>
              <w:left w:val="nil"/>
              <w:bottom w:val="single" w:sz="4" w:space="0" w:color="auto"/>
              <w:right w:val="nil"/>
            </w:tcBorders>
            <w:shd w:val="clear" w:color="auto" w:fill="auto"/>
            <w:noWrap/>
            <w:vAlign w:val="center"/>
            <w:hideMark/>
          </w:tcPr>
          <w:p w14:paraId="5F975AC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c>
          <w:tcPr>
            <w:tcW w:w="569" w:type="pct"/>
            <w:tcBorders>
              <w:top w:val="nil"/>
              <w:left w:val="nil"/>
              <w:bottom w:val="single" w:sz="4" w:space="0" w:color="auto"/>
              <w:right w:val="nil"/>
            </w:tcBorders>
            <w:shd w:val="clear" w:color="auto" w:fill="auto"/>
            <w:noWrap/>
            <w:vAlign w:val="center"/>
            <w:hideMark/>
          </w:tcPr>
          <w:p w14:paraId="4C83AD49"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27,6</w:t>
            </w:r>
          </w:p>
        </w:tc>
        <w:tc>
          <w:tcPr>
            <w:tcW w:w="569" w:type="pct"/>
            <w:tcBorders>
              <w:top w:val="nil"/>
              <w:left w:val="nil"/>
              <w:bottom w:val="single" w:sz="4" w:space="0" w:color="auto"/>
              <w:right w:val="nil"/>
            </w:tcBorders>
            <w:shd w:val="clear" w:color="auto" w:fill="auto"/>
            <w:noWrap/>
            <w:vAlign w:val="center"/>
            <w:hideMark/>
          </w:tcPr>
          <w:p w14:paraId="729BAD8C"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c>
          <w:tcPr>
            <w:tcW w:w="569" w:type="pct"/>
            <w:tcBorders>
              <w:top w:val="nil"/>
              <w:left w:val="nil"/>
              <w:bottom w:val="single" w:sz="4" w:space="0" w:color="auto"/>
              <w:right w:val="nil"/>
            </w:tcBorders>
            <w:shd w:val="clear" w:color="auto" w:fill="auto"/>
            <w:noWrap/>
            <w:vAlign w:val="center"/>
            <w:hideMark/>
          </w:tcPr>
          <w:p w14:paraId="595DC081"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c>
          <w:tcPr>
            <w:tcW w:w="741" w:type="pct"/>
            <w:tcBorders>
              <w:top w:val="nil"/>
              <w:left w:val="nil"/>
              <w:bottom w:val="single" w:sz="4" w:space="0" w:color="auto"/>
              <w:right w:val="single" w:sz="4" w:space="0" w:color="auto"/>
            </w:tcBorders>
            <w:shd w:val="clear" w:color="auto" w:fill="auto"/>
            <w:noWrap/>
            <w:vAlign w:val="center"/>
            <w:hideMark/>
          </w:tcPr>
          <w:p w14:paraId="7CAEFD63"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0,0</w:t>
            </w:r>
          </w:p>
        </w:tc>
      </w:tr>
      <w:tr w:rsidR="00CB7D34" w:rsidRPr="00C16BDD" w14:paraId="65342F67" w14:textId="77777777" w:rsidTr="00322C6F">
        <w:trPr>
          <w:trHeight w:val="300"/>
          <w:jc w:val="center"/>
        </w:trPr>
        <w:tc>
          <w:tcPr>
            <w:tcW w:w="1472" w:type="pct"/>
            <w:vMerge w:val="restart"/>
            <w:tcBorders>
              <w:top w:val="single" w:sz="4" w:space="0" w:color="auto"/>
              <w:left w:val="single" w:sz="4" w:space="0" w:color="auto"/>
              <w:bottom w:val="nil"/>
              <w:right w:val="single" w:sz="4" w:space="0" w:color="auto"/>
            </w:tcBorders>
            <w:shd w:val="clear" w:color="000000" w:fill="EDEDED"/>
            <w:noWrap/>
            <w:vAlign w:val="center"/>
            <w:hideMark/>
          </w:tcPr>
          <w:p w14:paraId="6B9DEEEB"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SUBRED</w:t>
            </w:r>
          </w:p>
        </w:tc>
        <w:tc>
          <w:tcPr>
            <w:tcW w:w="512" w:type="pct"/>
            <w:tcBorders>
              <w:top w:val="single" w:sz="4" w:space="0" w:color="auto"/>
              <w:left w:val="single" w:sz="4" w:space="0" w:color="auto"/>
              <w:bottom w:val="nil"/>
              <w:right w:val="single" w:sz="4" w:space="0" w:color="auto"/>
            </w:tcBorders>
            <w:shd w:val="clear" w:color="000000" w:fill="EDEDED"/>
            <w:noWrap/>
            <w:vAlign w:val="center"/>
            <w:hideMark/>
          </w:tcPr>
          <w:p w14:paraId="24E3AC9A"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Casos</w:t>
            </w:r>
          </w:p>
        </w:tc>
        <w:tc>
          <w:tcPr>
            <w:tcW w:w="569" w:type="pct"/>
            <w:tcBorders>
              <w:top w:val="single" w:sz="4" w:space="0" w:color="auto"/>
              <w:left w:val="nil"/>
              <w:bottom w:val="nil"/>
              <w:right w:val="nil"/>
            </w:tcBorders>
            <w:shd w:val="clear" w:color="000000" w:fill="EDEDED"/>
            <w:noWrap/>
            <w:vAlign w:val="center"/>
            <w:hideMark/>
          </w:tcPr>
          <w:p w14:paraId="4D6153E8"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4</w:t>
            </w:r>
          </w:p>
        </w:tc>
        <w:tc>
          <w:tcPr>
            <w:tcW w:w="569" w:type="pct"/>
            <w:tcBorders>
              <w:top w:val="single" w:sz="4" w:space="0" w:color="auto"/>
              <w:left w:val="nil"/>
              <w:bottom w:val="nil"/>
              <w:right w:val="nil"/>
            </w:tcBorders>
            <w:shd w:val="clear" w:color="000000" w:fill="EDEDED"/>
            <w:noWrap/>
            <w:vAlign w:val="center"/>
            <w:hideMark/>
          </w:tcPr>
          <w:p w14:paraId="29DCBB75"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5</w:t>
            </w:r>
          </w:p>
        </w:tc>
        <w:tc>
          <w:tcPr>
            <w:tcW w:w="569" w:type="pct"/>
            <w:tcBorders>
              <w:top w:val="single" w:sz="4" w:space="0" w:color="auto"/>
              <w:left w:val="nil"/>
              <w:bottom w:val="nil"/>
              <w:right w:val="nil"/>
            </w:tcBorders>
            <w:shd w:val="clear" w:color="000000" w:fill="EDEDED"/>
            <w:noWrap/>
            <w:vAlign w:val="center"/>
            <w:hideMark/>
          </w:tcPr>
          <w:p w14:paraId="1410389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4</w:t>
            </w:r>
          </w:p>
        </w:tc>
        <w:tc>
          <w:tcPr>
            <w:tcW w:w="569" w:type="pct"/>
            <w:tcBorders>
              <w:top w:val="single" w:sz="4" w:space="0" w:color="auto"/>
              <w:left w:val="nil"/>
              <w:bottom w:val="nil"/>
              <w:right w:val="nil"/>
            </w:tcBorders>
            <w:shd w:val="clear" w:color="000000" w:fill="EDEDED"/>
            <w:noWrap/>
            <w:vAlign w:val="center"/>
            <w:hideMark/>
          </w:tcPr>
          <w:p w14:paraId="4D58D951"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3</w:t>
            </w:r>
          </w:p>
        </w:tc>
        <w:tc>
          <w:tcPr>
            <w:tcW w:w="741" w:type="pct"/>
            <w:tcBorders>
              <w:top w:val="single" w:sz="4" w:space="0" w:color="auto"/>
              <w:left w:val="nil"/>
              <w:bottom w:val="nil"/>
              <w:right w:val="single" w:sz="4" w:space="0" w:color="auto"/>
            </w:tcBorders>
            <w:shd w:val="clear" w:color="000000" w:fill="EDEDED"/>
            <w:noWrap/>
            <w:vAlign w:val="center"/>
            <w:hideMark/>
          </w:tcPr>
          <w:p w14:paraId="6495E30C"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w:t>
            </w:r>
          </w:p>
        </w:tc>
      </w:tr>
      <w:tr w:rsidR="00CB7D34" w:rsidRPr="00C16BDD" w14:paraId="005D4A60" w14:textId="77777777" w:rsidTr="00322C6F">
        <w:trPr>
          <w:trHeight w:val="92"/>
          <w:jc w:val="center"/>
        </w:trPr>
        <w:tc>
          <w:tcPr>
            <w:tcW w:w="1472" w:type="pct"/>
            <w:vMerge/>
            <w:tcBorders>
              <w:top w:val="single" w:sz="4" w:space="0" w:color="auto"/>
              <w:left w:val="single" w:sz="4" w:space="0" w:color="auto"/>
              <w:bottom w:val="single" w:sz="4" w:space="0" w:color="auto"/>
              <w:right w:val="single" w:sz="4" w:space="0" w:color="auto"/>
            </w:tcBorders>
            <w:vAlign w:val="center"/>
            <w:hideMark/>
          </w:tcPr>
          <w:p w14:paraId="1E0B7FC7" w14:textId="77777777" w:rsidR="00CB7D34" w:rsidRPr="00C16BDD" w:rsidRDefault="00CB7D34" w:rsidP="003D07E8">
            <w:pPr>
              <w:spacing w:after="0" w:line="240" w:lineRule="auto"/>
              <w:rPr>
                <w:rFonts w:ascii="Arial" w:eastAsia="Times New Roman" w:hAnsi="Arial" w:cs="Arial"/>
                <w:b/>
                <w:bCs/>
                <w:color w:val="000000"/>
                <w:sz w:val="16"/>
                <w:szCs w:val="16"/>
                <w:lang w:eastAsia="es-ES"/>
              </w:rPr>
            </w:pPr>
          </w:p>
        </w:tc>
        <w:tc>
          <w:tcPr>
            <w:tcW w:w="512" w:type="pct"/>
            <w:tcBorders>
              <w:top w:val="nil"/>
              <w:left w:val="nil"/>
              <w:bottom w:val="single" w:sz="4" w:space="0" w:color="auto"/>
              <w:right w:val="single" w:sz="4" w:space="0" w:color="auto"/>
            </w:tcBorders>
            <w:shd w:val="clear" w:color="000000" w:fill="EDEDED"/>
            <w:noWrap/>
            <w:vAlign w:val="center"/>
            <w:hideMark/>
          </w:tcPr>
          <w:p w14:paraId="3A31A459"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IND</w:t>
            </w:r>
          </w:p>
        </w:tc>
        <w:tc>
          <w:tcPr>
            <w:tcW w:w="569" w:type="pct"/>
            <w:tcBorders>
              <w:top w:val="nil"/>
              <w:left w:val="nil"/>
              <w:bottom w:val="single" w:sz="4" w:space="0" w:color="auto"/>
              <w:right w:val="nil"/>
            </w:tcBorders>
            <w:shd w:val="clear" w:color="000000" w:fill="EDEDED"/>
            <w:noWrap/>
            <w:vAlign w:val="center"/>
            <w:hideMark/>
          </w:tcPr>
          <w:p w14:paraId="1D7AC6D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31,9</w:t>
            </w:r>
          </w:p>
        </w:tc>
        <w:tc>
          <w:tcPr>
            <w:tcW w:w="569" w:type="pct"/>
            <w:tcBorders>
              <w:top w:val="nil"/>
              <w:left w:val="nil"/>
              <w:bottom w:val="single" w:sz="4" w:space="0" w:color="auto"/>
              <w:right w:val="nil"/>
            </w:tcBorders>
            <w:shd w:val="clear" w:color="000000" w:fill="EDEDED"/>
            <w:noWrap/>
            <w:vAlign w:val="center"/>
            <w:hideMark/>
          </w:tcPr>
          <w:p w14:paraId="0A2C1901"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47,8</w:t>
            </w:r>
          </w:p>
        </w:tc>
        <w:tc>
          <w:tcPr>
            <w:tcW w:w="569" w:type="pct"/>
            <w:tcBorders>
              <w:top w:val="nil"/>
              <w:left w:val="nil"/>
              <w:bottom w:val="single" w:sz="4" w:space="0" w:color="auto"/>
              <w:right w:val="nil"/>
            </w:tcBorders>
            <w:shd w:val="clear" w:color="000000" w:fill="EDEDED"/>
            <w:noWrap/>
            <w:vAlign w:val="center"/>
            <w:hideMark/>
          </w:tcPr>
          <w:p w14:paraId="58C7F37C"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40,7</w:t>
            </w:r>
          </w:p>
        </w:tc>
        <w:tc>
          <w:tcPr>
            <w:tcW w:w="569" w:type="pct"/>
            <w:tcBorders>
              <w:top w:val="nil"/>
              <w:left w:val="nil"/>
              <w:bottom w:val="single" w:sz="4" w:space="0" w:color="auto"/>
              <w:right w:val="nil"/>
            </w:tcBorders>
            <w:shd w:val="clear" w:color="000000" w:fill="EDEDED"/>
            <w:noWrap/>
            <w:vAlign w:val="center"/>
            <w:hideMark/>
          </w:tcPr>
          <w:p w14:paraId="09D4B7C3"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33,2</w:t>
            </w:r>
          </w:p>
        </w:tc>
        <w:tc>
          <w:tcPr>
            <w:tcW w:w="741" w:type="pct"/>
            <w:tcBorders>
              <w:top w:val="nil"/>
              <w:left w:val="nil"/>
              <w:bottom w:val="single" w:sz="4" w:space="0" w:color="auto"/>
              <w:right w:val="single" w:sz="4" w:space="0" w:color="auto"/>
            </w:tcBorders>
            <w:shd w:val="clear" w:color="000000" w:fill="EDEDED"/>
            <w:noWrap/>
            <w:vAlign w:val="center"/>
            <w:hideMark/>
          </w:tcPr>
          <w:p w14:paraId="409A73E7"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49,8</w:t>
            </w:r>
          </w:p>
        </w:tc>
      </w:tr>
      <w:tr w:rsidR="00CB7D34" w:rsidRPr="00C16BDD" w14:paraId="6005DEAE" w14:textId="77777777" w:rsidTr="00322C6F">
        <w:trPr>
          <w:trHeight w:val="300"/>
          <w:jc w:val="center"/>
        </w:trPr>
        <w:tc>
          <w:tcPr>
            <w:tcW w:w="1472" w:type="pct"/>
            <w:vMerge w:val="restart"/>
            <w:tcBorders>
              <w:top w:val="single" w:sz="4" w:space="0" w:color="auto"/>
              <w:left w:val="single" w:sz="4" w:space="0" w:color="auto"/>
              <w:bottom w:val="single" w:sz="4" w:space="0" w:color="auto"/>
              <w:right w:val="single" w:sz="4" w:space="0" w:color="auto"/>
            </w:tcBorders>
            <w:shd w:val="clear" w:color="000000" w:fill="EDEDED"/>
            <w:noWrap/>
            <w:vAlign w:val="center"/>
            <w:hideMark/>
          </w:tcPr>
          <w:p w14:paraId="15FAF61B" w14:textId="77777777" w:rsidR="00CB7D34" w:rsidRPr="00C16BDD" w:rsidRDefault="00CB7D34" w:rsidP="003D07E8">
            <w:pPr>
              <w:spacing w:after="0" w:line="240" w:lineRule="auto"/>
              <w:jc w:val="center"/>
              <w:rPr>
                <w:rFonts w:ascii="Arial" w:eastAsia="Times New Roman" w:hAnsi="Arial" w:cs="Arial"/>
                <w:b/>
                <w:bCs/>
                <w:color w:val="000000"/>
                <w:sz w:val="16"/>
                <w:szCs w:val="16"/>
                <w:lang w:eastAsia="es-ES"/>
              </w:rPr>
            </w:pPr>
            <w:r w:rsidRPr="00C16BDD">
              <w:rPr>
                <w:rFonts w:ascii="Arial" w:eastAsia="Times New Roman" w:hAnsi="Arial" w:cs="Arial"/>
                <w:b/>
                <w:bCs/>
                <w:color w:val="000000"/>
                <w:sz w:val="16"/>
                <w:szCs w:val="16"/>
                <w:lang w:eastAsia="es-ES"/>
              </w:rPr>
              <w:t xml:space="preserve">BOGOTA </w:t>
            </w:r>
          </w:p>
        </w:tc>
        <w:tc>
          <w:tcPr>
            <w:tcW w:w="512" w:type="pct"/>
            <w:tcBorders>
              <w:top w:val="single" w:sz="4" w:space="0" w:color="auto"/>
              <w:left w:val="single" w:sz="4" w:space="0" w:color="auto"/>
              <w:bottom w:val="nil"/>
              <w:right w:val="single" w:sz="4" w:space="0" w:color="auto"/>
            </w:tcBorders>
            <w:shd w:val="clear" w:color="000000" w:fill="EDEDED"/>
            <w:noWrap/>
            <w:vAlign w:val="center"/>
            <w:hideMark/>
          </w:tcPr>
          <w:p w14:paraId="57C02A3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Pr>
                <w:rFonts w:ascii="Arial" w:eastAsia="Times New Roman" w:hAnsi="Arial" w:cs="Arial"/>
                <w:color w:val="000000"/>
                <w:sz w:val="16"/>
                <w:szCs w:val="16"/>
                <w:lang w:eastAsia="es-ES"/>
              </w:rPr>
              <w:t>Casos</w:t>
            </w:r>
          </w:p>
        </w:tc>
        <w:tc>
          <w:tcPr>
            <w:tcW w:w="569" w:type="pct"/>
            <w:tcBorders>
              <w:top w:val="single" w:sz="4" w:space="0" w:color="auto"/>
              <w:left w:val="nil"/>
              <w:bottom w:val="nil"/>
              <w:right w:val="nil"/>
            </w:tcBorders>
            <w:shd w:val="clear" w:color="000000" w:fill="EDEDED"/>
            <w:noWrap/>
            <w:vAlign w:val="center"/>
            <w:hideMark/>
          </w:tcPr>
          <w:p w14:paraId="0221A331"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25</w:t>
            </w:r>
          </w:p>
        </w:tc>
        <w:tc>
          <w:tcPr>
            <w:tcW w:w="569" w:type="pct"/>
            <w:tcBorders>
              <w:top w:val="single" w:sz="4" w:space="0" w:color="auto"/>
              <w:left w:val="nil"/>
              <w:bottom w:val="nil"/>
              <w:right w:val="nil"/>
            </w:tcBorders>
            <w:shd w:val="clear" w:color="000000" w:fill="EDEDED"/>
            <w:noWrap/>
            <w:vAlign w:val="center"/>
            <w:hideMark/>
          </w:tcPr>
          <w:p w14:paraId="5F7E2E7E"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46</w:t>
            </w:r>
          </w:p>
        </w:tc>
        <w:tc>
          <w:tcPr>
            <w:tcW w:w="569" w:type="pct"/>
            <w:tcBorders>
              <w:top w:val="single" w:sz="4" w:space="0" w:color="auto"/>
              <w:left w:val="nil"/>
              <w:bottom w:val="nil"/>
              <w:right w:val="nil"/>
            </w:tcBorders>
            <w:shd w:val="clear" w:color="000000" w:fill="EDEDED"/>
            <w:noWrap/>
            <w:vAlign w:val="center"/>
            <w:hideMark/>
          </w:tcPr>
          <w:p w14:paraId="06CA919D"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21</w:t>
            </w:r>
          </w:p>
        </w:tc>
        <w:tc>
          <w:tcPr>
            <w:tcW w:w="569" w:type="pct"/>
            <w:tcBorders>
              <w:top w:val="single" w:sz="4" w:space="0" w:color="auto"/>
              <w:left w:val="nil"/>
              <w:bottom w:val="nil"/>
              <w:right w:val="nil"/>
            </w:tcBorders>
            <w:shd w:val="clear" w:color="000000" w:fill="EDEDED"/>
            <w:noWrap/>
            <w:vAlign w:val="center"/>
            <w:hideMark/>
          </w:tcPr>
          <w:p w14:paraId="2440E57D"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17</w:t>
            </w:r>
          </w:p>
        </w:tc>
        <w:tc>
          <w:tcPr>
            <w:tcW w:w="741" w:type="pct"/>
            <w:tcBorders>
              <w:top w:val="single" w:sz="4" w:space="0" w:color="auto"/>
              <w:left w:val="nil"/>
              <w:bottom w:val="nil"/>
              <w:right w:val="single" w:sz="4" w:space="0" w:color="auto"/>
            </w:tcBorders>
            <w:shd w:val="clear" w:color="000000" w:fill="EDEDED"/>
            <w:noWrap/>
            <w:vAlign w:val="center"/>
            <w:hideMark/>
          </w:tcPr>
          <w:p w14:paraId="68B0C1C0"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7</w:t>
            </w:r>
          </w:p>
        </w:tc>
      </w:tr>
      <w:tr w:rsidR="00CB7D34" w:rsidRPr="00C16BDD" w14:paraId="4F613567" w14:textId="77777777" w:rsidTr="00322C6F">
        <w:trPr>
          <w:trHeight w:val="70"/>
          <w:jc w:val="center"/>
        </w:trPr>
        <w:tc>
          <w:tcPr>
            <w:tcW w:w="1472" w:type="pct"/>
            <w:vMerge/>
            <w:tcBorders>
              <w:top w:val="single" w:sz="4" w:space="0" w:color="auto"/>
              <w:left w:val="single" w:sz="4" w:space="0" w:color="auto"/>
              <w:bottom w:val="single" w:sz="4" w:space="0" w:color="auto"/>
              <w:right w:val="single" w:sz="4" w:space="0" w:color="auto"/>
            </w:tcBorders>
            <w:vAlign w:val="center"/>
            <w:hideMark/>
          </w:tcPr>
          <w:p w14:paraId="5C3CA3AF" w14:textId="77777777" w:rsidR="00CB7D34" w:rsidRPr="00C16BDD" w:rsidRDefault="00CB7D34" w:rsidP="003D07E8">
            <w:pPr>
              <w:spacing w:after="0" w:line="240" w:lineRule="auto"/>
              <w:rPr>
                <w:rFonts w:ascii="Arial" w:eastAsia="Times New Roman" w:hAnsi="Arial" w:cs="Arial"/>
                <w:b/>
                <w:bCs/>
                <w:color w:val="000000"/>
                <w:sz w:val="16"/>
                <w:szCs w:val="16"/>
                <w:lang w:eastAsia="es-ES"/>
              </w:rPr>
            </w:pPr>
          </w:p>
        </w:tc>
        <w:tc>
          <w:tcPr>
            <w:tcW w:w="512" w:type="pct"/>
            <w:tcBorders>
              <w:top w:val="nil"/>
              <w:left w:val="nil"/>
              <w:bottom w:val="single" w:sz="4" w:space="0" w:color="auto"/>
              <w:right w:val="single" w:sz="4" w:space="0" w:color="auto"/>
            </w:tcBorders>
            <w:shd w:val="clear" w:color="000000" w:fill="EDEDED"/>
            <w:noWrap/>
            <w:vAlign w:val="center"/>
            <w:hideMark/>
          </w:tcPr>
          <w:p w14:paraId="1D604EB0"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IND</w:t>
            </w:r>
          </w:p>
        </w:tc>
        <w:tc>
          <w:tcPr>
            <w:tcW w:w="569" w:type="pct"/>
            <w:tcBorders>
              <w:top w:val="nil"/>
              <w:left w:val="nil"/>
              <w:bottom w:val="single" w:sz="4" w:space="0" w:color="auto"/>
              <w:right w:val="nil"/>
            </w:tcBorders>
            <w:shd w:val="clear" w:color="000000" w:fill="EDEDED"/>
            <w:noWrap/>
            <w:vAlign w:val="center"/>
            <w:hideMark/>
          </w:tcPr>
          <w:p w14:paraId="12B76ED0"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31,5</w:t>
            </w:r>
          </w:p>
        </w:tc>
        <w:tc>
          <w:tcPr>
            <w:tcW w:w="569" w:type="pct"/>
            <w:tcBorders>
              <w:top w:val="nil"/>
              <w:left w:val="nil"/>
              <w:bottom w:val="single" w:sz="4" w:space="0" w:color="auto"/>
              <w:right w:val="nil"/>
            </w:tcBorders>
            <w:shd w:val="clear" w:color="000000" w:fill="EDEDED"/>
            <w:noWrap/>
            <w:vAlign w:val="center"/>
            <w:hideMark/>
          </w:tcPr>
          <w:p w14:paraId="2222CFDF"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68,7</w:t>
            </w:r>
          </w:p>
        </w:tc>
        <w:tc>
          <w:tcPr>
            <w:tcW w:w="569" w:type="pct"/>
            <w:tcBorders>
              <w:top w:val="nil"/>
              <w:left w:val="nil"/>
              <w:bottom w:val="single" w:sz="4" w:space="0" w:color="auto"/>
              <w:right w:val="nil"/>
            </w:tcBorders>
            <w:shd w:val="clear" w:color="000000" w:fill="EDEDED"/>
            <w:noWrap/>
            <w:vAlign w:val="center"/>
            <w:hideMark/>
          </w:tcPr>
          <w:p w14:paraId="2C8D5B3B"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32,4</w:t>
            </w:r>
          </w:p>
        </w:tc>
        <w:tc>
          <w:tcPr>
            <w:tcW w:w="569" w:type="pct"/>
            <w:tcBorders>
              <w:top w:val="nil"/>
              <w:left w:val="nil"/>
              <w:bottom w:val="single" w:sz="4" w:space="0" w:color="auto"/>
              <w:right w:val="nil"/>
            </w:tcBorders>
            <w:shd w:val="clear" w:color="000000" w:fill="EDEDED"/>
            <w:noWrap/>
            <w:vAlign w:val="center"/>
            <w:hideMark/>
          </w:tcPr>
          <w:p w14:paraId="45F1A945"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27,9</w:t>
            </w:r>
          </w:p>
        </w:tc>
        <w:tc>
          <w:tcPr>
            <w:tcW w:w="741" w:type="pct"/>
            <w:tcBorders>
              <w:top w:val="nil"/>
              <w:left w:val="nil"/>
              <w:bottom w:val="single" w:sz="4" w:space="0" w:color="auto"/>
              <w:right w:val="single" w:sz="4" w:space="0" w:color="auto"/>
            </w:tcBorders>
            <w:shd w:val="clear" w:color="000000" w:fill="EDEDED"/>
            <w:noWrap/>
            <w:vAlign w:val="center"/>
            <w:hideMark/>
          </w:tcPr>
          <w:p w14:paraId="62F796CE" w14:textId="77777777" w:rsidR="00CB7D34" w:rsidRPr="00C16BDD" w:rsidRDefault="00CB7D34" w:rsidP="003D07E8">
            <w:pPr>
              <w:spacing w:after="0" w:line="240" w:lineRule="auto"/>
              <w:jc w:val="center"/>
              <w:rPr>
                <w:rFonts w:ascii="Arial" w:eastAsia="Times New Roman" w:hAnsi="Arial" w:cs="Arial"/>
                <w:color w:val="000000"/>
                <w:sz w:val="16"/>
                <w:szCs w:val="16"/>
                <w:lang w:eastAsia="es-ES"/>
              </w:rPr>
            </w:pPr>
            <w:r w:rsidRPr="00C16BDD">
              <w:rPr>
                <w:rFonts w:ascii="Arial" w:eastAsia="Times New Roman" w:hAnsi="Arial" w:cs="Arial"/>
                <w:color w:val="000000"/>
                <w:sz w:val="16"/>
                <w:szCs w:val="16"/>
                <w:lang w:eastAsia="es-ES"/>
              </w:rPr>
              <w:t>50,7</w:t>
            </w:r>
          </w:p>
        </w:tc>
      </w:tr>
    </w:tbl>
    <w:p w14:paraId="5F4A7EB7" w14:textId="43733ED6" w:rsidR="00CB7D34" w:rsidRPr="00F5750E" w:rsidRDefault="00CB7D34" w:rsidP="003D07E8">
      <w:pPr>
        <w:spacing w:after="0" w:line="240" w:lineRule="auto"/>
        <w:jc w:val="center"/>
        <w:rPr>
          <w:rFonts w:ascii="Arial" w:hAnsi="Arial" w:cs="Arial"/>
          <w:sz w:val="18"/>
        </w:rPr>
      </w:pPr>
      <w:r w:rsidRPr="00F5750E">
        <w:rPr>
          <w:rFonts w:ascii="Arial" w:hAnsi="Arial" w:cs="Arial"/>
          <w:sz w:val="18"/>
        </w:rPr>
        <w:t xml:space="preserve">Fuente: </w:t>
      </w:r>
      <w:r w:rsidR="00322C6F">
        <w:rPr>
          <w:rFonts w:ascii="Arial" w:hAnsi="Arial" w:cs="Arial"/>
          <w:sz w:val="18"/>
        </w:rPr>
        <w:t>SISSCO- DGIRS- a</w:t>
      </w:r>
      <w:r>
        <w:rPr>
          <w:rFonts w:ascii="Arial" w:hAnsi="Arial" w:cs="Arial"/>
          <w:sz w:val="18"/>
        </w:rPr>
        <w:t xml:space="preserve">ños 2020 a 2023: SaluData; 2024: </w:t>
      </w:r>
      <w:r w:rsidRPr="00CF3158">
        <w:rPr>
          <w:rFonts w:ascii="Arial" w:hAnsi="Arial" w:cs="Arial"/>
          <w:sz w:val="18"/>
        </w:rPr>
        <w:t xml:space="preserve">Base de datos SDS y aplicativo Web RUAF_ND, SDS datos PRELIMINARES </w:t>
      </w:r>
      <w:r>
        <w:rPr>
          <w:rFonts w:ascii="Arial" w:hAnsi="Arial" w:cs="Arial"/>
          <w:sz w:val="18"/>
        </w:rPr>
        <w:t xml:space="preserve">corte marzo </w:t>
      </w:r>
      <w:r w:rsidRPr="00CF3158">
        <w:rPr>
          <w:rFonts w:ascii="Arial" w:hAnsi="Arial" w:cs="Arial"/>
          <w:sz w:val="18"/>
        </w:rPr>
        <w:t>2024</w:t>
      </w:r>
    </w:p>
    <w:p w14:paraId="37BB51E4" w14:textId="77777777" w:rsidR="00322C6F" w:rsidRDefault="00322C6F" w:rsidP="003D07E8">
      <w:pPr>
        <w:spacing w:after="0" w:line="240" w:lineRule="auto"/>
        <w:jc w:val="both"/>
        <w:rPr>
          <w:rFonts w:ascii="Arial" w:hAnsi="Arial" w:cs="Arial"/>
        </w:rPr>
      </w:pPr>
    </w:p>
    <w:p w14:paraId="4A502188" w14:textId="6A6BA310" w:rsidR="00CB7D34" w:rsidRDefault="00CB7D34" w:rsidP="003D07E8">
      <w:pPr>
        <w:spacing w:after="0" w:line="240" w:lineRule="auto"/>
        <w:jc w:val="both"/>
        <w:rPr>
          <w:rFonts w:ascii="Arial" w:hAnsi="Arial" w:cs="Arial"/>
        </w:rPr>
      </w:pPr>
      <w:r w:rsidRPr="00E32DF2">
        <w:rPr>
          <w:rFonts w:ascii="Arial" w:hAnsi="Arial" w:cs="Arial"/>
        </w:rPr>
        <w:t>En cuant</w:t>
      </w:r>
      <w:r>
        <w:rPr>
          <w:rFonts w:ascii="Arial" w:hAnsi="Arial" w:cs="Arial"/>
        </w:rPr>
        <w:t xml:space="preserve">o a las características sociodemográficas de los casos, de acuerdo a la información disponible en la </w:t>
      </w:r>
      <w:r w:rsidR="009F7C41">
        <w:rPr>
          <w:rFonts w:ascii="Arial" w:hAnsi="Arial" w:cs="Arial"/>
        </w:rPr>
        <w:t>anterior,</w:t>
      </w:r>
      <w:r w:rsidRPr="00781E89">
        <w:rPr>
          <w:rFonts w:ascii="Arial" w:hAnsi="Arial" w:cs="Arial"/>
        </w:rPr>
        <w:t xml:space="preserve"> s</w:t>
      </w:r>
      <w:r>
        <w:rPr>
          <w:rFonts w:ascii="Arial" w:hAnsi="Arial" w:cs="Arial"/>
        </w:rPr>
        <w:t xml:space="preserve">e relacionan las características sociodemográficas de las muertes maternas de los años 2023 y 2024. Las dos muertes maternas en la localidad Santa Fe ocurrieron en mujeres jóvenes de 20 años; mientras que, en Los Mártires y Antonio Nariño fueron mujeres adultas de 38 y 43 años, respectivamente. La mortalidad ocurrida en Santa Fe en el año 2023 fue de una mujer proveniente de Venezuela la cual no se encontraba asegurada al SGSSS. </w:t>
      </w:r>
    </w:p>
    <w:p w14:paraId="7F233FA9" w14:textId="77777777" w:rsidR="00CB7D34" w:rsidRPr="009F7C41" w:rsidRDefault="00CB7D34" w:rsidP="003D07E8">
      <w:pPr>
        <w:spacing w:after="0" w:line="240" w:lineRule="auto"/>
        <w:jc w:val="both"/>
        <w:rPr>
          <w:rFonts w:ascii="Arial" w:hAnsi="Arial" w:cs="Arial"/>
        </w:rPr>
      </w:pPr>
    </w:p>
    <w:p w14:paraId="064E2DC2" w14:textId="3E5B7DB3" w:rsidR="00CB7D34" w:rsidRPr="009F7C41" w:rsidRDefault="00CB7D34" w:rsidP="003D07E8">
      <w:pPr>
        <w:pStyle w:val="Descripcin"/>
      </w:pPr>
      <w:r w:rsidRPr="009F7C41">
        <w:t>Características sociodemográficas de mortalidad materna. Subred Centro Oriente y desagregación por localidad, Año 2023 a marzo 2024.</w:t>
      </w:r>
    </w:p>
    <w:tbl>
      <w:tblPr>
        <w:tblW w:w="7520" w:type="dxa"/>
        <w:jc w:val="center"/>
        <w:tblCellMar>
          <w:left w:w="70" w:type="dxa"/>
          <w:right w:w="70" w:type="dxa"/>
        </w:tblCellMar>
        <w:tblLook w:val="04A0" w:firstRow="1" w:lastRow="0" w:firstColumn="1" w:lastColumn="0" w:noHBand="0" w:noVBand="1"/>
      </w:tblPr>
      <w:tblGrid>
        <w:gridCol w:w="1200"/>
        <w:gridCol w:w="1740"/>
        <w:gridCol w:w="800"/>
        <w:gridCol w:w="1540"/>
        <w:gridCol w:w="2240"/>
      </w:tblGrid>
      <w:tr w:rsidR="00CB7D34" w:rsidRPr="00E32DF2" w14:paraId="4F3B32C4" w14:textId="77777777" w:rsidTr="009F7C41">
        <w:trPr>
          <w:trHeight w:val="300"/>
          <w:jc w:val="center"/>
        </w:trPr>
        <w:tc>
          <w:tcPr>
            <w:tcW w:w="1200" w:type="dxa"/>
            <w:tcBorders>
              <w:top w:val="nil"/>
              <w:left w:val="nil"/>
              <w:bottom w:val="single" w:sz="4" w:space="0" w:color="auto"/>
              <w:right w:val="single" w:sz="4" w:space="0" w:color="auto"/>
            </w:tcBorders>
            <w:shd w:val="clear" w:color="auto" w:fill="auto"/>
            <w:noWrap/>
            <w:vAlign w:val="bottom"/>
            <w:hideMark/>
          </w:tcPr>
          <w:p w14:paraId="003E2C98" w14:textId="77777777" w:rsidR="00CB7D34" w:rsidRPr="00E32DF2" w:rsidRDefault="00CB7D34" w:rsidP="003D07E8">
            <w:pPr>
              <w:spacing w:after="0" w:line="240" w:lineRule="auto"/>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 </w:t>
            </w:r>
          </w:p>
        </w:tc>
        <w:tc>
          <w:tcPr>
            <w:tcW w:w="1740" w:type="dxa"/>
            <w:tcBorders>
              <w:top w:val="single" w:sz="4" w:space="0" w:color="auto"/>
              <w:left w:val="nil"/>
              <w:bottom w:val="single" w:sz="4" w:space="0" w:color="auto"/>
              <w:right w:val="single" w:sz="4" w:space="0" w:color="auto"/>
            </w:tcBorders>
            <w:shd w:val="clear" w:color="000000" w:fill="C9C9C9"/>
            <w:noWrap/>
            <w:vAlign w:val="bottom"/>
            <w:hideMark/>
          </w:tcPr>
          <w:p w14:paraId="6C4170C6" w14:textId="77777777" w:rsidR="00CB7D34" w:rsidRPr="00E32DF2" w:rsidRDefault="00CB7D34" w:rsidP="003D07E8">
            <w:pPr>
              <w:spacing w:after="0" w:line="240" w:lineRule="auto"/>
              <w:jc w:val="center"/>
              <w:rPr>
                <w:rFonts w:ascii="Arial" w:eastAsia="Times New Roman" w:hAnsi="Arial" w:cs="Arial"/>
                <w:b/>
                <w:bCs/>
                <w:color w:val="000000"/>
                <w:sz w:val="16"/>
                <w:szCs w:val="16"/>
                <w:lang w:eastAsia="es-ES"/>
              </w:rPr>
            </w:pPr>
            <w:r w:rsidRPr="00E32DF2">
              <w:rPr>
                <w:rFonts w:ascii="Arial" w:eastAsia="Times New Roman" w:hAnsi="Arial" w:cs="Arial"/>
                <w:b/>
                <w:bCs/>
                <w:color w:val="000000"/>
                <w:sz w:val="16"/>
                <w:szCs w:val="16"/>
                <w:lang w:eastAsia="es-ES"/>
              </w:rPr>
              <w:t>Localidad</w:t>
            </w:r>
          </w:p>
        </w:tc>
        <w:tc>
          <w:tcPr>
            <w:tcW w:w="800" w:type="dxa"/>
            <w:tcBorders>
              <w:top w:val="single" w:sz="4" w:space="0" w:color="auto"/>
              <w:left w:val="nil"/>
              <w:bottom w:val="single" w:sz="4" w:space="0" w:color="auto"/>
              <w:right w:val="single" w:sz="4" w:space="0" w:color="auto"/>
            </w:tcBorders>
            <w:shd w:val="clear" w:color="000000" w:fill="C9C9C9"/>
            <w:noWrap/>
            <w:vAlign w:val="bottom"/>
            <w:hideMark/>
          </w:tcPr>
          <w:p w14:paraId="2590468E" w14:textId="77777777" w:rsidR="00CB7D34" w:rsidRPr="00E32DF2" w:rsidRDefault="00CB7D34" w:rsidP="003D07E8">
            <w:pPr>
              <w:spacing w:after="0" w:line="240" w:lineRule="auto"/>
              <w:jc w:val="center"/>
              <w:rPr>
                <w:rFonts w:ascii="Arial" w:eastAsia="Times New Roman" w:hAnsi="Arial" w:cs="Arial"/>
                <w:b/>
                <w:bCs/>
                <w:color w:val="000000"/>
                <w:sz w:val="16"/>
                <w:szCs w:val="16"/>
                <w:lang w:eastAsia="es-ES"/>
              </w:rPr>
            </w:pPr>
            <w:r w:rsidRPr="00E32DF2">
              <w:rPr>
                <w:rFonts w:ascii="Arial" w:eastAsia="Times New Roman" w:hAnsi="Arial" w:cs="Arial"/>
                <w:b/>
                <w:bCs/>
                <w:color w:val="000000"/>
                <w:sz w:val="16"/>
                <w:szCs w:val="16"/>
                <w:lang w:eastAsia="es-ES"/>
              </w:rPr>
              <w:t>Edad</w:t>
            </w:r>
          </w:p>
        </w:tc>
        <w:tc>
          <w:tcPr>
            <w:tcW w:w="1540" w:type="dxa"/>
            <w:tcBorders>
              <w:top w:val="single" w:sz="4" w:space="0" w:color="auto"/>
              <w:left w:val="nil"/>
              <w:bottom w:val="single" w:sz="4" w:space="0" w:color="auto"/>
              <w:right w:val="single" w:sz="4" w:space="0" w:color="auto"/>
            </w:tcBorders>
            <w:shd w:val="clear" w:color="000000" w:fill="C9C9C9"/>
            <w:noWrap/>
            <w:vAlign w:val="bottom"/>
            <w:hideMark/>
          </w:tcPr>
          <w:p w14:paraId="2AEF89BB" w14:textId="77777777" w:rsidR="00CB7D34" w:rsidRPr="00E32DF2" w:rsidRDefault="00CB7D34" w:rsidP="003D07E8">
            <w:pPr>
              <w:spacing w:after="0" w:line="240" w:lineRule="auto"/>
              <w:jc w:val="center"/>
              <w:rPr>
                <w:rFonts w:ascii="Arial" w:eastAsia="Times New Roman" w:hAnsi="Arial" w:cs="Arial"/>
                <w:b/>
                <w:bCs/>
                <w:color w:val="000000"/>
                <w:sz w:val="16"/>
                <w:szCs w:val="16"/>
                <w:lang w:eastAsia="es-ES"/>
              </w:rPr>
            </w:pPr>
            <w:r w:rsidRPr="00E32DF2">
              <w:rPr>
                <w:rFonts w:ascii="Arial" w:eastAsia="Times New Roman" w:hAnsi="Arial" w:cs="Arial"/>
                <w:b/>
                <w:bCs/>
                <w:color w:val="000000"/>
                <w:sz w:val="16"/>
                <w:szCs w:val="16"/>
                <w:lang w:eastAsia="es-ES"/>
              </w:rPr>
              <w:t>Nacionalidad</w:t>
            </w:r>
          </w:p>
        </w:tc>
        <w:tc>
          <w:tcPr>
            <w:tcW w:w="2240" w:type="dxa"/>
            <w:tcBorders>
              <w:top w:val="single" w:sz="4" w:space="0" w:color="auto"/>
              <w:left w:val="nil"/>
              <w:bottom w:val="single" w:sz="4" w:space="0" w:color="auto"/>
              <w:right w:val="single" w:sz="4" w:space="0" w:color="auto"/>
            </w:tcBorders>
            <w:shd w:val="clear" w:color="000000" w:fill="C9C9C9"/>
            <w:noWrap/>
            <w:vAlign w:val="bottom"/>
            <w:hideMark/>
          </w:tcPr>
          <w:p w14:paraId="4283A419" w14:textId="77777777" w:rsidR="00CB7D34" w:rsidRPr="00E32DF2" w:rsidRDefault="00CB7D34" w:rsidP="003D07E8">
            <w:pPr>
              <w:spacing w:after="0" w:line="240" w:lineRule="auto"/>
              <w:jc w:val="center"/>
              <w:rPr>
                <w:rFonts w:ascii="Arial" w:eastAsia="Times New Roman" w:hAnsi="Arial" w:cs="Arial"/>
                <w:b/>
                <w:bCs/>
                <w:color w:val="000000"/>
                <w:sz w:val="16"/>
                <w:szCs w:val="16"/>
                <w:lang w:eastAsia="es-ES"/>
              </w:rPr>
            </w:pPr>
            <w:r w:rsidRPr="00E32DF2">
              <w:rPr>
                <w:rFonts w:ascii="Arial" w:eastAsia="Times New Roman" w:hAnsi="Arial" w:cs="Arial"/>
                <w:b/>
                <w:bCs/>
                <w:color w:val="000000"/>
                <w:sz w:val="16"/>
                <w:szCs w:val="16"/>
                <w:lang w:eastAsia="es-ES"/>
              </w:rPr>
              <w:t>Afiliación al SGSSS</w:t>
            </w:r>
          </w:p>
        </w:tc>
      </w:tr>
      <w:tr w:rsidR="00CB7D34" w:rsidRPr="00E32DF2" w14:paraId="40958B1F" w14:textId="77777777" w:rsidTr="009F7C41">
        <w:trPr>
          <w:trHeight w:val="300"/>
          <w:jc w:val="center"/>
        </w:trPr>
        <w:tc>
          <w:tcPr>
            <w:tcW w:w="1200" w:type="dxa"/>
            <w:vMerge w:val="restart"/>
            <w:tcBorders>
              <w:top w:val="nil"/>
              <w:left w:val="single" w:sz="4" w:space="0" w:color="auto"/>
              <w:bottom w:val="single" w:sz="4" w:space="0" w:color="auto"/>
              <w:right w:val="single" w:sz="4" w:space="0" w:color="auto"/>
            </w:tcBorders>
            <w:shd w:val="clear" w:color="000000" w:fill="EDEDED"/>
            <w:noWrap/>
            <w:vAlign w:val="center"/>
            <w:hideMark/>
          </w:tcPr>
          <w:p w14:paraId="2D176152" w14:textId="77777777" w:rsidR="00CB7D34" w:rsidRPr="00E32DF2" w:rsidRDefault="00CB7D34" w:rsidP="003D07E8">
            <w:pPr>
              <w:spacing w:after="0" w:line="240" w:lineRule="auto"/>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Año 2023</w:t>
            </w:r>
          </w:p>
        </w:tc>
        <w:tc>
          <w:tcPr>
            <w:tcW w:w="1740" w:type="dxa"/>
            <w:tcBorders>
              <w:top w:val="nil"/>
              <w:left w:val="nil"/>
              <w:bottom w:val="single" w:sz="4" w:space="0" w:color="auto"/>
              <w:right w:val="single" w:sz="4" w:space="0" w:color="auto"/>
            </w:tcBorders>
            <w:shd w:val="clear" w:color="auto" w:fill="auto"/>
            <w:noWrap/>
            <w:vAlign w:val="bottom"/>
            <w:hideMark/>
          </w:tcPr>
          <w:p w14:paraId="74FD51A4"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Santa Fe</w:t>
            </w:r>
          </w:p>
        </w:tc>
        <w:tc>
          <w:tcPr>
            <w:tcW w:w="800" w:type="dxa"/>
            <w:tcBorders>
              <w:top w:val="nil"/>
              <w:left w:val="nil"/>
              <w:bottom w:val="single" w:sz="4" w:space="0" w:color="auto"/>
              <w:right w:val="single" w:sz="4" w:space="0" w:color="auto"/>
            </w:tcBorders>
            <w:shd w:val="clear" w:color="auto" w:fill="auto"/>
            <w:noWrap/>
            <w:vAlign w:val="bottom"/>
            <w:hideMark/>
          </w:tcPr>
          <w:p w14:paraId="3531EC07" w14:textId="77777777" w:rsidR="00CB7D34" w:rsidRPr="00E32DF2" w:rsidRDefault="00CB7D34" w:rsidP="003D07E8">
            <w:pPr>
              <w:spacing w:after="0" w:line="240" w:lineRule="auto"/>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20 años</w:t>
            </w:r>
          </w:p>
        </w:tc>
        <w:tc>
          <w:tcPr>
            <w:tcW w:w="1540" w:type="dxa"/>
            <w:tcBorders>
              <w:top w:val="nil"/>
              <w:left w:val="nil"/>
              <w:bottom w:val="single" w:sz="4" w:space="0" w:color="auto"/>
              <w:right w:val="single" w:sz="4" w:space="0" w:color="auto"/>
            </w:tcBorders>
            <w:shd w:val="clear" w:color="auto" w:fill="auto"/>
            <w:noWrap/>
            <w:vAlign w:val="bottom"/>
            <w:hideMark/>
          </w:tcPr>
          <w:p w14:paraId="57388E4D"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Venezolana</w:t>
            </w:r>
          </w:p>
        </w:tc>
        <w:tc>
          <w:tcPr>
            <w:tcW w:w="2240" w:type="dxa"/>
            <w:tcBorders>
              <w:top w:val="nil"/>
              <w:left w:val="nil"/>
              <w:bottom w:val="single" w:sz="4" w:space="0" w:color="auto"/>
              <w:right w:val="single" w:sz="4" w:space="0" w:color="auto"/>
            </w:tcBorders>
            <w:shd w:val="clear" w:color="auto" w:fill="auto"/>
            <w:noWrap/>
            <w:vAlign w:val="bottom"/>
            <w:hideMark/>
          </w:tcPr>
          <w:p w14:paraId="2FB7FDEF"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No asegurado</w:t>
            </w:r>
          </w:p>
        </w:tc>
      </w:tr>
      <w:tr w:rsidR="00CB7D34" w:rsidRPr="00E32DF2" w14:paraId="627D023D" w14:textId="77777777" w:rsidTr="009F7C41">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14:paraId="4407012C" w14:textId="77777777" w:rsidR="00CB7D34" w:rsidRPr="00E32DF2" w:rsidRDefault="00CB7D34" w:rsidP="003D07E8">
            <w:pPr>
              <w:spacing w:after="0" w:line="240" w:lineRule="auto"/>
              <w:rPr>
                <w:rFonts w:ascii="Arial" w:eastAsia="Times New Roman" w:hAnsi="Arial" w:cs="Arial"/>
                <w:color w:val="000000"/>
                <w:sz w:val="16"/>
                <w:szCs w:val="16"/>
                <w:lang w:eastAsia="es-ES"/>
              </w:rPr>
            </w:pPr>
          </w:p>
        </w:tc>
        <w:tc>
          <w:tcPr>
            <w:tcW w:w="1740" w:type="dxa"/>
            <w:tcBorders>
              <w:top w:val="nil"/>
              <w:left w:val="nil"/>
              <w:bottom w:val="single" w:sz="4" w:space="0" w:color="auto"/>
              <w:right w:val="single" w:sz="4" w:space="0" w:color="auto"/>
            </w:tcBorders>
            <w:shd w:val="clear" w:color="auto" w:fill="auto"/>
            <w:noWrap/>
            <w:vAlign w:val="bottom"/>
            <w:hideMark/>
          </w:tcPr>
          <w:p w14:paraId="5BC4D7D0"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Los Mártires</w:t>
            </w:r>
          </w:p>
        </w:tc>
        <w:tc>
          <w:tcPr>
            <w:tcW w:w="800" w:type="dxa"/>
            <w:tcBorders>
              <w:top w:val="nil"/>
              <w:left w:val="nil"/>
              <w:bottom w:val="single" w:sz="4" w:space="0" w:color="auto"/>
              <w:right w:val="single" w:sz="4" w:space="0" w:color="auto"/>
            </w:tcBorders>
            <w:shd w:val="clear" w:color="auto" w:fill="auto"/>
            <w:noWrap/>
            <w:vAlign w:val="bottom"/>
            <w:hideMark/>
          </w:tcPr>
          <w:p w14:paraId="299836CF" w14:textId="77777777" w:rsidR="00CB7D34" w:rsidRPr="00E32DF2" w:rsidRDefault="00CB7D34" w:rsidP="003D07E8">
            <w:pPr>
              <w:spacing w:after="0" w:line="240" w:lineRule="auto"/>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38 años</w:t>
            </w:r>
          </w:p>
        </w:tc>
        <w:tc>
          <w:tcPr>
            <w:tcW w:w="1540" w:type="dxa"/>
            <w:tcBorders>
              <w:top w:val="nil"/>
              <w:left w:val="nil"/>
              <w:bottom w:val="single" w:sz="4" w:space="0" w:color="auto"/>
              <w:right w:val="single" w:sz="4" w:space="0" w:color="auto"/>
            </w:tcBorders>
            <w:shd w:val="clear" w:color="auto" w:fill="auto"/>
            <w:noWrap/>
            <w:vAlign w:val="bottom"/>
            <w:hideMark/>
          </w:tcPr>
          <w:p w14:paraId="4F7B5A6C"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Colombiana</w:t>
            </w:r>
          </w:p>
        </w:tc>
        <w:tc>
          <w:tcPr>
            <w:tcW w:w="2240" w:type="dxa"/>
            <w:tcBorders>
              <w:top w:val="nil"/>
              <w:left w:val="nil"/>
              <w:bottom w:val="single" w:sz="4" w:space="0" w:color="auto"/>
              <w:right w:val="single" w:sz="4" w:space="0" w:color="auto"/>
            </w:tcBorders>
            <w:shd w:val="clear" w:color="auto" w:fill="auto"/>
            <w:noWrap/>
            <w:vAlign w:val="bottom"/>
            <w:hideMark/>
          </w:tcPr>
          <w:p w14:paraId="4A48B60E"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Contributivo</w:t>
            </w:r>
          </w:p>
        </w:tc>
      </w:tr>
      <w:tr w:rsidR="00CB7D34" w:rsidRPr="00E32DF2" w14:paraId="56547CD2" w14:textId="77777777" w:rsidTr="009F7C41">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14:paraId="70CBBF1D" w14:textId="77777777" w:rsidR="00CB7D34" w:rsidRPr="00E32DF2" w:rsidRDefault="00CB7D34" w:rsidP="003D07E8">
            <w:pPr>
              <w:spacing w:after="0" w:line="240" w:lineRule="auto"/>
              <w:rPr>
                <w:rFonts w:ascii="Arial" w:eastAsia="Times New Roman" w:hAnsi="Arial" w:cs="Arial"/>
                <w:color w:val="000000"/>
                <w:sz w:val="16"/>
                <w:szCs w:val="16"/>
                <w:lang w:eastAsia="es-ES"/>
              </w:rPr>
            </w:pPr>
          </w:p>
        </w:tc>
        <w:tc>
          <w:tcPr>
            <w:tcW w:w="1740" w:type="dxa"/>
            <w:tcBorders>
              <w:top w:val="nil"/>
              <w:left w:val="nil"/>
              <w:bottom w:val="single" w:sz="4" w:space="0" w:color="auto"/>
              <w:right w:val="single" w:sz="4" w:space="0" w:color="auto"/>
            </w:tcBorders>
            <w:shd w:val="clear" w:color="auto" w:fill="auto"/>
            <w:noWrap/>
            <w:vAlign w:val="bottom"/>
            <w:hideMark/>
          </w:tcPr>
          <w:p w14:paraId="536FBD63"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Antonio Nariño</w:t>
            </w:r>
          </w:p>
        </w:tc>
        <w:tc>
          <w:tcPr>
            <w:tcW w:w="800" w:type="dxa"/>
            <w:tcBorders>
              <w:top w:val="nil"/>
              <w:left w:val="nil"/>
              <w:bottom w:val="single" w:sz="4" w:space="0" w:color="auto"/>
              <w:right w:val="single" w:sz="4" w:space="0" w:color="auto"/>
            </w:tcBorders>
            <w:shd w:val="clear" w:color="auto" w:fill="auto"/>
            <w:noWrap/>
            <w:vAlign w:val="bottom"/>
            <w:hideMark/>
          </w:tcPr>
          <w:p w14:paraId="00C15091" w14:textId="77777777" w:rsidR="00CB7D34" w:rsidRPr="00E32DF2" w:rsidRDefault="00CB7D34" w:rsidP="003D07E8">
            <w:pPr>
              <w:spacing w:after="0" w:line="240" w:lineRule="auto"/>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43 años</w:t>
            </w:r>
          </w:p>
        </w:tc>
        <w:tc>
          <w:tcPr>
            <w:tcW w:w="1540" w:type="dxa"/>
            <w:tcBorders>
              <w:top w:val="nil"/>
              <w:left w:val="nil"/>
              <w:bottom w:val="single" w:sz="4" w:space="0" w:color="auto"/>
              <w:right w:val="single" w:sz="4" w:space="0" w:color="auto"/>
            </w:tcBorders>
            <w:shd w:val="clear" w:color="auto" w:fill="auto"/>
            <w:noWrap/>
            <w:vAlign w:val="bottom"/>
            <w:hideMark/>
          </w:tcPr>
          <w:p w14:paraId="133C76BD"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Colombiana</w:t>
            </w:r>
          </w:p>
        </w:tc>
        <w:tc>
          <w:tcPr>
            <w:tcW w:w="2240" w:type="dxa"/>
            <w:tcBorders>
              <w:top w:val="nil"/>
              <w:left w:val="nil"/>
              <w:bottom w:val="single" w:sz="4" w:space="0" w:color="auto"/>
              <w:right w:val="single" w:sz="4" w:space="0" w:color="auto"/>
            </w:tcBorders>
            <w:shd w:val="clear" w:color="auto" w:fill="auto"/>
            <w:noWrap/>
            <w:vAlign w:val="bottom"/>
            <w:hideMark/>
          </w:tcPr>
          <w:p w14:paraId="11A3DCA6"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Contributivo</w:t>
            </w:r>
          </w:p>
        </w:tc>
      </w:tr>
      <w:tr w:rsidR="00CB7D34" w:rsidRPr="00E32DF2" w14:paraId="48DEA4AA" w14:textId="77777777" w:rsidTr="009F7C41">
        <w:trPr>
          <w:trHeight w:val="300"/>
          <w:jc w:val="center"/>
        </w:trPr>
        <w:tc>
          <w:tcPr>
            <w:tcW w:w="1200" w:type="dxa"/>
            <w:tcBorders>
              <w:top w:val="nil"/>
              <w:left w:val="single" w:sz="4" w:space="0" w:color="auto"/>
              <w:bottom w:val="single" w:sz="4" w:space="0" w:color="auto"/>
              <w:right w:val="single" w:sz="4" w:space="0" w:color="auto"/>
            </w:tcBorders>
            <w:shd w:val="clear" w:color="000000" w:fill="EDEDED"/>
            <w:noWrap/>
            <w:vAlign w:val="bottom"/>
            <w:hideMark/>
          </w:tcPr>
          <w:p w14:paraId="02456271" w14:textId="77777777" w:rsidR="00CB7D34" w:rsidRPr="00E32DF2" w:rsidRDefault="00CB7D34" w:rsidP="003D07E8">
            <w:pPr>
              <w:spacing w:after="0" w:line="240" w:lineRule="auto"/>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Año 2024</w:t>
            </w:r>
          </w:p>
        </w:tc>
        <w:tc>
          <w:tcPr>
            <w:tcW w:w="1740" w:type="dxa"/>
            <w:tcBorders>
              <w:top w:val="nil"/>
              <w:left w:val="nil"/>
              <w:bottom w:val="single" w:sz="4" w:space="0" w:color="auto"/>
              <w:right w:val="single" w:sz="4" w:space="0" w:color="auto"/>
            </w:tcBorders>
            <w:shd w:val="clear" w:color="auto" w:fill="auto"/>
            <w:noWrap/>
            <w:vAlign w:val="bottom"/>
            <w:hideMark/>
          </w:tcPr>
          <w:p w14:paraId="3ADE3243"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Santa Fe</w:t>
            </w:r>
          </w:p>
        </w:tc>
        <w:tc>
          <w:tcPr>
            <w:tcW w:w="800" w:type="dxa"/>
            <w:tcBorders>
              <w:top w:val="nil"/>
              <w:left w:val="nil"/>
              <w:bottom w:val="single" w:sz="4" w:space="0" w:color="auto"/>
              <w:right w:val="single" w:sz="4" w:space="0" w:color="auto"/>
            </w:tcBorders>
            <w:shd w:val="clear" w:color="auto" w:fill="auto"/>
            <w:noWrap/>
            <w:vAlign w:val="bottom"/>
            <w:hideMark/>
          </w:tcPr>
          <w:p w14:paraId="793B0A6E" w14:textId="77777777" w:rsidR="00CB7D34" w:rsidRPr="00E32DF2" w:rsidRDefault="00CB7D34" w:rsidP="003D07E8">
            <w:pPr>
              <w:spacing w:after="0" w:line="240" w:lineRule="auto"/>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20 años</w:t>
            </w:r>
          </w:p>
        </w:tc>
        <w:tc>
          <w:tcPr>
            <w:tcW w:w="1540" w:type="dxa"/>
            <w:tcBorders>
              <w:top w:val="nil"/>
              <w:left w:val="nil"/>
              <w:bottom w:val="single" w:sz="4" w:space="0" w:color="auto"/>
              <w:right w:val="single" w:sz="4" w:space="0" w:color="auto"/>
            </w:tcBorders>
            <w:shd w:val="clear" w:color="auto" w:fill="auto"/>
            <w:noWrap/>
            <w:vAlign w:val="bottom"/>
            <w:hideMark/>
          </w:tcPr>
          <w:p w14:paraId="690C29DA"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Colombiana</w:t>
            </w:r>
          </w:p>
        </w:tc>
        <w:tc>
          <w:tcPr>
            <w:tcW w:w="2240" w:type="dxa"/>
            <w:tcBorders>
              <w:top w:val="nil"/>
              <w:left w:val="nil"/>
              <w:bottom w:val="single" w:sz="4" w:space="0" w:color="auto"/>
              <w:right w:val="single" w:sz="4" w:space="0" w:color="auto"/>
            </w:tcBorders>
            <w:shd w:val="clear" w:color="auto" w:fill="auto"/>
            <w:noWrap/>
            <w:vAlign w:val="bottom"/>
            <w:hideMark/>
          </w:tcPr>
          <w:p w14:paraId="12AE6ED5" w14:textId="77777777" w:rsidR="00CB7D34" w:rsidRPr="00E32DF2" w:rsidRDefault="00CB7D34" w:rsidP="003D07E8">
            <w:pPr>
              <w:spacing w:after="0" w:line="240" w:lineRule="auto"/>
              <w:jc w:val="center"/>
              <w:rPr>
                <w:rFonts w:ascii="Arial" w:eastAsia="Times New Roman" w:hAnsi="Arial" w:cs="Arial"/>
                <w:color w:val="000000"/>
                <w:sz w:val="16"/>
                <w:szCs w:val="16"/>
                <w:lang w:eastAsia="es-ES"/>
              </w:rPr>
            </w:pPr>
            <w:r w:rsidRPr="00E32DF2">
              <w:rPr>
                <w:rFonts w:ascii="Arial" w:eastAsia="Times New Roman" w:hAnsi="Arial" w:cs="Arial"/>
                <w:color w:val="000000"/>
                <w:sz w:val="16"/>
                <w:szCs w:val="16"/>
                <w:lang w:eastAsia="es-ES"/>
              </w:rPr>
              <w:t>Contributivo</w:t>
            </w:r>
          </w:p>
        </w:tc>
      </w:tr>
    </w:tbl>
    <w:p w14:paraId="16C4745C" w14:textId="77777777" w:rsidR="009F7C41" w:rsidRPr="00F5750E" w:rsidRDefault="009F7C41" w:rsidP="003D07E8">
      <w:pPr>
        <w:spacing w:after="0" w:line="240" w:lineRule="auto"/>
        <w:jc w:val="center"/>
        <w:rPr>
          <w:rFonts w:ascii="Arial" w:hAnsi="Arial" w:cs="Arial"/>
          <w:sz w:val="18"/>
        </w:rPr>
      </w:pPr>
      <w:r w:rsidRPr="00F5750E">
        <w:rPr>
          <w:rFonts w:ascii="Arial" w:hAnsi="Arial" w:cs="Arial"/>
          <w:sz w:val="18"/>
        </w:rPr>
        <w:t xml:space="preserve">Fuente: </w:t>
      </w:r>
      <w:r>
        <w:rPr>
          <w:rFonts w:ascii="Arial" w:hAnsi="Arial" w:cs="Arial"/>
          <w:sz w:val="18"/>
        </w:rPr>
        <w:t xml:space="preserve">SISSCO- DGIRS- años 2020 a 2023: SaluData; 2024: </w:t>
      </w:r>
      <w:r w:rsidRPr="00CF3158">
        <w:rPr>
          <w:rFonts w:ascii="Arial" w:hAnsi="Arial" w:cs="Arial"/>
          <w:sz w:val="18"/>
        </w:rPr>
        <w:t xml:space="preserve">Base de datos SDS y aplicativo Web RUAF_ND, SDS datos PRELIMINARES </w:t>
      </w:r>
      <w:r>
        <w:rPr>
          <w:rFonts w:ascii="Arial" w:hAnsi="Arial" w:cs="Arial"/>
          <w:sz w:val="18"/>
        </w:rPr>
        <w:t xml:space="preserve">corte marzo </w:t>
      </w:r>
      <w:r w:rsidRPr="00CF3158">
        <w:rPr>
          <w:rFonts w:ascii="Arial" w:hAnsi="Arial" w:cs="Arial"/>
          <w:sz w:val="18"/>
        </w:rPr>
        <w:t>2024</w:t>
      </w:r>
    </w:p>
    <w:p w14:paraId="581C4919" w14:textId="77777777" w:rsidR="009F7C41" w:rsidRDefault="009F7C41" w:rsidP="003D07E8">
      <w:pPr>
        <w:spacing w:after="0" w:line="240" w:lineRule="auto"/>
        <w:jc w:val="both"/>
        <w:rPr>
          <w:rFonts w:ascii="Arial" w:hAnsi="Arial" w:cs="Arial"/>
          <w:b/>
          <w:bCs/>
        </w:rPr>
      </w:pPr>
    </w:p>
    <w:p w14:paraId="05DB9268" w14:textId="4A7891B0" w:rsidR="00EC5CB9" w:rsidRDefault="004D748B" w:rsidP="003D07E8">
      <w:pPr>
        <w:spacing w:after="0" w:line="240" w:lineRule="auto"/>
        <w:jc w:val="both"/>
        <w:rPr>
          <w:rFonts w:ascii="Arial" w:hAnsi="Arial" w:cs="Arial"/>
          <w:b/>
          <w:bCs/>
        </w:rPr>
      </w:pPr>
      <w:r>
        <w:rPr>
          <w:rFonts w:ascii="Arial" w:hAnsi="Arial" w:cs="Arial"/>
          <w:b/>
          <w:bCs/>
        </w:rPr>
        <w:t xml:space="preserve">Mortalidad en </w:t>
      </w:r>
      <w:r w:rsidR="00EC5CB9">
        <w:rPr>
          <w:rFonts w:ascii="Arial" w:hAnsi="Arial" w:cs="Arial"/>
          <w:b/>
          <w:bCs/>
        </w:rPr>
        <w:t xml:space="preserve">Población Asignada </w:t>
      </w:r>
    </w:p>
    <w:p w14:paraId="127274A9" w14:textId="4BF2435F" w:rsidR="00EC5CB9" w:rsidRDefault="00EC5CB9" w:rsidP="003D07E8">
      <w:pPr>
        <w:spacing w:after="0" w:line="240" w:lineRule="auto"/>
        <w:jc w:val="both"/>
        <w:rPr>
          <w:rFonts w:ascii="Arial" w:hAnsi="Arial" w:cs="Arial"/>
          <w:b/>
          <w:bCs/>
        </w:rPr>
      </w:pPr>
    </w:p>
    <w:p w14:paraId="3265E946" w14:textId="77777777" w:rsidR="00522AFE" w:rsidRDefault="00EC5CB9" w:rsidP="003D07E8">
      <w:pPr>
        <w:spacing w:after="0" w:line="240" w:lineRule="auto"/>
        <w:jc w:val="both"/>
        <w:rPr>
          <w:rFonts w:ascii="Arial" w:hAnsi="Arial" w:cs="Arial"/>
          <w:bCs/>
        </w:rPr>
      </w:pPr>
      <w:r w:rsidRPr="00522AFE">
        <w:rPr>
          <w:rFonts w:ascii="Arial" w:hAnsi="Arial" w:cs="Arial"/>
          <w:bCs/>
        </w:rPr>
        <w:t xml:space="preserve">Para la Subred, </w:t>
      </w:r>
      <w:r w:rsidR="00522AFE" w:rsidRPr="00522AFE">
        <w:rPr>
          <w:rFonts w:ascii="Arial" w:hAnsi="Arial" w:cs="Arial"/>
          <w:bCs/>
        </w:rPr>
        <w:t>está</w:t>
      </w:r>
      <w:r w:rsidRPr="00522AFE">
        <w:rPr>
          <w:rFonts w:ascii="Arial" w:hAnsi="Arial" w:cs="Arial"/>
          <w:bCs/>
        </w:rPr>
        <w:t xml:space="preserve"> la población corresponde aquella asignada a</w:t>
      </w:r>
      <w:r w:rsidR="00522AFE">
        <w:rPr>
          <w:rFonts w:ascii="Arial" w:hAnsi="Arial" w:cs="Arial"/>
          <w:bCs/>
        </w:rPr>
        <w:t xml:space="preserve"> </w:t>
      </w:r>
      <w:r w:rsidR="00522AFE" w:rsidRPr="00522AFE">
        <w:rPr>
          <w:rFonts w:ascii="Arial" w:hAnsi="Arial" w:cs="Arial"/>
          <w:bCs/>
        </w:rPr>
        <w:t>través</w:t>
      </w:r>
      <w:r w:rsidRPr="00522AFE">
        <w:rPr>
          <w:rFonts w:ascii="Arial" w:hAnsi="Arial" w:cs="Arial"/>
          <w:bCs/>
        </w:rPr>
        <w:t xml:space="preserve"> de las EPS que suscriben contrato con la Subred para la prestación de servicios. </w:t>
      </w:r>
    </w:p>
    <w:p w14:paraId="1022CDA1" w14:textId="77777777" w:rsidR="00522AFE" w:rsidRDefault="00522AFE" w:rsidP="003D07E8">
      <w:pPr>
        <w:spacing w:after="0" w:line="240" w:lineRule="auto"/>
        <w:jc w:val="both"/>
        <w:rPr>
          <w:rFonts w:ascii="Arial" w:hAnsi="Arial" w:cs="Arial"/>
          <w:bCs/>
        </w:rPr>
      </w:pPr>
    </w:p>
    <w:p w14:paraId="4FF593CC" w14:textId="064B889F" w:rsidR="007F795F" w:rsidRPr="001B01F3" w:rsidRDefault="00EC5CB9" w:rsidP="003D07E8">
      <w:pPr>
        <w:spacing w:after="0" w:line="240" w:lineRule="auto"/>
        <w:jc w:val="both"/>
        <w:rPr>
          <w:rFonts w:ascii="Arial" w:hAnsi="Arial" w:cs="Arial"/>
          <w:bCs/>
        </w:rPr>
      </w:pPr>
      <w:r w:rsidRPr="00522AFE">
        <w:rPr>
          <w:rFonts w:ascii="Arial" w:hAnsi="Arial" w:cs="Arial"/>
          <w:bCs/>
        </w:rPr>
        <w:t xml:space="preserve">Esta </w:t>
      </w:r>
      <w:r w:rsidR="00522AFE" w:rsidRPr="00522AFE">
        <w:rPr>
          <w:rFonts w:ascii="Arial" w:hAnsi="Arial" w:cs="Arial"/>
          <w:bCs/>
        </w:rPr>
        <w:t>Subred</w:t>
      </w:r>
      <w:r w:rsidR="00522AFE">
        <w:rPr>
          <w:rFonts w:ascii="Arial" w:hAnsi="Arial" w:cs="Arial"/>
          <w:bCs/>
        </w:rPr>
        <w:t>, a</w:t>
      </w:r>
      <w:r w:rsidRPr="00522AFE">
        <w:rPr>
          <w:rFonts w:ascii="Arial" w:hAnsi="Arial" w:cs="Arial"/>
          <w:bCs/>
        </w:rPr>
        <w:t xml:space="preserve">ctualmente </w:t>
      </w:r>
      <w:r w:rsidR="00522AFE" w:rsidRPr="00522AFE">
        <w:rPr>
          <w:rFonts w:ascii="Arial" w:hAnsi="Arial" w:cs="Arial"/>
          <w:bCs/>
        </w:rPr>
        <w:t>presta</w:t>
      </w:r>
      <w:r w:rsidRPr="00522AFE">
        <w:rPr>
          <w:rFonts w:ascii="Arial" w:hAnsi="Arial" w:cs="Arial"/>
          <w:bCs/>
        </w:rPr>
        <w:t xml:space="preserve"> servicios a </w:t>
      </w:r>
      <w:r w:rsidR="00522AFE">
        <w:rPr>
          <w:rFonts w:ascii="Arial" w:hAnsi="Arial" w:cs="Arial"/>
          <w:bCs/>
        </w:rPr>
        <w:t>l</w:t>
      </w:r>
      <w:r w:rsidRPr="00522AFE">
        <w:rPr>
          <w:rFonts w:ascii="Arial" w:hAnsi="Arial" w:cs="Arial"/>
          <w:bCs/>
        </w:rPr>
        <w:t>a EPS Capital Salud</w:t>
      </w:r>
      <w:r w:rsidR="00522AFE">
        <w:rPr>
          <w:rFonts w:ascii="Arial" w:hAnsi="Arial" w:cs="Arial"/>
          <w:bCs/>
        </w:rPr>
        <w:t>, logrando para el periodo</w:t>
      </w:r>
      <w:r w:rsidR="004256BD" w:rsidRPr="001B01F3">
        <w:rPr>
          <w:rFonts w:ascii="Arial" w:hAnsi="Arial" w:cs="Arial"/>
          <w:bCs/>
        </w:rPr>
        <w:t xml:space="preserve"> 2020 al 2023 y periodo de enero a marzo del año 2024 (éstos dos últimos años con información preliminar)</w:t>
      </w:r>
      <w:r w:rsidR="00522AFE">
        <w:rPr>
          <w:rFonts w:ascii="Arial" w:hAnsi="Arial" w:cs="Arial"/>
          <w:bCs/>
        </w:rPr>
        <w:t xml:space="preserve">, CERO </w:t>
      </w:r>
      <w:r w:rsidR="004256BD" w:rsidRPr="001B01F3">
        <w:rPr>
          <w:rFonts w:ascii="Arial" w:hAnsi="Arial" w:cs="Arial"/>
          <w:bCs/>
        </w:rPr>
        <w:t>casos de Mortalidad Materna en población asignada</w:t>
      </w:r>
      <w:r w:rsidR="007F795F" w:rsidRPr="001B01F3">
        <w:rPr>
          <w:rFonts w:ascii="Arial" w:hAnsi="Arial" w:cs="Arial"/>
          <w:bCs/>
        </w:rPr>
        <w:t xml:space="preserve"> (Capital Salud)</w:t>
      </w:r>
      <w:r w:rsidR="004256BD" w:rsidRPr="001B01F3">
        <w:rPr>
          <w:rFonts w:ascii="Arial" w:hAnsi="Arial" w:cs="Arial"/>
          <w:bCs/>
        </w:rPr>
        <w:t xml:space="preserve">, manteniendo la razón </w:t>
      </w:r>
      <w:r w:rsidR="007F795F" w:rsidRPr="001B01F3">
        <w:rPr>
          <w:rFonts w:ascii="Arial" w:hAnsi="Arial" w:cs="Arial"/>
          <w:bCs/>
        </w:rPr>
        <w:t xml:space="preserve">de mortalidad materna </w:t>
      </w:r>
      <w:r w:rsidR="004256BD" w:rsidRPr="001B01F3">
        <w:rPr>
          <w:rFonts w:ascii="Arial" w:hAnsi="Arial" w:cs="Arial"/>
          <w:bCs/>
        </w:rPr>
        <w:t>en 0 x 100.000 nacidos vivos.</w:t>
      </w:r>
    </w:p>
    <w:p w14:paraId="0A7E593D" w14:textId="77777777" w:rsidR="00247EEF" w:rsidRPr="001B01F3" w:rsidRDefault="00247EEF" w:rsidP="003D07E8">
      <w:pPr>
        <w:spacing w:after="0" w:line="240" w:lineRule="auto"/>
        <w:jc w:val="both"/>
        <w:rPr>
          <w:rFonts w:ascii="Arial" w:hAnsi="Arial" w:cs="Arial"/>
          <w:bCs/>
        </w:rPr>
      </w:pPr>
    </w:p>
    <w:p w14:paraId="719BAF23" w14:textId="3570F60B" w:rsidR="007F795F" w:rsidRPr="001B01F3" w:rsidRDefault="007F795F" w:rsidP="003D07E8">
      <w:pPr>
        <w:spacing w:after="0" w:line="240" w:lineRule="auto"/>
        <w:jc w:val="center"/>
        <w:rPr>
          <w:rFonts w:ascii="Arial" w:hAnsi="Arial" w:cs="Arial"/>
          <w:bCs/>
        </w:rPr>
      </w:pPr>
      <w:r w:rsidRPr="001B01F3">
        <w:rPr>
          <w:rFonts w:ascii="Arial" w:eastAsia="Times New Roman" w:hAnsi="Arial" w:cs="Arial"/>
          <w:b/>
          <w:bCs/>
          <w:color w:val="000000"/>
          <w:lang w:eastAsia="es-CO"/>
        </w:rPr>
        <w:lastRenderedPageBreak/>
        <w:t xml:space="preserve">RAZÓN DE MORTALIDAD MATERNA (RMM) EN POBLACIÓN ASIGNADA A LA SISSCO, </w:t>
      </w:r>
      <w:r w:rsidR="00522AFE">
        <w:rPr>
          <w:rFonts w:ascii="Arial" w:eastAsia="Times New Roman" w:hAnsi="Arial" w:cs="Arial"/>
          <w:b/>
          <w:bCs/>
          <w:color w:val="000000"/>
          <w:lang w:eastAsia="es-CO"/>
        </w:rPr>
        <w:t>PERIODO</w:t>
      </w:r>
      <w:r w:rsidRPr="001B01F3">
        <w:rPr>
          <w:rFonts w:ascii="Arial" w:eastAsia="Times New Roman" w:hAnsi="Arial" w:cs="Arial"/>
          <w:b/>
          <w:bCs/>
          <w:color w:val="000000"/>
          <w:lang w:eastAsia="es-CO"/>
        </w:rPr>
        <w:t xml:space="preserve"> 2020 -2024*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70"/>
        <w:gridCol w:w="1774"/>
        <w:gridCol w:w="2630"/>
        <w:gridCol w:w="2354"/>
      </w:tblGrid>
      <w:tr w:rsidR="004256BD" w:rsidRPr="00EC5CB9" w14:paraId="0996F110" w14:textId="77777777" w:rsidTr="00777FA8">
        <w:trPr>
          <w:trHeight w:val="305"/>
        </w:trPr>
        <w:tc>
          <w:tcPr>
            <w:tcW w:w="1190" w:type="pct"/>
            <w:shd w:val="clear" w:color="000000" w:fill="F2F2F2"/>
            <w:noWrap/>
            <w:vAlign w:val="bottom"/>
            <w:hideMark/>
          </w:tcPr>
          <w:p w14:paraId="722A8A06" w14:textId="77777777" w:rsidR="004256BD" w:rsidRPr="00EC5CB9" w:rsidRDefault="004256BD" w:rsidP="003D07E8">
            <w:pPr>
              <w:spacing w:after="0" w:line="240" w:lineRule="auto"/>
              <w:jc w:val="center"/>
              <w:rPr>
                <w:rFonts w:ascii="Arial" w:eastAsia="Times New Roman" w:hAnsi="Arial" w:cs="Arial"/>
                <w:b/>
                <w:bCs/>
                <w:color w:val="000000"/>
                <w:sz w:val="20"/>
                <w:lang w:eastAsia="es-CO"/>
              </w:rPr>
            </w:pPr>
            <w:r w:rsidRPr="00EC5CB9">
              <w:rPr>
                <w:rFonts w:ascii="Arial" w:eastAsia="Times New Roman" w:hAnsi="Arial" w:cs="Arial"/>
                <w:b/>
                <w:bCs/>
                <w:color w:val="000000"/>
                <w:sz w:val="20"/>
                <w:lang w:eastAsia="es-CO"/>
              </w:rPr>
              <w:t>AÑO</w:t>
            </w:r>
          </w:p>
        </w:tc>
        <w:tc>
          <w:tcPr>
            <w:tcW w:w="952" w:type="pct"/>
            <w:shd w:val="clear" w:color="000000" w:fill="F2F2F2"/>
            <w:noWrap/>
            <w:vAlign w:val="bottom"/>
            <w:hideMark/>
          </w:tcPr>
          <w:p w14:paraId="64FDEDA1" w14:textId="77777777" w:rsidR="004256BD" w:rsidRPr="00EC5CB9" w:rsidRDefault="004256BD" w:rsidP="003D07E8">
            <w:pPr>
              <w:spacing w:after="0" w:line="240" w:lineRule="auto"/>
              <w:jc w:val="both"/>
              <w:rPr>
                <w:rFonts w:ascii="Arial" w:eastAsia="Times New Roman" w:hAnsi="Arial" w:cs="Arial"/>
                <w:b/>
                <w:bCs/>
                <w:color w:val="000000"/>
                <w:sz w:val="20"/>
                <w:lang w:eastAsia="es-CO"/>
              </w:rPr>
            </w:pPr>
            <w:r w:rsidRPr="00EC5CB9">
              <w:rPr>
                <w:rFonts w:ascii="Arial" w:eastAsia="Times New Roman" w:hAnsi="Arial" w:cs="Arial"/>
                <w:b/>
                <w:bCs/>
                <w:color w:val="000000"/>
                <w:sz w:val="20"/>
                <w:lang w:eastAsia="es-CO"/>
              </w:rPr>
              <w:t>N CASOS DE MM</w:t>
            </w:r>
          </w:p>
        </w:tc>
        <w:tc>
          <w:tcPr>
            <w:tcW w:w="1507" w:type="pct"/>
            <w:shd w:val="clear" w:color="000000" w:fill="F2F2F2"/>
            <w:noWrap/>
            <w:vAlign w:val="bottom"/>
            <w:hideMark/>
          </w:tcPr>
          <w:p w14:paraId="7C923797" w14:textId="77777777" w:rsidR="004256BD" w:rsidRPr="00EC5CB9" w:rsidRDefault="004256BD" w:rsidP="003D07E8">
            <w:pPr>
              <w:spacing w:after="0" w:line="240" w:lineRule="auto"/>
              <w:jc w:val="center"/>
              <w:rPr>
                <w:rFonts w:ascii="Arial" w:eastAsia="Times New Roman" w:hAnsi="Arial" w:cs="Arial"/>
                <w:b/>
                <w:bCs/>
                <w:color w:val="000000"/>
                <w:sz w:val="20"/>
                <w:lang w:eastAsia="es-CO"/>
              </w:rPr>
            </w:pPr>
            <w:r w:rsidRPr="00EC5CB9">
              <w:rPr>
                <w:rFonts w:ascii="Arial" w:eastAsia="Times New Roman" w:hAnsi="Arial" w:cs="Arial"/>
                <w:b/>
                <w:bCs/>
                <w:color w:val="000000"/>
                <w:sz w:val="20"/>
                <w:lang w:eastAsia="es-CO"/>
              </w:rPr>
              <w:t>NACIDOS VIVOS</w:t>
            </w:r>
          </w:p>
        </w:tc>
        <w:tc>
          <w:tcPr>
            <w:tcW w:w="1351" w:type="pct"/>
            <w:shd w:val="clear" w:color="000000" w:fill="F2F2F2"/>
            <w:noWrap/>
            <w:vAlign w:val="bottom"/>
            <w:hideMark/>
          </w:tcPr>
          <w:p w14:paraId="106B9099" w14:textId="2B6BB2D3" w:rsidR="004256BD" w:rsidRPr="00EC5CB9" w:rsidRDefault="007F795F" w:rsidP="003D07E8">
            <w:pPr>
              <w:spacing w:after="0" w:line="240" w:lineRule="auto"/>
              <w:jc w:val="both"/>
              <w:rPr>
                <w:rFonts w:ascii="Arial" w:eastAsia="Times New Roman" w:hAnsi="Arial" w:cs="Arial"/>
                <w:b/>
                <w:bCs/>
                <w:color w:val="000000"/>
                <w:sz w:val="20"/>
                <w:lang w:eastAsia="es-CO"/>
              </w:rPr>
            </w:pPr>
            <w:r w:rsidRPr="00EC5CB9">
              <w:rPr>
                <w:rFonts w:ascii="Arial" w:eastAsia="Times New Roman" w:hAnsi="Arial" w:cs="Arial"/>
                <w:b/>
                <w:bCs/>
                <w:color w:val="000000"/>
                <w:sz w:val="20"/>
                <w:lang w:eastAsia="es-CO"/>
              </w:rPr>
              <w:t>RMM</w:t>
            </w:r>
            <w:r w:rsidR="004256BD" w:rsidRPr="00EC5CB9">
              <w:rPr>
                <w:rFonts w:ascii="Arial" w:eastAsia="Times New Roman" w:hAnsi="Arial" w:cs="Arial"/>
                <w:b/>
                <w:bCs/>
                <w:color w:val="000000"/>
                <w:sz w:val="20"/>
                <w:lang w:eastAsia="es-CO"/>
              </w:rPr>
              <w:t xml:space="preserve"> * 100.000 NV</w:t>
            </w:r>
          </w:p>
        </w:tc>
      </w:tr>
      <w:tr w:rsidR="004256BD" w:rsidRPr="00EC5CB9" w14:paraId="2C9B6DA7" w14:textId="77777777" w:rsidTr="00777FA8">
        <w:trPr>
          <w:trHeight w:val="305"/>
        </w:trPr>
        <w:tc>
          <w:tcPr>
            <w:tcW w:w="1190" w:type="pct"/>
            <w:shd w:val="clear" w:color="auto" w:fill="auto"/>
            <w:noWrap/>
            <w:vAlign w:val="bottom"/>
            <w:hideMark/>
          </w:tcPr>
          <w:p w14:paraId="7EAA9E1E"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2020</w:t>
            </w:r>
          </w:p>
        </w:tc>
        <w:tc>
          <w:tcPr>
            <w:tcW w:w="952" w:type="pct"/>
            <w:shd w:val="clear" w:color="auto" w:fill="auto"/>
            <w:noWrap/>
            <w:vAlign w:val="bottom"/>
            <w:hideMark/>
          </w:tcPr>
          <w:p w14:paraId="7280E4A6"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c>
          <w:tcPr>
            <w:tcW w:w="1507" w:type="pct"/>
            <w:shd w:val="clear" w:color="auto" w:fill="auto"/>
            <w:noWrap/>
            <w:vAlign w:val="bottom"/>
            <w:hideMark/>
          </w:tcPr>
          <w:p w14:paraId="55D0A8F8"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1732</w:t>
            </w:r>
          </w:p>
        </w:tc>
        <w:tc>
          <w:tcPr>
            <w:tcW w:w="1351" w:type="pct"/>
            <w:shd w:val="clear" w:color="auto" w:fill="auto"/>
            <w:noWrap/>
            <w:vAlign w:val="bottom"/>
            <w:hideMark/>
          </w:tcPr>
          <w:p w14:paraId="40EF04E4"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r>
      <w:tr w:rsidR="004256BD" w:rsidRPr="00EC5CB9" w14:paraId="3269D411" w14:textId="77777777" w:rsidTr="0079376A">
        <w:trPr>
          <w:trHeight w:val="141"/>
        </w:trPr>
        <w:tc>
          <w:tcPr>
            <w:tcW w:w="1190" w:type="pct"/>
            <w:shd w:val="clear" w:color="auto" w:fill="auto"/>
            <w:noWrap/>
            <w:vAlign w:val="bottom"/>
            <w:hideMark/>
          </w:tcPr>
          <w:p w14:paraId="61CA7CCD"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2021</w:t>
            </w:r>
          </w:p>
        </w:tc>
        <w:tc>
          <w:tcPr>
            <w:tcW w:w="952" w:type="pct"/>
            <w:shd w:val="clear" w:color="auto" w:fill="auto"/>
            <w:noWrap/>
            <w:vAlign w:val="bottom"/>
            <w:hideMark/>
          </w:tcPr>
          <w:p w14:paraId="3022BC36"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c>
          <w:tcPr>
            <w:tcW w:w="1507" w:type="pct"/>
            <w:shd w:val="clear" w:color="auto" w:fill="auto"/>
            <w:noWrap/>
            <w:vAlign w:val="bottom"/>
            <w:hideMark/>
          </w:tcPr>
          <w:p w14:paraId="3F9B2122"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1107</w:t>
            </w:r>
          </w:p>
        </w:tc>
        <w:tc>
          <w:tcPr>
            <w:tcW w:w="1351" w:type="pct"/>
            <w:shd w:val="clear" w:color="auto" w:fill="auto"/>
            <w:noWrap/>
            <w:vAlign w:val="bottom"/>
            <w:hideMark/>
          </w:tcPr>
          <w:p w14:paraId="3D52F410"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r>
      <w:tr w:rsidR="004256BD" w:rsidRPr="00EC5CB9" w14:paraId="1BFDFE13" w14:textId="77777777" w:rsidTr="0079376A">
        <w:trPr>
          <w:trHeight w:val="70"/>
        </w:trPr>
        <w:tc>
          <w:tcPr>
            <w:tcW w:w="1190" w:type="pct"/>
            <w:shd w:val="clear" w:color="auto" w:fill="auto"/>
            <w:noWrap/>
            <w:vAlign w:val="bottom"/>
            <w:hideMark/>
          </w:tcPr>
          <w:p w14:paraId="20F96A3E"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2022</w:t>
            </w:r>
          </w:p>
        </w:tc>
        <w:tc>
          <w:tcPr>
            <w:tcW w:w="952" w:type="pct"/>
            <w:shd w:val="clear" w:color="auto" w:fill="auto"/>
            <w:noWrap/>
            <w:vAlign w:val="bottom"/>
            <w:hideMark/>
          </w:tcPr>
          <w:p w14:paraId="1B6D8CBD"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c>
          <w:tcPr>
            <w:tcW w:w="1507" w:type="pct"/>
            <w:shd w:val="clear" w:color="auto" w:fill="auto"/>
            <w:noWrap/>
            <w:vAlign w:val="bottom"/>
            <w:hideMark/>
          </w:tcPr>
          <w:p w14:paraId="54BCFBAF"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925</w:t>
            </w:r>
          </w:p>
        </w:tc>
        <w:tc>
          <w:tcPr>
            <w:tcW w:w="1351" w:type="pct"/>
            <w:shd w:val="clear" w:color="auto" w:fill="auto"/>
            <w:noWrap/>
            <w:vAlign w:val="bottom"/>
            <w:hideMark/>
          </w:tcPr>
          <w:p w14:paraId="71105E49"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r>
      <w:tr w:rsidR="004256BD" w:rsidRPr="00EC5CB9" w14:paraId="29676094" w14:textId="77777777" w:rsidTr="0079376A">
        <w:trPr>
          <w:trHeight w:val="70"/>
        </w:trPr>
        <w:tc>
          <w:tcPr>
            <w:tcW w:w="1190" w:type="pct"/>
            <w:shd w:val="clear" w:color="auto" w:fill="auto"/>
            <w:noWrap/>
            <w:vAlign w:val="bottom"/>
            <w:hideMark/>
          </w:tcPr>
          <w:p w14:paraId="7A08D393"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2023*</w:t>
            </w:r>
          </w:p>
        </w:tc>
        <w:tc>
          <w:tcPr>
            <w:tcW w:w="952" w:type="pct"/>
            <w:shd w:val="clear" w:color="auto" w:fill="auto"/>
            <w:noWrap/>
            <w:vAlign w:val="bottom"/>
            <w:hideMark/>
          </w:tcPr>
          <w:p w14:paraId="3FA9A2D7"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c>
          <w:tcPr>
            <w:tcW w:w="1507" w:type="pct"/>
            <w:shd w:val="clear" w:color="auto" w:fill="auto"/>
            <w:noWrap/>
            <w:vAlign w:val="bottom"/>
            <w:hideMark/>
          </w:tcPr>
          <w:p w14:paraId="69D8F66F"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899</w:t>
            </w:r>
          </w:p>
        </w:tc>
        <w:tc>
          <w:tcPr>
            <w:tcW w:w="1351" w:type="pct"/>
            <w:shd w:val="clear" w:color="auto" w:fill="auto"/>
            <w:noWrap/>
            <w:vAlign w:val="bottom"/>
            <w:hideMark/>
          </w:tcPr>
          <w:p w14:paraId="4372E27B"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r>
      <w:tr w:rsidR="004256BD" w:rsidRPr="00EC5CB9" w14:paraId="2F643162" w14:textId="77777777" w:rsidTr="0079376A">
        <w:trPr>
          <w:trHeight w:val="70"/>
        </w:trPr>
        <w:tc>
          <w:tcPr>
            <w:tcW w:w="1190" w:type="pct"/>
            <w:shd w:val="clear" w:color="auto" w:fill="auto"/>
            <w:vAlign w:val="bottom"/>
            <w:hideMark/>
          </w:tcPr>
          <w:p w14:paraId="7DF0C3B6"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2024 enero - marzo*</w:t>
            </w:r>
          </w:p>
        </w:tc>
        <w:tc>
          <w:tcPr>
            <w:tcW w:w="952" w:type="pct"/>
            <w:shd w:val="clear" w:color="auto" w:fill="auto"/>
            <w:noWrap/>
            <w:vAlign w:val="bottom"/>
            <w:hideMark/>
          </w:tcPr>
          <w:p w14:paraId="189114EE"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c>
          <w:tcPr>
            <w:tcW w:w="1507" w:type="pct"/>
            <w:shd w:val="clear" w:color="auto" w:fill="auto"/>
            <w:noWrap/>
            <w:vAlign w:val="bottom"/>
            <w:hideMark/>
          </w:tcPr>
          <w:p w14:paraId="10DCB306"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250</w:t>
            </w:r>
          </w:p>
        </w:tc>
        <w:tc>
          <w:tcPr>
            <w:tcW w:w="1351" w:type="pct"/>
            <w:shd w:val="clear" w:color="auto" w:fill="auto"/>
            <w:noWrap/>
            <w:vAlign w:val="bottom"/>
            <w:hideMark/>
          </w:tcPr>
          <w:p w14:paraId="7DCCA85F" w14:textId="77777777" w:rsidR="004256BD" w:rsidRPr="00EC5CB9" w:rsidRDefault="004256BD" w:rsidP="003D07E8">
            <w:pPr>
              <w:spacing w:after="0" w:line="240" w:lineRule="auto"/>
              <w:jc w:val="center"/>
              <w:rPr>
                <w:rFonts w:ascii="Arial" w:eastAsia="Times New Roman" w:hAnsi="Arial" w:cs="Arial"/>
                <w:color w:val="000000"/>
                <w:sz w:val="20"/>
                <w:lang w:eastAsia="es-CO"/>
              </w:rPr>
            </w:pPr>
            <w:r w:rsidRPr="00EC5CB9">
              <w:rPr>
                <w:rFonts w:ascii="Arial" w:eastAsia="Times New Roman" w:hAnsi="Arial" w:cs="Arial"/>
                <w:color w:val="000000"/>
                <w:sz w:val="20"/>
                <w:lang w:eastAsia="es-CO"/>
              </w:rPr>
              <w:t>0</w:t>
            </w:r>
          </w:p>
        </w:tc>
      </w:tr>
    </w:tbl>
    <w:p w14:paraId="31C75398" w14:textId="77777777" w:rsidR="004256BD" w:rsidRPr="00777FA8" w:rsidRDefault="004256BD" w:rsidP="003D07E8">
      <w:pPr>
        <w:spacing w:after="0" w:line="240" w:lineRule="auto"/>
        <w:jc w:val="center"/>
        <w:rPr>
          <w:rFonts w:ascii="Arial" w:hAnsi="Arial" w:cs="Arial"/>
          <w:bCs/>
          <w:sz w:val="18"/>
        </w:rPr>
      </w:pPr>
      <w:r w:rsidRPr="00777FA8">
        <w:rPr>
          <w:rFonts w:ascii="Arial" w:hAnsi="Arial" w:cs="Arial"/>
          <w:bCs/>
          <w:sz w:val="18"/>
        </w:rPr>
        <w:t>Fuente: Bases RUAF – SISSCO – Dirección de Gestión del Riesgo años 2020 – 2024*</w:t>
      </w:r>
    </w:p>
    <w:p w14:paraId="4DDD8F85" w14:textId="77777777" w:rsidR="001C605D" w:rsidRPr="001B01F3" w:rsidRDefault="001C605D" w:rsidP="003D07E8">
      <w:pPr>
        <w:autoSpaceDE w:val="0"/>
        <w:autoSpaceDN w:val="0"/>
        <w:adjustRightInd w:val="0"/>
        <w:spacing w:after="0" w:line="240" w:lineRule="auto"/>
        <w:jc w:val="both"/>
        <w:rPr>
          <w:rFonts w:ascii="Arial" w:hAnsi="Arial" w:cs="Arial"/>
          <w:b/>
          <w:bCs/>
        </w:rPr>
      </w:pPr>
    </w:p>
    <w:p w14:paraId="6E5D03A2" w14:textId="7EACFDCC" w:rsidR="003F5797" w:rsidRPr="00EC5CB9" w:rsidRDefault="003F5797" w:rsidP="003D07E8">
      <w:pPr>
        <w:pStyle w:val="Prrafodelista"/>
        <w:numPr>
          <w:ilvl w:val="0"/>
          <w:numId w:val="14"/>
        </w:numPr>
        <w:autoSpaceDE w:val="0"/>
        <w:autoSpaceDN w:val="0"/>
        <w:adjustRightInd w:val="0"/>
        <w:spacing w:after="0" w:line="240" w:lineRule="auto"/>
        <w:jc w:val="both"/>
        <w:rPr>
          <w:rFonts w:ascii="Arial" w:hAnsi="Arial" w:cs="Arial"/>
          <w:b/>
          <w:bCs/>
        </w:rPr>
      </w:pPr>
      <w:r w:rsidRPr="00EC5CB9">
        <w:rPr>
          <w:rFonts w:ascii="Arial" w:hAnsi="Arial" w:cs="Arial"/>
          <w:b/>
          <w:bCs/>
        </w:rPr>
        <w:t xml:space="preserve">Cómo se encuentra Bogotá en el indicador de mortalidad materna </w:t>
      </w:r>
      <w:r w:rsidR="00EC5CB9" w:rsidRPr="00EC5CB9">
        <w:rPr>
          <w:rFonts w:ascii="Arial" w:hAnsi="Arial" w:cs="Arial"/>
          <w:b/>
          <w:bCs/>
        </w:rPr>
        <w:t>en</w:t>
      </w:r>
      <w:r w:rsidR="00EC5CB9">
        <w:rPr>
          <w:rFonts w:ascii="Arial" w:hAnsi="Arial" w:cs="Arial"/>
          <w:b/>
          <w:bCs/>
        </w:rPr>
        <w:t xml:space="preserve"> comparación</w:t>
      </w:r>
      <w:r w:rsidRPr="00EC5CB9">
        <w:rPr>
          <w:rFonts w:ascii="Arial" w:hAnsi="Arial" w:cs="Arial"/>
          <w:b/>
          <w:bCs/>
        </w:rPr>
        <w:t xml:space="preserve"> con el país.</w:t>
      </w:r>
    </w:p>
    <w:p w14:paraId="7AA50987" w14:textId="77777777" w:rsidR="001C605D" w:rsidRPr="001B01F3" w:rsidRDefault="001C605D" w:rsidP="003D07E8">
      <w:pPr>
        <w:autoSpaceDE w:val="0"/>
        <w:autoSpaceDN w:val="0"/>
        <w:adjustRightInd w:val="0"/>
        <w:spacing w:after="0" w:line="240" w:lineRule="auto"/>
        <w:jc w:val="both"/>
        <w:rPr>
          <w:rFonts w:ascii="Arial" w:hAnsi="Arial" w:cs="Arial"/>
          <w:b/>
          <w:bCs/>
        </w:rPr>
      </w:pPr>
    </w:p>
    <w:p w14:paraId="21A60A9A" w14:textId="77777777" w:rsidR="00162B9A" w:rsidRPr="001B01F3" w:rsidRDefault="00162B9A" w:rsidP="003D07E8">
      <w:pPr>
        <w:spacing w:after="0" w:line="240" w:lineRule="auto"/>
        <w:jc w:val="both"/>
        <w:rPr>
          <w:rFonts w:ascii="Arial" w:hAnsi="Arial" w:cs="Arial"/>
          <w:b/>
          <w:bCs/>
        </w:rPr>
      </w:pPr>
      <w:r w:rsidRPr="001B01F3">
        <w:rPr>
          <w:rFonts w:ascii="Arial" w:hAnsi="Arial" w:cs="Arial"/>
          <w:b/>
          <w:bCs/>
        </w:rPr>
        <w:t xml:space="preserve">Respuesta: </w:t>
      </w:r>
    </w:p>
    <w:p w14:paraId="73F1D5E9" w14:textId="77777777" w:rsidR="00EC5CB9" w:rsidRDefault="00EC5CB9" w:rsidP="003D07E8">
      <w:pPr>
        <w:autoSpaceDE w:val="0"/>
        <w:autoSpaceDN w:val="0"/>
        <w:adjustRightInd w:val="0"/>
        <w:spacing w:after="0" w:line="240" w:lineRule="auto"/>
        <w:jc w:val="both"/>
        <w:rPr>
          <w:rFonts w:ascii="Arial" w:hAnsi="Arial" w:cs="Arial"/>
        </w:rPr>
      </w:pPr>
    </w:p>
    <w:p w14:paraId="52053B0D" w14:textId="612B7205" w:rsidR="0079376A" w:rsidRPr="0079376A" w:rsidRDefault="0079376A" w:rsidP="003D07E8">
      <w:pPr>
        <w:autoSpaceDE w:val="0"/>
        <w:autoSpaceDN w:val="0"/>
        <w:adjustRightInd w:val="0"/>
        <w:spacing w:after="0" w:line="240" w:lineRule="auto"/>
        <w:jc w:val="both"/>
        <w:rPr>
          <w:rFonts w:ascii="Arial" w:hAnsi="Arial" w:cs="Arial"/>
          <w:bCs/>
        </w:rPr>
      </w:pPr>
      <w:r w:rsidRPr="0079376A">
        <w:rPr>
          <w:rFonts w:ascii="Arial" w:hAnsi="Arial" w:cs="Arial"/>
          <w:bCs/>
        </w:rPr>
        <w:t>La información del indicador de mortalidad materna en Bogotá en comparación con el país, es de responsabilidad de la SDS.</w:t>
      </w:r>
    </w:p>
    <w:p w14:paraId="14956B0D" w14:textId="77777777" w:rsidR="00EC5CB9" w:rsidRDefault="00EC5CB9" w:rsidP="003D07E8">
      <w:pPr>
        <w:autoSpaceDE w:val="0"/>
        <w:autoSpaceDN w:val="0"/>
        <w:adjustRightInd w:val="0"/>
        <w:spacing w:after="0" w:line="240" w:lineRule="auto"/>
        <w:jc w:val="both"/>
        <w:rPr>
          <w:rFonts w:ascii="Arial" w:hAnsi="Arial" w:cs="Arial"/>
          <w:b/>
          <w:bCs/>
        </w:rPr>
      </w:pPr>
    </w:p>
    <w:p w14:paraId="0C4BAB67" w14:textId="5E3D8483" w:rsidR="003F5797" w:rsidRPr="00EC5CB9" w:rsidRDefault="003F5797" w:rsidP="003D07E8">
      <w:pPr>
        <w:pStyle w:val="Prrafodelista"/>
        <w:numPr>
          <w:ilvl w:val="0"/>
          <w:numId w:val="14"/>
        </w:numPr>
        <w:autoSpaceDE w:val="0"/>
        <w:autoSpaceDN w:val="0"/>
        <w:adjustRightInd w:val="0"/>
        <w:spacing w:after="0" w:line="240" w:lineRule="auto"/>
        <w:jc w:val="both"/>
        <w:rPr>
          <w:rFonts w:ascii="Arial" w:hAnsi="Arial" w:cs="Arial"/>
          <w:b/>
          <w:bCs/>
        </w:rPr>
      </w:pPr>
      <w:r w:rsidRPr="00EC5CB9">
        <w:rPr>
          <w:rFonts w:ascii="Arial" w:hAnsi="Arial" w:cs="Arial"/>
          <w:b/>
          <w:bCs/>
        </w:rPr>
        <w:t>Explicar cuáles son los factores de riesgo y los determinantes sociales de la</w:t>
      </w:r>
      <w:r w:rsidR="001C605D" w:rsidRPr="00EC5CB9">
        <w:rPr>
          <w:rFonts w:ascii="Arial" w:hAnsi="Arial" w:cs="Arial"/>
          <w:b/>
          <w:bCs/>
        </w:rPr>
        <w:t xml:space="preserve"> </w:t>
      </w:r>
      <w:r w:rsidRPr="00EC5CB9">
        <w:rPr>
          <w:rFonts w:ascii="Arial" w:hAnsi="Arial" w:cs="Arial"/>
          <w:b/>
          <w:bCs/>
        </w:rPr>
        <w:t>salud que están ligados al fenómeno de la mortalidad materna.</w:t>
      </w:r>
      <w:r w:rsidR="000301CD" w:rsidRPr="00EC5CB9">
        <w:rPr>
          <w:rFonts w:ascii="Arial" w:hAnsi="Arial" w:cs="Arial"/>
          <w:b/>
          <w:bCs/>
        </w:rPr>
        <w:t xml:space="preserve"> </w:t>
      </w:r>
    </w:p>
    <w:p w14:paraId="7B253A61" w14:textId="77777777" w:rsidR="00EC5CB9" w:rsidRPr="00EC5CB9" w:rsidRDefault="00EC5CB9" w:rsidP="003D07E8">
      <w:pPr>
        <w:pStyle w:val="Prrafodelista"/>
        <w:autoSpaceDE w:val="0"/>
        <w:autoSpaceDN w:val="0"/>
        <w:adjustRightInd w:val="0"/>
        <w:spacing w:after="0" w:line="240" w:lineRule="auto"/>
        <w:ind w:left="360"/>
        <w:jc w:val="both"/>
        <w:rPr>
          <w:rFonts w:ascii="Arial" w:hAnsi="Arial" w:cs="Arial"/>
          <w:b/>
          <w:bCs/>
        </w:rPr>
      </w:pPr>
    </w:p>
    <w:p w14:paraId="3F8F2FFC" w14:textId="096C3526" w:rsidR="0079376A" w:rsidRDefault="0079376A" w:rsidP="003D07E8">
      <w:pPr>
        <w:spacing w:after="0" w:line="240" w:lineRule="auto"/>
        <w:jc w:val="both"/>
        <w:rPr>
          <w:rFonts w:ascii="Arial" w:eastAsiaTheme="minorEastAsia" w:hAnsi="Arial" w:cs="Arial"/>
        </w:rPr>
      </w:pPr>
      <w:r>
        <w:rPr>
          <w:rFonts w:ascii="Arial" w:eastAsiaTheme="minorEastAsia" w:hAnsi="Arial" w:cs="Arial"/>
        </w:rPr>
        <w:t>Según el documento de “</w:t>
      </w:r>
      <w:r w:rsidR="00A8531F">
        <w:rPr>
          <w:rFonts w:ascii="Arial" w:eastAsiaTheme="minorEastAsia" w:hAnsi="Arial" w:cs="Arial"/>
        </w:rPr>
        <w:t>análisis Integrado Local – año 2023” de la Subred,</w:t>
      </w:r>
      <w:r>
        <w:rPr>
          <w:rFonts w:ascii="Arial" w:eastAsiaTheme="minorEastAsia" w:hAnsi="Arial" w:cs="Arial"/>
        </w:rPr>
        <w:t xml:space="preserve"> y a través de las revisiones</w:t>
      </w:r>
      <w:r w:rsidR="00D44712">
        <w:rPr>
          <w:rFonts w:ascii="Arial" w:eastAsiaTheme="minorEastAsia" w:hAnsi="Arial" w:cs="Arial"/>
        </w:rPr>
        <w:t xml:space="preserve"> bibliográficas</w:t>
      </w:r>
      <w:r>
        <w:rPr>
          <w:rFonts w:ascii="Arial" w:eastAsiaTheme="minorEastAsia" w:hAnsi="Arial" w:cs="Arial"/>
        </w:rPr>
        <w:t xml:space="preserve"> realizadas por el equipo de Análisis y Políticas del PS-PIC de la Dirección de Gestión integral de Riesgo en Salud</w:t>
      </w:r>
      <w:r w:rsidR="00D44712">
        <w:rPr>
          <w:rFonts w:ascii="Arial" w:eastAsiaTheme="minorEastAsia" w:hAnsi="Arial" w:cs="Arial"/>
        </w:rPr>
        <w:t>,</w:t>
      </w:r>
      <w:r>
        <w:rPr>
          <w:rFonts w:ascii="Arial" w:eastAsiaTheme="minorEastAsia" w:hAnsi="Arial" w:cs="Arial"/>
        </w:rPr>
        <w:t xml:space="preserve"> se han identificado como determinantes estructurales del eje de las desiguales los siguientes</w:t>
      </w:r>
      <w:r w:rsidR="00D44712">
        <w:rPr>
          <w:rFonts w:ascii="Arial" w:eastAsiaTheme="minorEastAsia" w:hAnsi="Arial" w:cs="Arial"/>
        </w:rPr>
        <w:t xml:space="preserve"> como los más relevantes</w:t>
      </w:r>
      <w:r>
        <w:rPr>
          <w:rFonts w:ascii="Arial" w:eastAsiaTheme="minorEastAsia" w:hAnsi="Arial" w:cs="Arial"/>
        </w:rPr>
        <w:t>:</w:t>
      </w:r>
    </w:p>
    <w:p w14:paraId="2DE01828" w14:textId="77777777" w:rsidR="0079376A" w:rsidRDefault="0079376A" w:rsidP="003D07E8">
      <w:pPr>
        <w:spacing w:after="0" w:line="240" w:lineRule="auto"/>
        <w:jc w:val="both"/>
        <w:rPr>
          <w:rFonts w:ascii="Arial" w:eastAsiaTheme="minorEastAsia" w:hAnsi="Arial" w:cs="Arial"/>
        </w:rPr>
      </w:pPr>
    </w:p>
    <w:p w14:paraId="3E6E3054" w14:textId="40A06A70" w:rsidR="00D44712" w:rsidRDefault="0079376A" w:rsidP="003D07E8">
      <w:pPr>
        <w:spacing w:after="0" w:line="240" w:lineRule="auto"/>
        <w:jc w:val="both"/>
        <w:rPr>
          <w:rFonts w:ascii="Arial" w:eastAsiaTheme="minorEastAsia" w:hAnsi="Arial" w:cs="Arial"/>
        </w:rPr>
      </w:pPr>
      <w:r w:rsidRPr="00D44712">
        <w:rPr>
          <w:rFonts w:ascii="Arial" w:eastAsiaTheme="minorEastAsia" w:hAnsi="Arial" w:cs="Arial"/>
          <w:b/>
        </w:rPr>
        <w:t>E</w:t>
      </w:r>
      <w:r w:rsidR="009F7C41" w:rsidRPr="00D44712">
        <w:rPr>
          <w:rFonts w:ascii="Arial" w:eastAsiaTheme="minorEastAsia" w:hAnsi="Arial" w:cs="Arial"/>
          <w:b/>
        </w:rPr>
        <w:t>l desplazamiento forzado</w:t>
      </w:r>
      <w:r w:rsidR="002065CE">
        <w:rPr>
          <w:rFonts w:ascii="Arial" w:eastAsiaTheme="minorEastAsia" w:hAnsi="Arial" w:cs="Arial"/>
          <w:b/>
        </w:rPr>
        <w:t xml:space="preserve"> – Falta de Vivienda</w:t>
      </w:r>
      <w:r w:rsidR="00D44712">
        <w:rPr>
          <w:rFonts w:ascii="Arial" w:eastAsiaTheme="minorEastAsia" w:hAnsi="Arial" w:cs="Arial"/>
        </w:rPr>
        <w:t>:</w:t>
      </w:r>
      <w:r w:rsidRPr="00D44712">
        <w:rPr>
          <w:rFonts w:ascii="Arial" w:eastAsiaTheme="minorEastAsia" w:hAnsi="Arial" w:cs="Arial"/>
        </w:rPr>
        <w:t xml:space="preserve"> </w:t>
      </w:r>
    </w:p>
    <w:p w14:paraId="669B83DC" w14:textId="77777777" w:rsidR="00D44712" w:rsidRDefault="00D44712" w:rsidP="003D07E8">
      <w:pPr>
        <w:spacing w:after="0" w:line="240" w:lineRule="auto"/>
        <w:jc w:val="both"/>
        <w:rPr>
          <w:rFonts w:ascii="Arial" w:eastAsiaTheme="minorEastAsia" w:hAnsi="Arial" w:cs="Arial"/>
        </w:rPr>
      </w:pPr>
    </w:p>
    <w:p w14:paraId="2AA49E02" w14:textId="7F294624" w:rsidR="0079376A" w:rsidRPr="00D44712" w:rsidRDefault="00D44712" w:rsidP="003D07E8">
      <w:pPr>
        <w:spacing w:after="0" w:line="240" w:lineRule="auto"/>
        <w:jc w:val="both"/>
        <w:rPr>
          <w:rFonts w:ascii="Arial" w:hAnsi="Arial" w:cs="Arial"/>
          <w:color w:val="0D0D0D"/>
          <w:shd w:val="clear" w:color="auto" w:fill="FFFFFF"/>
        </w:rPr>
      </w:pPr>
      <w:r>
        <w:rPr>
          <w:rFonts w:ascii="Arial" w:eastAsiaTheme="minorEastAsia" w:hAnsi="Arial" w:cs="Arial"/>
        </w:rPr>
        <w:t>E</w:t>
      </w:r>
      <w:r w:rsidR="0079376A" w:rsidRPr="00D44712">
        <w:rPr>
          <w:rFonts w:ascii="Arial" w:eastAsiaTheme="minorEastAsia" w:hAnsi="Arial" w:cs="Arial"/>
        </w:rPr>
        <w:t>n las localidades de influencia se albergan mujeres migrantes y desplazadas, ya que ofrece viviendas a menor costo y un entorno económico dinámico para el comercio informal</w:t>
      </w:r>
      <w:r>
        <w:rPr>
          <w:rStyle w:val="Refdenotaalpie"/>
        </w:rPr>
        <w:footnoteReference w:id="1"/>
      </w:r>
      <w:r w:rsidR="0079376A" w:rsidRPr="00D44712">
        <w:rPr>
          <w:rFonts w:ascii="Arial" w:eastAsiaTheme="minorEastAsia" w:hAnsi="Arial" w:cs="Arial"/>
        </w:rPr>
        <w:t xml:space="preserve">. De hecho, ciertos sectores de Estas condiciones se vuelven factores de riesgo, ya que algunas </w:t>
      </w:r>
      <w:r w:rsidR="0079376A" w:rsidRPr="00D44712">
        <w:rPr>
          <w:rFonts w:ascii="Arial" w:hAnsi="Arial" w:cs="Arial"/>
          <w:color w:val="0D0D0D"/>
          <w:shd w:val="clear" w:color="auto" w:fill="FFFFFF"/>
        </w:rPr>
        <w:t>viviendas a bajo costo de uso compartido tienen malas condiciones de higiene y privaciones de muchos tipos, haciendo a las mujeres propensas a infecciones. Según la caracterización de pagadiarios de Secretaría de Planeación</w:t>
      </w:r>
      <w:r w:rsidR="00A8531F">
        <w:rPr>
          <w:rStyle w:val="Refdenotaalpie"/>
          <w:rFonts w:ascii="Arial" w:hAnsi="Arial" w:cs="Arial"/>
          <w:color w:val="0D0D0D"/>
          <w:shd w:val="clear" w:color="auto" w:fill="FFFFFF"/>
        </w:rPr>
        <w:footnoteReference w:id="2"/>
      </w:r>
      <w:r w:rsidR="0079376A" w:rsidRPr="00D44712">
        <w:rPr>
          <w:rFonts w:ascii="Arial" w:hAnsi="Arial" w:cs="Arial"/>
          <w:color w:val="0D0D0D"/>
          <w:shd w:val="clear" w:color="auto" w:fill="FFFFFF"/>
        </w:rPr>
        <w:t xml:space="preserve"> </w:t>
      </w:r>
      <w:r w:rsidR="00A8531F">
        <w:rPr>
          <w:color w:val="0D0D0D"/>
          <w:shd w:val="clear" w:color="auto" w:fill="FFFFFF"/>
        </w:rPr>
        <w:t>s</w:t>
      </w:r>
      <w:r w:rsidR="0079376A" w:rsidRPr="00D44712">
        <w:rPr>
          <w:rFonts w:ascii="Arial" w:hAnsi="Arial" w:cs="Arial"/>
          <w:color w:val="0D0D0D"/>
          <w:shd w:val="clear" w:color="auto" w:fill="FFFFFF"/>
        </w:rPr>
        <w:t>e destaca que el 57% de las personas que integran los pagadiarios están en Santa Fe, 14% en Mártires y 9% en La Candelaria. Además, en términos de nacionalidad, también se observa una distribución similar en todas las localidades, con cerca de la mitad de los usuarios siendo colombianos y el 45% extranjeros, la mayoría de los cuales tienen situación migratoria irregular.</w:t>
      </w:r>
    </w:p>
    <w:p w14:paraId="3EE8CE46" w14:textId="77777777" w:rsidR="00D44712" w:rsidRDefault="00D44712" w:rsidP="003D07E8">
      <w:pPr>
        <w:spacing w:after="0" w:line="240" w:lineRule="auto"/>
        <w:jc w:val="both"/>
        <w:rPr>
          <w:rFonts w:ascii="Arial" w:eastAsiaTheme="minorEastAsia" w:hAnsi="Arial" w:cs="Arial"/>
        </w:rPr>
      </w:pPr>
    </w:p>
    <w:p w14:paraId="11C561D8" w14:textId="54A05C03" w:rsidR="00D44712" w:rsidRPr="00A8531F" w:rsidRDefault="00D44712" w:rsidP="003D07E8">
      <w:pPr>
        <w:spacing w:after="0" w:line="240" w:lineRule="auto"/>
        <w:jc w:val="both"/>
        <w:rPr>
          <w:rFonts w:ascii="Arial" w:hAnsi="Arial" w:cs="Arial"/>
          <w:b/>
          <w:color w:val="0D0D0D"/>
          <w:shd w:val="clear" w:color="auto" w:fill="FFFFFF"/>
        </w:rPr>
      </w:pPr>
      <w:r w:rsidRPr="00A8531F">
        <w:rPr>
          <w:rFonts w:ascii="Arial" w:eastAsiaTheme="minorEastAsia" w:hAnsi="Arial" w:cs="Arial"/>
          <w:b/>
        </w:rPr>
        <w:t>Las condiciones laborales informales – Cabeza de hogar Mujer</w:t>
      </w:r>
      <w:r w:rsidR="00A8531F" w:rsidRPr="00A8531F">
        <w:rPr>
          <w:rFonts w:ascii="Arial" w:eastAsiaTheme="minorEastAsia" w:hAnsi="Arial" w:cs="Arial"/>
          <w:b/>
        </w:rPr>
        <w:t xml:space="preserve"> – Pobreza multidimensional</w:t>
      </w:r>
    </w:p>
    <w:p w14:paraId="1BDC4A7A" w14:textId="77777777" w:rsidR="0079376A" w:rsidRDefault="0079376A" w:rsidP="003D07E8">
      <w:pPr>
        <w:pStyle w:val="Prrafodelista"/>
        <w:spacing w:after="0" w:line="240" w:lineRule="auto"/>
        <w:jc w:val="both"/>
        <w:rPr>
          <w:rFonts w:ascii="Arial" w:eastAsiaTheme="minorEastAsia" w:hAnsi="Arial" w:cs="Arial"/>
        </w:rPr>
      </w:pPr>
    </w:p>
    <w:p w14:paraId="0E2B62F9" w14:textId="4F438C4B" w:rsidR="009F7C41" w:rsidRPr="00D72659" w:rsidRDefault="009F7C41" w:rsidP="003D07E8">
      <w:pPr>
        <w:spacing w:after="0" w:line="240" w:lineRule="auto"/>
        <w:jc w:val="both"/>
        <w:rPr>
          <w:rFonts w:ascii="Arial" w:eastAsiaTheme="minorEastAsia" w:hAnsi="Arial" w:cs="Arial"/>
          <w:lang w:val="es-MX"/>
        </w:rPr>
      </w:pPr>
      <w:r>
        <w:rPr>
          <w:rFonts w:ascii="Arial" w:hAnsi="Arial" w:cs="Arial"/>
          <w:color w:val="0D0D0D"/>
          <w:shd w:val="clear" w:color="auto" w:fill="FFFFFF"/>
        </w:rPr>
        <w:t>A</w:t>
      </w:r>
      <w:r w:rsidRPr="00086B75">
        <w:rPr>
          <w:rFonts w:ascii="Arial" w:hAnsi="Arial" w:cs="Arial"/>
          <w:color w:val="0D0D0D"/>
          <w:shd w:val="clear" w:color="auto" w:fill="FFFFFF"/>
        </w:rPr>
        <w:t xml:space="preserve"> menudo, </w:t>
      </w:r>
      <w:r>
        <w:rPr>
          <w:rFonts w:ascii="Arial" w:hAnsi="Arial" w:cs="Arial"/>
          <w:color w:val="0D0D0D"/>
          <w:shd w:val="clear" w:color="auto" w:fill="FFFFFF"/>
        </w:rPr>
        <w:t>las mujeres se ocupan en</w:t>
      </w:r>
      <w:r w:rsidRPr="00086B75">
        <w:rPr>
          <w:rFonts w:ascii="Arial" w:hAnsi="Arial" w:cs="Arial"/>
          <w:color w:val="0D0D0D"/>
          <w:shd w:val="clear" w:color="auto" w:fill="FFFFFF"/>
        </w:rPr>
        <w:t xml:space="preserve"> trabajo</w:t>
      </w:r>
      <w:r>
        <w:rPr>
          <w:rFonts w:ascii="Arial" w:hAnsi="Arial" w:cs="Arial"/>
          <w:color w:val="0D0D0D"/>
          <w:shd w:val="clear" w:color="auto" w:fill="FFFFFF"/>
        </w:rPr>
        <w:t>s</w:t>
      </w:r>
      <w:r w:rsidRPr="00086B75">
        <w:rPr>
          <w:rFonts w:ascii="Arial" w:hAnsi="Arial" w:cs="Arial"/>
          <w:color w:val="0D0D0D"/>
          <w:shd w:val="clear" w:color="auto" w:fill="FFFFFF"/>
        </w:rPr>
        <w:t xml:space="preserve"> informal</w:t>
      </w:r>
      <w:r>
        <w:rPr>
          <w:rFonts w:ascii="Arial" w:hAnsi="Arial" w:cs="Arial"/>
          <w:color w:val="0D0D0D"/>
          <w:shd w:val="clear" w:color="auto" w:fill="FFFFFF"/>
        </w:rPr>
        <w:t>es</w:t>
      </w:r>
      <w:r w:rsidRPr="00086B75">
        <w:rPr>
          <w:rFonts w:ascii="Arial" w:hAnsi="Arial" w:cs="Arial"/>
          <w:color w:val="0D0D0D"/>
          <w:shd w:val="clear" w:color="auto" w:fill="FFFFFF"/>
        </w:rPr>
        <w:t>, lo que</w:t>
      </w:r>
      <w:r>
        <w:rPr>
          <w:rFonts w:ascii="Arial" w:hAnsi="Arial" w:cs="Arial"/>
          <w:color w:val="0D0D0D"/>
          <w:shd w:val="clear" w:color="auto" w:fill="FFFFFF"/>
        </w:rPr>
        <w:t xml:space="preserve"> no solo</w:t>
      </w:r>
      <w:r w:rsidRPr="00086B75">
        <w:rPr>
          <w:rFonts w:ascii="Arial" w:hAnsi="Arial" w:cs="Arial"/>
          <w:color w:val="0D0D0D"/>
          <w:shd w:val="clear" w:color="auto" w:fill="FFFFFF"/>
        </w:rPr>
        <w:t xml:space="preserve"> puede condicionar el correcto autocuidado durante el embarazo</w:t>
      </w:r>
      <w:r>
        <w:rPr>
          <w:rFonts w:ascii="Arial" w:hAnsi="Arial" w:cs="Arial"/>
          <w:color w:val="0D0D0D"/>
          <w:shd w:val="clear" w:color="auto" w:fill="FFFFFF"/>
        </w:rPr>
        <w:t>, sino provocar una ausencia de aseguramiento en salud</w:t>
      </w:r>
      <w:r w:rsidRPr="00086B75">
        <w:rPr>
          <w:rFonts w:ascii="Arial" w:hAnsi="Arial" w:cs="Arial"/>
          <w:color w:val="0D0D0D"/>
          <w:shd w:val="clear" w:color="auto" w:fill="FFFFFF"/>
        </w:rPr>
        <w:t xml:space="preserve">. En </w:t>
      </w:r>
      <w:r w:rsidRPr="00E50D61">
        <w:rPr>
          <w:rFonts w:ascii="Arial" w:hAnsi="Arial" w:cs="Arial"/>
          <w:color w:val="0D0D0D"/>
          <w:shd w:val="clear" w:color="auto" w:fill="FFFFFF"/>
        </w:rPr>
        <w:t>estos entornos están sujetas a riesgos relacionados con violencias, caídas, fatiga o estrés.</w:t>
      </w:r>
      <w:r>
        <w:rPr>
          <w:rFonts w:ascii="Arial" w:eastAsiaTheme="minorEastAsia" w:hAnsi="Arial" w:cs="Arial"/>
        </w:rPr>
        <w:t xml:space="preserve"> </w:t>
      </w:r>
      <w:r>
        <w:rPr>
          <w:rFonts w:ascii="Arial" w:hAnsi="Arial" w:cs="Arial"/>
        </w:rPr>
        <w:t>Asimismo</w:t>
      </w:r>
      <w:r w:rsidRPr="00DB1FFC">
        <w:rPr>
          <w:rFonts w:ascii="Arial" w:hAnsi="Arial" w:cs="Arial"/>
        </w:rPr>
        <w:t xml:space="preserve">, el acceso limitado a alimentos nutritivos se manifiesta como una </w:t>
      </w:r>
      <w:r w:rsidRPr="00DB1FFC">
        <w:rPr>
          <w:rFonts w:ascii="Arial" w:hAnsi="Arial" w:cs="Arial"/>
        </w:rPr>
        <w:lastRenderedPageBreak/>
        <w:t xml:space="preserve">consecuencia directa de las limitaciones económicas. La percepción de escasez de recursos financieros afecta la capacidad de las familias para adquirir alimentos, resultando en comidas poco elaboradas y deficientes desde el punto de vista nutricional, lo que afecta el adecuado </w:t>
      </w:r>
      <w:r>
        <w:rPr>
          <w:rFonts w:ascii="Arial" w:hAnsi="Arial" w:cs="Arial"/>
        </w:rPr>
        <w:t>cuidado</w:t>
      </w:r>
      <w:r w:rsidRPr="00DB1FFC">
        <w:rPr>
          <w:rFonts w:ascii="Arial" w:hAnsi="Arial" w:cs="Arial"/>
        </w:rPr>
        <w:t xml:space="preserve"> </w:t>
      </w:r>
      <w:r>
        <w:rPr>
          <w:rFonts w:ascii="Arial" w:hAnsi="Arial" w:cs="Arial"/>
        </w:rPr>
        <w:t>d</w:t>
      </w:r>
      <w:r w:rsidRPr="00DB1FFC">
        <w:rPr>
          <w:rFonts w:ascii="Arial" w:hAnsi="Arial" w:cs="Arial"/>
        </w:rPr>
        <w:t>el embarazo</w:t>
      </w:r>
      <w:r w:rsidR="00A8531F">
        <w:rPr>
          <w:rStyle w:val="Refdenotaalpie"/>
          <w:rFonts w:ascii="Arial" w:hAnsi="Arial" w:cs="Arial"/>
        </w:rPr>
        <w:footnoteReference w:id="3"/>
      </w:r>
      <w:r w:rsidRPr="00DB1FFC">
        <w:rPr>
          <w:rFonts w:ascii="Arial" w:hAnsi="Arial" w:cs="Arial"/>
        </w:rPr>
        <w:t>.</w:t>
      </w:r>
    </w:p>
    <w:p w14:paraId="65238831" w14:textId="77777777" w:rsidR="003D07E8" w:rsidRDefault="003D07E8" w:rsidP="003D07E8">
      <w:pPr>
        <w:spacing w:after="0" w:line="240" w:lineRule="auto"/>
        <w:jc w:val="both"/>
        <w:rPr>
          <w:rFonts w:ascii="Arial" w:hAnsi="Arial" w:cs="Arial"/>
        </w:rPr>
      </w:pPr>
    </w:p>
    <w:p w14:paraId="3180AF78" w14:textId="17F3201C" w:rsidR="009F7C41" w:rsidRDefault="009F7C41" w:rsidP="003D07E8">
      <w:pPr>
        <w:spacing w:after="0" w:line="240" w:lineRule="auto"/>
        <w:jc w:val="both"/>
        <w:rPr>
          <w:rFonts w:ascii="Arial" w:hAnsi="Arial" w:cs="Arial"/>
        </w:rPr>
      </w:pPr>
      <w:r>
        <w:rPr>
          <w:rFonts w:ascii="Arial" w:hAnsi="Arial" w:cs="Arial"/>
        </w:rPr>
        <w:t xml:space="preserve">De hecho, en cada una de las localidades se puede observar el fenómeno feminización de la pobreza. Según los informes locales de la </w:t>
      </w:r>
      <w:r w:rsidRPr="00E3570C">
        <w:rPr>
          <w:rFonts w:ascii="Arial" w:hAnsi="Arial" w:cs="Arial"/>
        </w:rPr>
        <w:t>Estrategia Territorial Integración Social</w:t>
      </w:r>
      <w:r>
        <w:rPr>
          <w:rFonts w:ascii="Arial" w:hAnsi="Arial" w:cs="Arial"/>
        </w:rPr>
        <w:t xml:space="preserve"> de Secretaría de Integración Social</w:t>
      </w:r>
      <w:r w:rsidR="00A8531F">
        <w:rPr>
          <w:rFonts w:ascii="Arial" w:hAnsi="Arial" w:cs="Arial"/>
          <w:noProof/>
        </w:rPr>
        <w:t xml:space="preserve"> </w:t>
      </w:r>
      <w:r w:rsidR="00A8531F">
        <w:rPr>
          <w:rStyle w:val="Refdenotaalpie"/>
          <w:rFonts w:ascii="Arial" w:hAnsi="Arial" w:cs="Arial"/>
          <w:noProof/>
        </w:rPr>
        <w:footnoteReference w:id="4"/>
      </w:r>
      <w:r>
        <w:rPr>
          <w:rFonts w:ascii="Arial" w:hAnsi="Arial" w:cs="Arial"/>
        </w:rPr>
        <w:t>, e</w:t>
      </w:r>
      <w:r w:rsidRPr="00E3570C">
        <w:rPr>
          <w:rFonts w:ascii="Arial" w:hAnsi="Arial" w:cs="Arial"/>
        </w:rPr>
        <w:t xml:space="preserve">n Rafael Uribe </w:t>
      </w:r>
      <w:proofErr w:type="spellStart"/>
      <w:r w:rsidRPr="00E3570C">
        <w:rPr>
          <w:rFonts w:ascii="Arial" w:hAnsi="Arial" w:cs="Arial"/>
        </w:rPr>
        <w:t>Uribe</w:t>
      </w:r>
      <w:proofErr w:type="spellEnd"/>
      <w:r>
        <w:rPr>
          <w:rFonts w:ascii="Arial" w:hAnsi="Arial" w:cs="Arial"/>
        </w:rPr>
        <w:t xml:space="preserve"> </w:t>
      </w:r>
      <w:r w:rsidRPr="00E3570C">
        <w:rPr>
          <w:rFonts w:ascii="Arial" w:hAnsi="Arial" w:cs="Arial"/>
        </w:rPr>
        <w:t>cerca de dos de cada cinco hogares tienen jefatura femenina, con un 6.9% en pobreza extrema y un 45.7% en pobreza multidimensional. En Antonio Nariño</w:t>
      </w:r>
      <w:r>
        <w:rPr>
          <w:rFonts w:ascii="Arial" w:hAnsi="Arial" w:cs="Arial"/>
        </w:rPr>
        <w:t xml:space="preserve"> </w:t>
      </w:r>
      <w:r w:rsidRPr="00E3570C">
        <w:rPr>
          <w:rFonts w:ascii="Arial" w:hAnsi="Arial" w:cs="Arial"/>
        </w:rPr>
        <w:t>también cerca de dos de cada cinco hogares tienen jefatura femenina, con un 5.4% en pobreza extrema y un 44.8% en pobreza multidimensional. En Santa Fe, el 41.1% de los hogares tienen jefatura femenina, con un 8.9% en pobreza extrema y un 51.5% en pobreza multidimensional. En La Candelaria, el 40.7% de los hogares tienen jefatura femenina, con un 10.3% en pobreza extrema y un 61.4% en pobreza multidimensional. En San Cristóbal, el 35.5% de los hogares tienen jefatura femenina</w:t>
      </w:r>
      <w:r>
        <w:rPr>
          <w:rFonts w:ascii="Arial" w:hAnsi="Arial" w:cs="Arial"/>
        </w:rPr>
        <w:t>.</w:t>
      </w:r>
    </w:p>
    <w:p w14:paraId="40C5210B" w14:textId="77777777" w:rsidR="003D07E8" w:rsidRDefault="003D07E8" w:rsidP="003D07E8">
      <w:pPr>
        <w:spacing w:after="0" w:line="240" w:lineRule="auto"/>
        <w:jc w:val="both"/>
        <w:rPr>
          <w:rFonts w:ascii="Arial" w:hAnsi="Arial" w:cs="Arial"/>
        </w:rPr>
      </w:pPr>
    </w:p>
    <w:p w14:paraId="30D84D3C" w14:textId="6B769F2B" w:rsidR="009F7C41" w:rsidRDefault="009F7C41" w:rsidP="003D07E8">
      <w:pPr>
        <w:spacing w:after="0" w:line="240" w:lineRule="auto"/>
        <w:jc w:val="both"/>
        <w:rPr>
          <w:rFonts w:ascii="Arial" w:hAnsi="Arial" w:cs="Arial"/>
        </w:rPr>
      </w:pPr>
      <w:r w:rsidRPr="00E3570C">
        <w:rPr>
          <w:rFonts w:ascii="Arial" w:hAnsi="Arial" w:cs="Arial"/>
        </w:rPr>
        <w:t>En Los Mártires, el 39% de los hogares tienen jefatura femenina, con un 7.2% en pobreza extrema y un 76.1% en pobreza multidimensional.</w:t>
      </w:r>
      <w:r>
        <w:rPr>
          <w:rFonts w:ascii="Arial" w:hAnsi="Arial" w:cs="Arial"/>
        </w:rPr>
        <w:t xml:space="preserve"> Allí</w:t>
      </w:r>
      <w:r w:rsidRPr="00E3570C">
        <w:rPr>
          <w:rFonts w:ascii="Arial" w:hAnsi="Arial" w:cs="Arial"/>
        </w:rPr>
        <w:t>, se identificaron 884 familias, de las cuales el 62.21% pertenece a hogares de jefatura femenina, siendo el 42.5% de estos hogares con jefatura femenina colombianos y el 57.5% hogares con jefatura femenina extranjeros. Esto resalta la situación particular de las mujeres extranjeras en la localidad, quienes enfrentan desafíos adicionales</w:t>
      </w:r>
      <w:r>
        <w:rPr>
          <w:rFonts w:ascii="Arial" w:hAnsi="Arial" w:cs="Arial"/>
        </w:rPr>
        <w:t xml:space="preserve"> </w:t>
      </w:r>
      <w:r w:rsidRPr="00E3570C">
        <w:rPr>
          <w:rFonts w:ascii="Arial" w:hAnsi="Arial" w:cs="Arial"/>
        </w:rPr>
        <w:t xml:space="preserve">debido a su condición migratoria, como posibles barreras en el acceso a servicios de salud materna y neonatal, así como a programas de apoyo social y económico. </w:t>
      </w:r>
      <w:r w:rsidRPr="00E50D61">
        <w:rPr>
          <w:rFonts w:ascii="Arial" w:eastAsiaTheme="minorEastAsia" w:hAnsi="Arial" w:cs="Arial"/>
        </w:rPr>
        <w:t>Para el caso de las mujeres migrantes, se ha comprobado que el estado migratorio es un factor de desigualdad para el acceso a servicios de salud</w:t>
      </w:r>
      <w:r w:rsidR="002065CE">
        <w:rPr>
          <w:rStyle w:val="Refdenotaalpie"/>
          <w:rFonts w:ascii="Arial" w:eastAsiaTheme="minorEastAsia" w:hAnsi="Arial" w:cs="Arial"/>
        </w:rPr>
        <w:footnoteReference w:id="5"/>
      </w:r>
      <w:r w:rsidRPr="00E50D61">
        <w:rPr>
          <w:rFonts w:ascii="Arial" w:eastAsiaTheme="minorEastAsia" w:hAnsi="Arial" w:cs="Arial"/>
        </w:rPr>
        <w:t>. Tanto para estas, como para las mujeres de</w:t>
      </w:r>
      <w:r>
        <w:rPr>
          <w:rFonts w:ascii="Arial" w:eastAsiaTheme="minorEastAsia" w:hAnsi="Arial" w:cs="Arial"/>
        </w:rPr>
        <w:t xml:space="preserve"> alta</w:t>
      </w:r>
      <w:r w:rsidRPr="00E50D61">
        <w:rPr>
          <w:rFonts w:ascii="Arial" w:eastAsiaTheme="minorEastAsia" w:hAnsi="Arial" w:cs="Arial"/>
        </w:rPr>
        <w:t xml:space="preserve"> vulnerabilidad socioeconómica, la falta de controles prenatales ha aumentado la probabilidad de bajo peso al nacer, con riesgos adicionales, como la detección deficiente de enfermedades y una mayor morbimortalidad </w:t>
      </w:r>
      <w:r>
        <w:rPr>
          <w:rFonts w:ascii="Arial" w:eastAsiaTheme="minorEastAsia" w:hAnsi="Arial" w:cs="Arial"/>
        </w:rPr>
        <w:t>materna</w:t>
      </w:r>
      <w:r w:rsidR="002065CE">
        <w:rPr>
          <w:rStyle w:val="Refdenotaalpie"/>
          <w:rFonts w:ascii="Arial" w:eastAsiaTheme="minorEastAsia" w:hAnsi="Arial" w:cs="Arial"/>
        </w:rPr>
        <w:footnoteReference w:id="6"/>
      </w:r>
      <w:r w:rsidR="002065CE">
        <w:rPr>
          <w:rFonts w:ascii="Arial" w:eastAsiaTheme="minorEastAsia" w:hAnsi="Arial" w:cs="Arial"/>
        </w:rPr>
        <w:t>.</w:t>
      </w:r>
    </w:p>
    <w:p w14:paraId="187D7A48" w14:textId="77777777" w:rsidR="003D07E8" w:rsidRDefault="003D07E8" w:rsidP="003D07E8">
      <w:pPr>
        <w:spacing w:after="0" w:line="240" w:lineRule="auto"/>
        <w:jc w:val="both"/>
        <w:rPr>
          <w:rFonts w:ascii="Arial" w:hAnsi="Arial" w:cs="Arial"/>
        </w:rPr>
      </w:pPr>
    </w:p>
    <w:p w14:paraId="7517CAF0" w14:textId="6591768A" w:rsidR="009F7C41" w:rsidRDefault="009F7C41" w:rsidP="003D07E8">
      <w:pPr>
        <w:spacing w:after="0" w:line="240" w:lineRule="auto"/>
        <w:jc w:val="both"/>
        <w:rPr>
          <w:rFonts w:ascii="Arial" w:hAnsi="Arial" w:cs="Arial"/>
        </w:rPr>
      </w:pPr>
      <w:r w:rsidRPr="00E3570C">
        <w:rPr>
          <w:rFonts w:ascii="Arial" w:hAnsi="Arial" w:cs="Arial"/>
        </w:rPr>
        <w:t>La falta de reconocimiento y remuneración por labores del hogar, junto con la vulnerabilidad asociada a la migración, puede exacerbar la feminización de la pobreza y tener un impacto significativo en la salud y bienestar de estas mujeres y sus familias.</w:t>
      </w:r>
      <w:r w:rsidRPr="00E50D61">
        <w:rPr>
          <w:rFonts w:ascii="Arial" w:hAnsi="Arial" w:cs="Arial"/>
          <w:color w:val="0D0D0D"/>
          <w:shd w:val="clear" w:color="auto" w:fill="FFFFFF"/>
        </w:rPr>
        <w:t xml:space="preserve"> </w:t>
      </w:r>
      <w:r>
        <w:rPr>
          <w:rFonts w:ascii="Arial" w:hAnsi="Arial" w:cs="Arial"/>
        </w:rPr>
        <w:t>E</w:t>
      </w:r>
      <w:r w:rsidRPr="00E3570C">
        <w:rPr>
          <w:rFonts w:ascii="Arial" w:hAnsi="Arial" w:cs="Arial"/>
        </w:rPr>
        <w:t xml:space="preserve">stos datos cuantitativos se complementan con información cualitativa que evidencia la complejidad de la </w:t>
      </w:r>
      <w:r w:rsidRPr="00430588">
        <w:rPr>
          <w:rFonts w:ascii="Arial" w:hAnsi="Arial" w:cs="Arial"/>
        </w:rPr>
        <w:t xml:space="preserve">situación de las mujeres de cada localidad de la Subred CO, como el incremento de violencias de género, los entornos inseguros, la limitada accesibilidad a la educación superior, la dificultad para acceder a trabajos formales y ausencia de aseguramiento en salud. </w:t>
      </w:r>
    </w:p>
    <w:p w14:paraId="360871C5" w14:textId="7D01600A" w:rsidR="00A8531F" w:rsidRDefault="00A8531F" w:rsidP="003D07E8">
      <w:pPr>
        <w:spacing w:after="0" w:line="240" w:lineRule="auto"/>
        <w:jc w:val="both"/>
        <w:rPr>
          <w:rFonts w:ascii="Arial" w:hAnsi="Arial" w:cs="Arial"/>
        </w:rPr>
      </w:pPr>
    </w:p>
    <w:p w14:paraId="2DEFB9D0" w14:textId="00DAAD1C" w:rsidR="00D44712" w:rsidRDefault="00D44712" w:rsidP="003D07E8">
      <w:pPr>
        <w:spacing w:after="0" w:line="240" w:lineRule="auto"/>
        <w:jc w:val="both"/>
        <w:rPr>
          <w:rFonts w:ascii="Arial" w:hAnsi="Arial" w:cs="Arial"/>
        </w:rPr>
      </w:pPr>
      <w:r>
        <w:rPr>
          <w:rFonts w:ascii="Arial" w:hAnsi="Arial" w:cs="Arial"/>
        </w:rPr>
        <w:t xml:space="preserve">Dentro de los </w:t>
      </w:r>
      <w:r w:rsidR="002065CE">
        <w:rPr>
          <w:rFonts w:ascii="Arial" w:hAnsi="Arial" w:cs="Arial"/>
        </w:rPr>
        <w:t xml:space="preserve">principales </w:t>
      </w:r>
      <w:r>
        <w:rPr>
          <w:rFonts w:ascii="Arial" w:hAnsi="Arial" w:cs="Arial"/>
        </w:rPr>
        <w:t>factores de Riesgo relacionados con la mortalidad materna</w:t>
      </w:r>
      <w:r w:rsidR="002065CE">
        <w:rPr>
          <w:rFonts w:ascii="Arial" w:hAnsi="Arial" w:cs="Arial"/>
        </w:rPr>
        <w:t xml:space="preserve"> en las localidades de influencia de la Subred están relacionados</w:t>
      </w:r>
      <w:r w:rsidR="00A8531F">
        <w:rPr>
          <w:rFonts w:ascii="Arial" w:hAnsi="Arial" w:cs="Arial"/>
        </w:rPr>
        <w:t>:</w:t>
      </w:r>
    </w:p>
    <w:p w14:paraId="3CB90596" w14:textId="21181B71" w:rsidR="00D44712" w:rsidRDefault="00D44712" w:rsidP="003D07E8">
      <w:pPr>
        <w:spacing w:after="0" w:line="240" w:lineRule="auto"/>
        <w:jc w:val="both"/>
        <w:rPr>
          <w:rFonts w:ascii="Arial" w:hAnsi="Arial" w:cs="Arial"/>
        </w:rPr>
      </w:pPr>
    </w:p>
    <w:p w14:paraId="11CFA18A" w14:textId="77777777" w:rsidR="002065CE" w:rsidRPr="002065CE" w:rsidRDefault="002065CE" w:rsidP="003D07E8">
      <w:pPr>
        <w:spacing w:after="0" w:line="240" w:lineRule="auto"/>
        <w:jc w:val="both"/>
        <w:rPr>
          <w:rFonts w:ascii="Arial" w:hAnsi="Arial" w:cs="Arial"/>
        </w:rPr>
      </w:pPr>
      <w:r>
        <w:rPr>
          <w:rFonts w:ascii="Arial" w:hAnsi="Arial" w:cs="Arial"/>
        </w:rPr>
        <w:t>La baja adherencia al control prenatal y de los servicios y</w:t>
      </w:r>
      <w:r w:rsidRPr="002065CE">
        <w:rPr>
          <w:rFonts w:ascii="Arial" w:hAnsi="Arial" w:cs="Arial"/>
        </w:rPr>
        <w:t xml:space="preserve"> programas de promoción y prevención </w:t>
      </w:r>
      <w:r w:rsidR="00D44712">
        <w:rPr>
          <w:rFonts w:ascii="Arial" w:hAnsi="Arial" w:cs="Arial"/>
        </w:rPr>
        <w:t xml:space="preserve">dirigidos a fortalecer estilos de vida relacionados con </w:t>
      </w:r>
      <w:r w:rsidR="00A8531F">
        <w:rPr>
          <w:rFonts w:ascii="Arial" w:hAnsi="Arial" w:cs="Arial"/>
        </w:rPr>
        <w:t xml:space="preserve">el consumo de </w:t>
      </w:r>
      <w:r w:rsidR="00A8531F">
        <w:rPr>
          <w:rFonts w:ascii="Arial" w:hAnsi="Arial" w:cs="Arial"/>
        </w:rPr>
        <w:lastRenderedPageBreak/>
        <w:t>alimentación saludable, actividad física, no consumo de sustancias psicoactivas. Igualmente, el no aseguramiento a la salud, no acceso a servicios de salud integrales.</w:t>
      </w:r>
      <w:r>
        <w:rPr>
          <w:rFonts w:ascii="Arial" w:hAnsi="Arial" w:cs="Arial"/>
        </w:rPr>
        <w:t xml:space="preserve"> Igualmente,</w:t>
      </w:r>
      <w:r w:rsidRPr="002065CE">
        <w:rPr>
          <w:rFonts w:ascii="Arial" w:hAnsi="Arial" w:cs="Arial"/>
        </w:rPr>
        <w:t xml:space="preserve"> las redes de apoyo, acceso a servicios de sociales, Malas prácticas, el no cuidado en la vida sexual y reproductiva, el consumo abusivo de sustancias psicoactivas, violencia social, violencia intrafamiliar y sexual, entre otros. </w:t>
      </w:r>
    </w:p>
    <w:p w14:paraId="34E1909F" w14:textId="1BDD3F3C" w:rsidR="00D44712" w:rsidRDefault="00D44712" w:rsidP="003D07E8">
      <w:pPr>
        <w:spacing w:after="0" w:line="240" w:lineRule="auto"/>
        <w:jc w:val="both"/>
        <w:rPr>
          <w:rFonts w:ascii="Arial" w:hAnsi="Arial" w:cs="Arial"/>
        </w:rPr>
      </w:pPr>
    </w:p>
    <w:p w14:paraId="3DD64BF0" w14:textId="23062A5D" w:rsidR="003F5797" w:rsidRPr="00EC5CB9" w:rsidRDefault="003F5797" w:rsidP="003D07E8">
      <w:pPr>
        <w:pStyle w:val="Prrafodelista"/>
        <w:numPr>
          <w:ilvl w:val="0"/>
          <w:numId w:val="14"/>
        </w:numPr>
        <w:autoSpaceDE w:val="0"/>
        <w:autoSpaceDN w:val="0"/>
        <w:adjustRightInd w:val="0"/>
        <w:spacing w:after="0" w:line="240" w:lineRule="auto"/>
        <w:jc w:val="both"/>
        <w:rPr>
          <w:rFonts w:ascii="Arial" w:hAnsi="Arial" w:cs="Arial"/>
          <w:b/>
          <w:bCs/>
        </w:rPr>
      </w:pPr>
      <w:r w:rsidRPr="00EC5CB9">
        <w:rPr>
          <w:rFonts w:ascii="Arial" w:hAnsi="Arial" w:cs="Arial"/>
          <w:b/>
          <w:bCs/>
        </w:rPr>
        <w:t>Cuál ha sido el resultado de las rutas de atención integral en salud para la</w:t>
      </w:r>
      <w:r w:rsidR="00EC5CB9">
        <w:rPr>
          <w:rFonts w:ascii="Arial" w:hAnsi="Arial" w:cs="Arial"/>
          <w:b/>
          <w:bCs/>
        </w:rPr>
        <w:t xml:space="preserve"> </w:t>
      </w:r>
      <w:r w:rsidRPr="00EC5CB9">
        <w:rPr>
          <w:rFonts w:ascii="Arial" w:hAnsi="Arial" w:cs="Arial"/>
          <w:b/>
          <w:bCs/>
        </w:rPr>
        <w:t>población de gestantes en la capital.</w:t>
      </w:r>
    </w:p>
    <w:p w14:paraId="79EC770C" w14:textId="77777777" w:rsidR="000301CD" w:rsidRPr="001B01F3" w:rsidRDefault="000301CD" w:rsidP="003D07E8">
      <w:pPr>
        <w:autoSpaceDE w:val="0"/>
        <w:autoSpaceDN w:val="0"/>
        <w:adjustRightInd w:val="0"/>
        <w:spacing w:after="0" w:line="240" w:lineRule="auto"/>
        <w:jc w:val="both"/>
        <w:rPr>
          <w:rFonts w:ascii="Arial" w:hAnsi="Arial" w:cs="Arial"/>
          <w:b/>
          <w:bCs/>
        </w:rPr>
      </w:pPr>
    </w:p>
    <w:p w14:paraId="713FAE7C" w14:textId="77777777" w:rsidR="000301CD" w:rsidRPr="001B01F3" w:rsidRDefault="000301CD" w:rsidP="003D07E8">
      <w:pPr>
        <w:spacing w:after="0" w:line="240" w:lineRule="auto"/>
        <w:jc w:val="both"/>
        <w:rPr>
          <w:rFonts w:ascii="Arial" w:hAnsi="Arial" w:cs="Arial"/>
          <w:b/>
          <w:bCs/>
        </w:rPr>
      </w:pPr>
      <w:r w:rsidRPr="001B01F3">
        <w:rPr>
          <w:rFonts w:ascii="Arial" w:hAnsi="Arial" w:cs="Arial"/>
          <w:b/>
          <w:bCs/>
        </w:rPr>
        <w:t xml:space="preserve">Respuesta: </w:t>
      </w:r>
    </w:p>
    <w:p w14:paraId="4F77F757" w14:textId="77777777" w:rsidR="00EC5CB9" w:rsidRDefault="00EC5CB9" w:rsidP="003D07E8">
      <w:pPr>
        <w:autoSpaceDE w:val="0"/>
        <w:autoSpaceDN w:val="0"/>
        <w:adjustRightInd w:val="0"/>
        <w:spacing w:after="0" w:line="240" w:lineRule="auto"/>
        <w:jc w:val="both"/>
        <w:rPr>
          <w:rFonts w:ascii="Arial" w:hAnsi="Arial" w:cs="Arial"/>
        </w:rPr>
      </w:pPr>
    </w:p>
    <w:p w14:paraId="3315CCF9" w14:textId="79208212" w:rsidR="000301CD" w:rsidRPr="00F739A0" w:rsidRDefault="00EC5CB9" w:rsidP="003D07E8">
      <w:pPr>
        <w:autoSpaceDE w:val="0"/>
        <w:autoSpaceDN w:val="0"/>
        <w:adjustRightInd w:val="0"/>
        <w:spacing w:after="0" w:line="240" w:lineRule="auto"/>
        <w:jc w:val="both"/>
        <w:rPr>
          <w:rFonts w:ascii="Arial" w:hAnsi="Arial" w:cs="Arial"/>
          <w:bCs/>
        </w:rPr>
      </w:pPr>
      <w:r w:rsidRPr="00F739A0">
        <w:rPr>
          <w:rFonts w:ascii="Arial" w:hAnsi="Arial" w:cs="Arial"/>
          <w:bCs/>
        </w:rPr>
        <w:t>La información sobre las rutas de atención integral en salud para la población de gestantes en la capital es provista directamente por la SDS.</w:t>
      </w:r>
    </w:p>
    <w:p w14:paraId="6F2ADDE7" w14:textId="5A8FE060" w:rsidR="00EC5CB9" w:rsidRDefault="00EC5CB9" w:rsidP="003D07E8">
      <w:pPr>
        <w:autoSpaceDE w:val="0"/>
        <w:autoSpaceDN w:val="0"/>
        <w:adjustRightInd w:val="0"/>
        <w:spacing w:after="0" w:line="240" w:lineRule="auto"/>
        <w:jc w:val="both"/>
        <w:rPr>
          <w:rFonts w:ascii="Arial" w:hAnsi="Arial" w:cs="Arial"/>
        </w:rPr>
      </w:pPr>
    </w:p>
    <w:p w14:paraId="23C36328" w14:textId="504C49F1" w:rsidR="004D748B" w:rsidRDefault="00EC5CB9" w:rsidP="003D07E8">
      <w:pPr>
        <w:autoSpaceDE w:val="0"/>
        <w:autoSpaceDN w:val="0"/>
        <w:adjustRightInd w:val="0"/>
        <w:spacing w:after="0" w:line="240" w:lineRule="auto"/>
        <w:jc w:val="both"/>
        <w:rPr>
          <w:rFonts w:ascii="Arial" w:hAnsi="Arial" w:cs="Arial"/>
        </w:rPr>
      </w:pPr>
      <w:r w:rsidRPr="00E91B6F">
        <w:rPr>
          <w:rFonts w:ascii="Arial" w:hAnsi="Arial" w:cs="Arial"/>
        </w:rPr>
        <w:t xml:space="preserve">Sin </w:t>
      </w:r>
      <w:r w:rsidR="00F739A0" w:rsidRPr="00E91B6F">
        <w:rPr>
          <w:rFonts w:ascii="Arial" w:hAnsi="Arial" w:cs="Arial"/>
        </w:rPr>
        <w:t>embargo</w:t>
      </w:r>
      <w:r w:rsidRPr="00E91B6F">
        <w:rPr>
          <w:rFonts w:ascii="Arial" w:hAnsi="Arial" w:cs="Arial"/>
        </w:rPr>
        <w:t xml:space="preserve"> l</w:t>
      </w:r>
      <w:r w:rsidR="00F739A0" w:rsidRPr="00E91B6F">
        <w:rPr>
          <w:rFonts w:ascii="Arial" w:hAnsi="Arial" w:cs="Arial"/>
        </w:rPr>
        <w:t>a</w:t>
      </w:r>
      <w:r w:rsidRPr="00E91B6F">
        <w:rPr>
          <w:rFonts w:ascii="Arial" w:hAnsi="Arial" w:cs="Arial"/>
        </w:rPr>
        <w:t xml:space="preserve"> Subred</w:t>
      </w:r>
      <w:r w:rsidR="00F739A0" w:rsidRPr="00E91B6F">
        <w:rPr>
          <w:rFonts w:ascii="Arial" w:hAnsi="Arial" w:cs="Arial"/>
        </w:rPr>
        <w:t xml:space="preserve"> Integrad</w:t>
      </w:r>
      <w:r w:rsidR="00E91B6F">
        <w:rPr>
          <w:rFonts w:ascii="Arial" w:hAnsi="Arial" w:cs="Arial"/>
        </w:rPr>
        <w:t>a</w:t>
      </w:r>
      <w:r w:rsidR="00F739A0" w:rsidRPr="00E91B6F">
        <w:rPr>
          <w:rFonts w:ascii="Arial" w:hAnsi="Arial" w:cs="Arial"/>
        </w:rPr>
        <w:t xml:space="preserve"> de Servicios de Salud</w:t>
      </w:r>
      <w:r w:rsidRPr="00E91B6F">
        <w:rPr>
          <w:rFonts w:ascii="Arial" w:hAnsi="Arial" w:cs="Arial"/>
        </w:rPr>
        <w:t xml:space="preserve"> Centro Oriente</w:t>
      </w:r>
      <w:r w:rsidR="00F739A0" w:rsidRPr="00E91B6F">
        <w:rPr>
          <w:rFonts w:ascii="Arial" w:hAnsi="Arial" w:cs="Arial"/>
        </w:rPr>
        <w:t xml:space="preserve"> E.S.E,</w:t>
      </w:r>
      <w:r w:rsidRPr="00E91B6F">
        <w:rPr>
          <w:rFonts w:ascii="Arial" w:hAnsi="Arial" w:cs="Arial"/>
        </w:rPr>
        <w:t xml:space="preserve"> ha </w:t>
      </w:r>
      <w:r w:rsidR="00F739A0" w:rsidRPr="00E91B6F">
        <w:rPr>
          <w:rFonts w:ascii="Arial" w:hAnsi="Arial" w:cs="Arial"/>
        </w:rPr>
        <w:t>contado</w:t>
      </w:r>
      <w:r w:rsidRPr="00E91B6F">
        <w:rPr>
          <w:rFonts w:ascii="Arial" w:hAnsi="Arial" w:cs="Arial"/>
        </w:rPr>
        <w:t xml:space="preserve"> con el apoyo y asistencia técnica de la SDS, lo cual le ha permito</w:t>
      </w:r>
      <w:r w:rsidR="00F739A0" w:rsidRPr="00E91B6F">
        <w:rPr>
          <w:rFonts w:ascii="Arial" w:hAnsi="Arial" w:cs="Arial"/>
        </w:rPr>
        <w:t xml:space="preserve"> a la Subred desde el año 2019,</w:t>
      </w:r>
      <w:r w:rsidRPr="00E91B6F">
        <w:rPr>
          <w:rFonts w:ascii="Arial" w:hAnsi="Arial" w:cs="Arial"/>
        </w:rPr>
        <w:t xml:space="preserve"> </w:t>
      </w:r>
      <w:r w:rsidR="00F739A0" w:rsidRPr="00E91B6F">
        <w:rPr>
          <w:rFonts w:ascii="Arial" w:hAnsi="Arial" w:cs="Arial"/>
        </w:rPr>
        <w:t>implementar</w:t>
      </w:r>
      <w:r w:rsidRPr="00E91B6F">
        <w:rPr>
          <w:rFonts w:ascii="Arial" w:hAnsi="Arial" w:cs="Arial"/>
        </w:rPr>
        <w:t xml:space="preserve"> la RIA materno </w:t>
      </w:r>
      <w:r w:rsidR="00F739A0" w:rsidRPr="00E91B6F">
        <w:rPr>
          <w:rFonts w:ascii="Arial" w:hAnsi="Arial" w:cs="Arial"/>
        </w:rPr>
        <w:t>perinatal</w:t>
      </w:r>
      <w:r w:rsidRPr="00E91B6F">
        <w:rPr>
          <w:rFonts w:ascii="Arial" w:hAnsi="Arial" w:cs="Arial"/>
        </w:rPr>
        <w:t xml:space="preserve"> dentro de su modelo </w:t>
      </w:r>
      <w:r w:rsidR="00F739A0" w:rsidRPr="00E91B6F">
        <w:rPr>
          <w:rFonts w:ascii="Arial" w:hAnsi="Arial" w:cs="Arial"/>
        </w:rPr>
        <w:t>de</w:t>
      </w:r>
      <w:r w:rsidRPr="00E91B6F">
        <w:rPr>
          <w:rFonts w:ascii="Arial" w:hAnsi="Arial" w:cs="Arial"/>
        </w:rPr>
        <w:t xml:space="preserve"> Atención</w:t>
      </w:r>
      <w:r w:rsidR="00F739A0" w:rsidRPr="00E91B6F">
        <w:rPr>
          <w:rFonts w:ascii="Arial" w:hAnsi="Arial" w:cs="Arial"/>
        </w:rPr>
        <w:t xml:space="preserve"> en Salud</w:t>
      </w:r>
      <w:r w:rsidRPr="00E91B6F">
        <w:rPr>
          <w:rFonts w:ascii="Arial" w:hAnsi="Arial" w:cs="Arial"/>
        </w:rPr>
        <w:t xml:space="preserve"> articulado al modelo de </w:t>
      </w:r>
      <w:r w:rsidR="00F739A0" w:rsidRPr="00E91B6F">
        <w:rPr>
          <w:rFonts w:ascii="Arial" w:hAnsi="Arial" w:cs="Arial"/>
        </w:rPr>
        <w:t>Salud</w:t>
      </w:r>
      <w:r w:rsidRPr="00E91B6F">
        <w:rPr>
          <w:rFonts w:ascii="Arial" w:hAnsi="Arial" w:cs="Arial"/>
        </w:rPr>
        <w:t xml:space="preserve"> Barrio y Salud vereda</w:t>
      </w:r>
      <w:r w:rsidR="00F739A0" w:rsidRPr="00E91B6F">
        <w:rPr>
          <w:rFonts w:ascii="Arial" w:hAnsi="Arial" w:cs="Arial"/>
        </w:rPr>
        <w:t>,</w:t>
      </w:r>
      <w:r w:rsidRPr="00E91B6F">
        <w:rPr>
          <w:rFonts w:ascii="Arial" w:hAnsi="Arial" w:cs="Arial"/>
        </w:rPr>
        <w:t xml:space="preserve"> logrando</w:t>
      </w:r>
      <w:r w:rsidR="00E91B6F">
        <w:rPr>
          <w:rFonts w:ascii="Arial" w:hAnsi="Arial" w:cs="Arial"/>
        </w:rPr>
        <w:t>;</w:t>
      </w:r>
      <w:r w:rsidRPr="00E91B6F">
        <w:rPr>
          <w:rFonts w:ascii="Arial" w:hAnsi="Arial" w:cs="Arial"/>
        </w:rPr>
        <w:t xml:space="preserve"> Cero Mor</w:t>
      </w:r>
      <w:r w:rsidR="00F739A0" w:rsidRPr="00E91B6F">
        <w:rPr>
          <w:rFonts w:ascii="Arial" w:hAnsi="Arial" w:cs="Arial"/>
        </w:rPr>
        <w:t>t</w:t>
      </w:r>
      <w:r w:rsidRPr="00E91B6F">
        <w:rPr>
          <w:rFonts w:ascii="Arial" w:hAnsi="Arial" w:cs="Arial"/>
        </w:rPr>
        <w:t>alidad materna</w:t>
      </w:r>
      <w:r w:rsidR="00F739A0" w:rsidRPr="00E91B6F">
        <w:rPr>
          <w:rFonts w:ascii="Arial" w:hAnsi="Arial" w:cs="Arial"/>
        </w:rPr>
        <w:t xml:space="preserve"> en población asignada afiliada a capital salud</w:t>
      </w:r>
      <w:r w:rsidR="00E91B6F">
        <w:rPr>
          <w:rFonts w:ascii="Arial" w:hAnsi="Arial" w:cs="Arial"/>
        </w:rPr>
        <w:t xml:space="preserve"> en el periodo 2020 a marzo 2024</w:t>
      </w:r>
      <w:r w:rsidRPr="00E91B6F">
        <w:rPr>
          <w:rFonts w:ascii="Arial" w:hAnsi="Arial" w:cs="Arial"/>
        </w:rPr>
        <w:t xml:space="preserve">, </w:t>
      </w:r>
      <w:r w:rsidR="00F739A0" w:rsidRPr="00E91B6F">
        <w:rPr>
          <w:rFonts w:ascii="Arial" w:hAnsi="Arial" w:cs="Arial"/>
        </w:rPr>
        <w:t>disminución</w:t>
      </w:r>
      <w:r w:rsidRPr="00E91B6F">
        <w:rPr>
          <w:rFonts w:ascii="Arial" w:hAnsi="Arial" w:cs="Arial"/>
        </w:rPr>
        <w:t xml:space="preserve"> en el </w:t>
      </w:r>
      <w:r w:rsidR="00F739A0" w:rsidRPr="00E91B6F">
        <w:rPr>
          <w:rFonts w:ascii="Arial" w:hAnsi="Arial" w:cs="Arial"/>
        </w:rPr>
        <w:t>embarazo</w:t>
      </w:r>
      <w:r w:rsidRPr="00E91B6F">
        <w:rPr>
          <w:rFonts w:ascii="Arial" w:hAnsi="Arial" w:cs="Arial"/>
        </w:rPr>
        <w:t xml:space="preserve"> adolescente</w:t>
      </w:r>
      <w:r w:rsidR="00E91B6F">
        <w:rPr>
          <w:rFonts w:ascii="Arial" w:hAnsi="Arial" w:cs="Arial"/>
        </w:rPr>
        <w:t xml:space="preserve"> de 10 a 14 años bajando de 1,6% en el año 2021 a 0,12% en el año 2023 en población </w:t>
      </w:r>
      <w:r w:rsidR="004D748B">
        <w:rPr>
          <w:rFonts w:ascii="Arial" w:hAnsi="Arial" w:cs="Arial"/>
        </w:rPr>
        <w:t>asignada</w:t>
      </w:r>
      <w:r w:rsidR="00F739A0" w:rsidRPr="00E91B6F">
        <w:rPr>
          <w:rFonts w:ascii="Arial" w:hAnsi="Arial" w:cs="Arial"/>
        </w:rPr>
        <w:t>; m</w:t>
      </w:r>
      <w:r w:rsidR="00CA5591" w:rsidRPr="00E91B6F">
        <w:rPr>
          <w:rFonts w:ascii="Arial" w:hAnsi="Arial" w:cs="Arial"/>
        </w:rPr>
        <w:t>ejora</w:t>
      </w:r>
      <w:r w:rsidR="004D748B">
        <w:rPr>
          <w:rFonts w:ascii="Arial" w:hAnsi="Arial" w:cs="Arial"/>
        </w:rPr>
        <w:t>miento en</w:t>
      </w:r>
      <w:r w:rsidR="00CA5591" w:rsidRPr="00E91B6F">
        <w:rPr>
          <w:rFonts w:ascii="Arial" w:hAnsi="Arial" w:cs="Arial"/>
        </w:rPr>
        <w:t xml:space="preserve"> la captación temprana</w:t>
      </w:r>
      <w:r w:rsidR="00F739A0" w:rsidRPr="00E91B6F">
        <w:rPr>
          <w:rFonts w:ascii="Arial" w:hAnsi="Arial" w:cs="Arial"/>
        </w:rPr>
        <w:t xml:space="preserve"> </w:t>
      </w:r>
      <w:r w:rsidR="004D748B">
        <w:rPr>
          <w:rFonts w:ascii="Arial" w:hAnsi="Arial" w:cs="Arial"/>
        </w:rPr>
        <w:t xml:space="preserve">pasando 58% en el año 2021 al 80% en el año 2023, </w:t>
      </w:r>
      <w:r w:rsidR="00CA5591" w:rsidRPr="00E91B6F">
        <w:rPr>
          <w:rFonts w:ascii="Arial" w:hAnsi="Arial" w:cs="Arial"/>
        </w:rPr>
        <w:t>reducción de la</w:t>
      </w:r>
      <w:r w:rsidR="00F739A0" w:rsidRPr="00E91B6F">
        <w:rPr>
          <w:rFonts w:ascii="Arial" w:hAnsi="Arial" w:cs="Arial"/>
        </w:rPr>
        <w:t xml:space="preserve"> </w:t>
      </w:r>
      <w:r w:rsidR="004D748B" w:rsidRPr="00E91B6F">
        <w:rPr>
          <w:rFonts w:ascii="Arial" w:hAnsi="Arial" w:cs="Arial"/>
        </w:rPr>
        <w:t>sífilis</w:t>
      </w:r>
      <w:r w:rsidR="00CA5591" w:rsidRPr="00E91B6F">
        <w:rPr>
          <w:rFonts w:ascii="Arial" w:hAnsi="Arial" w:cs="Arial"/>
        </w:rPr>
        <w:t xml:space="preserve"> </w:t>
      </w:r>
      <w:r w:rsidR="00F739A0" w:rsidRPr="00E91B6F">
        <w:rPr>
          <w:rFonts w:ascii="Arial" w:hAnsi="Arial" w:cs="Arial"/>
        </w:rPr>
        <w:t xml:space="preserve">congénita </w:t>
      </w:r>
      <w:r w:rsidR="004D748B">
        <w:rPr>
          <w:rFonts w:ascii="Arial" w:hAnsi="Arial" w:cs="Arial"/>
        </w:rPr>
        <w:t>pasando de una incidencia de 6,08 por 1.000 Nacidos Vivos (NV) asignados a Cero casos en el año 2023. de igual forma, se logra garantizar</w:t>
      </w:r>
      <w:r w:rsidR="00CA5591" w:rsidRPr="00E91B6F">
        <w:rPr>
          <w:rFonts w:ascii="Arial" w:hAnsi="Arial" w:cs="Arial"/>
        </w:rPr>
        <w:t xml:space="preserve"> por encima del 90% </w:t>
      </w:r>
      <w:r w:rsidR="004D748B">
        <w:rPr>
          <w:rFonts w:ascii="Arial" w:hAnsi="Arial" w:cs="Arial"/>
        </w:rPr>
        <w:t>la entrega y asesoría d</w:t>
      </w:r>
      <w:r w:rsidR="00CA5591" w:rsidRPr="00E91B6F">
        <w:rPr>
          <w:rFonts w:ascii="Arial" w:hAnsi="Arial" w:cs="Arial"/>
        </w:rPr>
        <w:t xml:space="preserve">el </w:t>
      </w:r>
      <w:r w:rsidR="00F739A0" w:rsidRPr="00E91B6F">
        <w:rPr>
          <w:rFonts w:ascii="Arial" w:hAnsi="Arial" w:cs="Arial"/>
        </w:rPr>
        <w:t>método</w:t>
      </w:r>
      <w:r w:rsidR="00CA5591" w:rsidRPr="00E91B6F">
        <w:rPr>
          <w:rFonts w:ascii="Arial" w:hAnsi="Arial" w:cs="Arial"/>
        </w:rPr>
        <w:t xml:space="preserve"> anticonceptivo post evento obstétrico, entre otras. </w:t>
      </w:r>
    </w:p>
    <w:p w14:paraId="6CFC52C5" w14:textId="77777777" w:rsidR="004D748B" w:rsidRDefault="004D748B" w:rsidP="003D07E8">
      <w:pPr>
        <w:autoSpaceDE w:val="0"/>
        <w:autoSpaceDN w:val="0"/>
        <w:adjustRightInd w:val="0"/>
        <w:spacing w:after="0" w:line="240" w:lineRule="auto"/>
        <w:jc w:val="both"/>
        <w:rPr>
          <w:rFonts w:ascii="Arial" w:hAnsi="Arial" w:cs="Arial"/>
        </w:rPr>
      </w:pPr>
    </w:p>
    <w:p w14:paraId="5C9FADA5" w14:textId="52524506" w:rsidR="00EC5CB9" w:rsidRPr="001B01F3" w:rsidRDefault="00CA5591" w:rsidP="003D07E8">
      <w:pPr>
        <w:autoSpaceDE w:val="0"/>
        <w:autoSpaceDN w:val="0"/>
        <w:adjustRightInd w:val="0"/>
        <w:spacing w:after="0" w:line="240" w:lineRule="auto"/>
        <w:jc w:val="both"/>
        <w:rPr>
          <w:rFonts w:ascii="Arial" w:hAnsi="Arial" w:cs="Arial"/>
        </w:rPr>
      </w:pPr>
      <w:r w:rsidRPr="00E91B6F">
        <w:rPr>
          <w:rFonts w:ascii="Arial" w:hAnsi="Arial" w:cs="Arial"/>
        </w:rPr>
        <w:t xml:space="preserve">Igualmente, se cuenta a través del </w:t>
      </w:r>
      <w:r w:rsidR="00F739A0" w:rsidRPr="00E91B6F">
        <w:rPr>
          <w:rFonts w:ascii="Arial" w:hAnsi="Arial" w:cs="Arial"/>
        </w:rPr>
        <w:t>fortalecimiento</w:t>
      </w:r>
      <w:r w:rsidRPr="00E91B6F">
        <w:rPr>
          <w:rFonts w:ascii="Arial" w:hAnsi="Arial" w:cs="Arial"/>
        </w:rPr>
        <w:t xml:space="preserve"> de competencias y capacidades del </w:t>
      </w:r>
      <w:r w:rsidR="00F739A0" w:rsidRPr="00E91B6F">
        <w:rPr>
          <w:rFonts w:ascii="Arial" w:hAnsi="Arial" w:cs="Arial"/>
        </w:rPr>
        <w:t>talento</w:t>
      </w:r>
      <w:r w:rsidRPr="00E91B6F">
        <w:rPr>
          <w:rFonts w:ascii="Arial" w:hAnsi="Arial" w:cs="Arial"/>
        </w:rPr>
        <w:t xml:space="preserve"> humano en toda la </w:t>
      </w:r>
      <w:r w:rsidR="00F739A0" w:rsidRPr="00E91B6F">
        <w:rPr>
          <w:rFonts w:ascii="Arial" w:hAnsi="Arial" w:cs="Arial"/>
        </w:rPr>
        <w:t>RIA materno Perinatal</w:t>
      </w:r>
      <w:r w:rsidRPr="00E91B6F">
        <w:rPr>
          <w:rFonts w:ascii="Arial" w:hAnsi="Arial" w:cs="Arial"/>
        </w:rPr>
        <w:t xml:space="preserve"> de atención con profesionales idóneos</w:t>
      </w:r>
      <w:r w:rsidR="00F739A0" w:rsidRPr="00E91B6F">
        <w:rPr>
          <w:rFonts w:ascii="Arial" w:hAnsi="Arial" w:cs="Arial"/>
        </w:rPr>
        <w:t>, a través de procesos de educación continuada</w:t>
      </w:r>
      <w:r w:rsidR="004D748B">
        <w:rPr>
          <w:rFonts w:ascii="Arial" w:hAnsi="Arial" w:cs="Arial"/>
        </w:rPr>
        <w:t xml:space="preserve"> con apoyo de la SDS</w:t>
      </w:r>
      <w:r w:rsidRPr="00E91B6F">
        <w:rPr>
          <w:rFonts w:ascii="Arial" w:hAnsi="Arial" w:cs="Arial"/>
        </w:rPr>
        <w:t>.</w:t>
      </w:r>
    </w:p>
    <w:p w14:paraId="57814661" w14:textId="77777777" w:rsidR="001C605D" w:rsidRPr="001B01F3" w:rsidRDefault="001C605D" w:rsidP="003D07E8">
      <w:pPr>
        <w:autoSpaceDE w:val="0"/>
        <w:autoSpaceDN w:val="0"/>
        <w:adjustRightInd w:val="0"/>
        <w:spacing w:after="0" w:line="240" w:lineRule="auto"/>
        <w:jc w:val="both"/>
        <w:rPr>
          <w:rFonts w:ascii="Arial" w:hAnsi="Arial" w:cs="Arial"/>
          <w:b/>
          <w:bCs/>
        </w:rPr>
      </w:pPr>
    </w:p>
    <w:p w14:paraId="387ABA9E" w14:textId="77777777" w:rsidR="00F739A0" w:rsidRDefault="003F5797" w:rsidP="00B662B2">
      <w:pPr>
        <w:pStyle w:val="Prrafodelista"/>
        <w:numPr>
          <w:ilvl w:val="0"/>
          <w:numId w:val="14"/>
        </w:numPr>
        <w:autoSpaceDE w:val="0"/>
        <w:autoSpaceDN w:val="0"/>
        <w:adjustRightInd w:val="0"/>
        <w:spacing w:after="0" w:line="240" w:lineRule="auto"/>
        <w:jc w:val="both"/>
        <w:rPr>
          <w:rFonts w:ascii="Arial" w:hAnsi="Arial" w:cs="Arial"/>
          <w:b/>
          <w:bCs/>
        </w:rPr>
      </w:pPr>
      <w:r w:rsidRPr="00F739A0">
        <w:rPr>
          <w:rFonts w:ascii="Arial" w:hAnsi="Arial" w:cs="Arial"/>
          <w:b/>
          <w:bCs/>
        </w:rPr>
        <w:t>Cómo se está implementando la atención integral y diferencial para las</w:t>
      </w:r>
      <w:r w:rsidR="00C31789" w:rsidRPr="00F739A0">
        <w:rPr>
          <w:rFonts w:ascii="Arial" w:hAnsi="Arial" w:cs="Arial"/>
          <w:b/>
          <w:bCs/>
        </w:rPr>
        <w:t xml:space="preserve"> </w:t>
      </w:r>
      <w:r w:rsidRPr="00F739A0">
        <w:rPr>
          <w:rFonts w:ascii="Arial" w:hAnsi="Arial" w:cs="Arial"/>
          <w:b/>
          <w:bCs/>
        </w:rPr>
        <w:t>mujeres gestantes.</w:t>
      </w:r>
      <w:r w:rsidR="001C605D" w:rsidRPr="00F739A0">
        <w:rPr>
          <w:rFonts w:ascii="Arial" w:hAnsi="Arial" w:cs="Arial"/>
          <w:b/>
          <w:bCs/>
        </w:rPr>
        <w:t xml:space="preserve">  </w:t>
      </w:r>
    </w:p>
    <w:p w14:paraId="162A784D" w14:textId="77777777" w:rsidR="00F739A0" w:rsidRDefault="00F739A0" w:rsidP="00F739A0">
      <w:pPr>
        <w:autoSpaceDE w:val="0"/>
        <w:autoSpaceDN w:val="0"/>
        <w:adjustRightInd w:val="0"/>
        <w:spacing w:after="0" w:line="240" w:lineRule="auto"/>
        <w:jc w:val="both"/>
        <w:rPr>
          <w:rFonts w:ascii="Arial" w:hAnsi="Arial" w:cs="Arial"/>
          <w:b/>
          <w:bCs/>
        </w:rPr>
      </w:pPr>
    </w:p>
    <w:p w14:paraId="189B595F" w14:textId="1E35EF4F" w:rsidR="007F795F" w:rsidRPr="00F739A0" w:rsidRDefault="007F795F" w:rsidP="00F739A0">
      <w:pPr>
        <w:autoSpaceDE w:val="0"/>
        <w:autoSpaceDN w:val="0"/>
        <w:adjustRightInd w:val="0"/>
        <w:spacing w:after="0" w:line="240" w:lineRule="auto"/>
        <w:jc w:val="both"/>
        <w:rPr>
          <w:rFonts w:ascii="Arial" w:hAnsi="Arial" w:cs="Arial"/>
          <w:b/>
          <w:bCs/>
        </w:rPr>
      </w:pPr>
      <w:r w:rsidRPr="00F739A0">
        <w:rPr>
          <w:rFonts w:ascii="Arial" w:hAnsi="Arial" w:cs="Arial"/>
          <w:b/>
          <w:bCs/>
        </w:rPr>
        <w:t xml:space="preserve">Respuesta: </w:t>
      </w:r>
    </w:p>
    <w:p w14:paraId="6301B2E8" w14:textId="77777777" w:rsidR="00CA5591" w:rsidRDefault="00CA5591" w:rsidP="003D07E8">
      <w:pPr>
        <w:spacing w:after="0" w:line="240" w:lineRule="auto"/>
        <w:jc w:val="both"/>
        <w:rPr>
          <w:rFonts w:ascii="Arial" w:hAnsi="Arial" w:cs="Arial"/>
        </w:rPr>
      </w:pPr>
    </w:p>
    <w:p w14:paraId="5599EFB6" w14:textId="7F2E1882" w:rsidR="007F795F" w:rsidRPr="00F739A0" w:rsidRDefault="007F795F" w:rsidP="003D07E8">
      <w:pPr>
        <w:spacing w:after="0" w:line="240" w:lineRule="auto"/>
        <w:jc w:val="both"/>
        <w:rPr>
          <w:rFonts w:ascii="Arial" w:hAnsi="Arial" w:cs="Arial"/>
        </w:rPr>
      </w:pPr>
      <w:r w:rsidRPr="00F739A0">
        <w:rPr>
          <w:rFonts w:ascii="Arial" w:hAnsi="Arial" w:cs="Arial"/>
        </w:rPr>
        <w:t>En la Subred Centro Oriente</w:t>
      </w:r>
      <w:r w:rsidR="00F739A0">
        <w:rPr>
          <w:rFonts w:ascii="Arial" w:hAnsi="Arial" w:cs="Arial"/>
        </w:rPr>
        <w:t xml:space="preserve"> E.S.E</w:t>
      </w:r>
      <w:r w:rsidRPr="00F739A0">
        <w:rPr>
          <w:rFonts w:ascii="Arial" w:hAnsi="Arial" w:cs="Arial"/>
        </w:rPr>
        <w:t>, tiene establecido dentro de los principios y valores, el valor de Justicia: “Actúo con imparcialidad garantizando los derechos de las personas, con equidad, igualdad y sin discriminación”, teniendo en cuenta lo anterior, toda consulta de atención durante el embarazo y post parto se enmarca en la integralidad de los servicios que se requieran independientemente de su orientación sexual, raza, creencias culturales y/o religiosas.</w:t>
      </w:r>
    </w:p>
    <w:p w14:paraId="11CD2374" w14:textId="77777777" w:rsidR="00AF3D6F" w:rsidRDefault="00AF3D6F" w:rsidP="003D07E8">
      <w:pPr>
        <w:spacing w:after="0" w:line="240" w:lineRule="auto"/>
        <w:jc w:val="both"/>
        <w:rPr>
          <w:rFonts w:ascii="Arial" w:hAnsi="Arial" w:cs="Arial"/>
          <w:b/>
          <w:bCs/>
        </w:rPr>
      </w:pPr>
    </w:p>
    <w:p w14:paraId="489CEF26" w14:textId="03D631A9" w:rsidR="00F739A0" w:rsidRPr="00AF3D6F" w:rsidRDefault="00F739A0" w:rsidP="003D07E8">
      <w:pPr>
        <w:spacing w:after="0" w:line="240" w:lineRule="auto"/>
        <w:jc w:val="both"/>
        <w:rPr>
          <w:rFonts w:ascii="Arial" w:hAnsi="Arial" w:cs="Arial"/>
        </w:rPr>
      </w:pPr>
      <w:r w:rsidRPr="00AF3D6F">
        <w:rPr>
          <w:rFonts w:ascii="Arial" w:hAnsi="Arial" w:cs="Arial"/>
        </w:rPr>
        <w:t>Así</w:t>
      </w:r>
      <w:r w:rsidR="00CA5591" w:rsidRPr="00AF3D6F">
        <w:rPr>
          <w:rFonts w:ascii="Arial" w:hAnsi="Arial" w:cs="Arial"/>
        </w:rPr>
        <w:t xml:space="preserve"> entonces, una vez caracterizadas de manera diferencial las maternas asignadas a la subred</w:t>
      </w:r>
      <w:r w:rsidR="00AF3D6F" w:rsidRPr="00AF3D6F">
        <w:rPr>
          <w:rFonts w:ascii="Arial" w:hAnsi="Arial" w:cs="Arial"/>
        </w:rPr>
        <w:t xml:space="preserve"> para una atención</w:t>
      </w:r>
      <w:r w:rsidR="00AF3D6F" w:rsidRPr="00AF3D6F">
        <w:rPr>
          <w:rFonts w:ascii="Arial" w:hAnsi="Arial" w:cs="Arial"/>
          <w:bCs/>
        </w:rPr>
        <w:t xml:space="preserve"> integral y priorizada </w:t>
      </w:r>
      <w:r w:rsidR="00AF3D6F">
        <w:rPr>
          <w:rFonts w:ascii="Arial" w:hAnsi="Arial" w:cs="Arial"/>
          <w:bCs/>
        </w:rPr>
        <w:t>de</w:t>
      </w:r>
      <w:r w:rsidR="00AF3D6F" w:rsidRPr="00AF3D6F">
        <w:rPr>
          <w:rFonts w:ascii="Arial" w:hAnsi="Arial" w:cs="Arial"/>
          <w:bCs/>
        </w:rPr>
        <w:t>: habitantes de calle, LGTBI, población en condición de discapacidad, indígenas, ROM, AFRO, Víctimas de conflicto armado</w:t>
      </w:r>
      <w:r w:rsidR="00AF3D6F">
        <w:rPr>
          <w:rFonts w:ascii="Arial" w:hAnsi="Arial" w:cs="Arial"/>
          <w:bCs/>
        </w:rPr>
        <w:t>,</w:t>
      </w:r>
      <w:r w:rsidR="00AF3D6F" w:rsidRPr="00AF3D6F">
        <w:rPr>
          <w:rFonts w:ascii="Arial" w:hAnsi="Arial" w:cs="Arial"/>
          <w:bCs/>
        </w:rPr>
        <w:t xml:space="preserve"> se articula </w:t>
      </w:r>
      <w:r w:rsidR="00CA5591" w:rsidRPr="00AF3D6F">
        <w:rPr>
          <w:rFonts w:ascii="Arial" w:hAnsi="Arial" w:cs="Arial"/>
        </w:rPr>
        <w:t xml:space="preserve">con </w:t>
      </w:r>
      <w:r w:rsidR="00AF3D6F">
        <w:rPr>
          <w:rFonts w:ascii="Arial" w:hAnsi="Arial" w:cs="Arial"/>
        </w:rPr>
        <w:t xml:space="preserve">otras líneas de atención individuales y colectivas, </w:t>
      </w:r>
      <w:r w:rsidRPr="00AF3D6F">
        <w:rPr>
          <w:rFonts w:ascii="Arial" w:hAnsi="Arial" w:cs="Arial"/>
        </w:rPr>
        <w:t>que permite una gestión integrada del riesgo ,como son</w:t>
      </w:r>
      <w:r w:rsidR="00CA5591" w:rsidRPr="00AF3D6F">
        <w:rPr>
          <w:rFonts w:ascii="Arial" w:hAnsi="Arial" w:cs="Arial"/>
        </w:rPr>
        <w:t xml:space="preserve"> los </w:t>
      </w:r>
      <w:r w:rsidRPr="00AF3D6F">
        <w:rPr>
          <w:rFonts w:ascii="Arial" w:hAnsi="Arial" w:cs="Arial"/>
        </w:rPr>
        <w:t>entornos</w:t>
      </w:r>
      <w:r w:rsidR="00CA5591" w:rsidRPr="00AF3D6F">
        <w:rPr>
          <w:rFonts w:ascii="Arial" w:hAnsi="Arial" w:cs="Arial"/>
        </w:rPr>
        <w:t xml:space="preserve"> cuidadores y los Equipos de </w:t>
      </w:r>
      <w:r w:rsidRPr="00AF3D6F">
        <w:rPr>
          <w:rFonts w:ascii="Arial" w:hAnsi="Arial" w:cs="Arial"/>
        </w:rPr>
        <w:t>Atención</w:t>
      </w:r>
      <w:r w:rsidR="00CA5591" w:rsidRPr="00AF3D6F">
        <w:rPr>
          <w:rFonts w:ascii="Arial" w:hAnsi="Arial" w:cs="Arial"/>
        </w:rPr>
        <w:t xml:space="preserve"> en Casa (EAC), lo que permite</w:t>
      </w:r>
      <w:r w:rsidRPr="00AF3D6F">
        <w:rPr>
          <w:rFonts w:ascii="Arial" w:hAnsi="Arial" w:cs="Arial"/>
        </w:rPr>
        <w:t xml:space="preserve"> </w:t>
      </w:r>
      <w:r w:rsidR="00AF3D6F">
        <w:rPr>
          <w:rFonts w:ascii="Arial" w:hAnsi="Arial" w:cs="Arial"/>
        </w:rPr>
        <w:t xml:space="preserve">que, </w:t>
      </w:r>
      <w:r w:rsidRPr="00AF3D6F">
        <w:rPr>
          <w:rFonts w:ascii="Arial" w:hAnsi="Arial" w:cs="Arial"/>
        </w:rPr>
        <w:t>de acuerdo a su clasificación del riesgo y bajo un enfoque diferencial</w:t>
      </w:r>
      <w:r w:rsidR="00AF3D6F">
        <w:rPr>
          <w:rFonts w:ascii="Arial" w:hAnsi="Arial" w:cs="Arial"/>
        </w:rPr>
        <w:t xml:space="preserve">, se fortalezca </w:t>
      </w:r>
      <w:r w:rsidRPr="00AF3D6F">
        <w:rPr>
          <w:rFonts w:ascii="Arial" w:hAnsi="Arial" w:cs="Arial"/>
        </w:rPr>
        <w:t xml:space="preserve">el seguimiento continuo, oportuno y complementarios </w:t>
      </w:r>
      <w:r w:rsidR="00CA5591" w:rsidRPr="00AF3D6F">
        <w:rPr>
          <w:rFonts w:ascii="Arial" w:hAnsi="Arial" w:cs="Arial"/>
        </w:rPr>
        <w:t>por pa</w:t>
      </w:r>
      <w:r w:rsidRPr="00AF3D6F">
        <w:rPr>
          <w:rFonts w:ascii="Arial" w:hAnsi="Arial" w:cs="Arial"/>
        </w:rPr>
        <w:t>rte</w:t>
      </w:r>
      <w:r w:rsidR="00CA5591" w:rsidRPr="00AF3D6F">
        <w:rPr>
          <w:rFonts w:ascii="Arial" w:hAnsi="Arial" w:cs="Arial"/>
        </w:rPr>
        <w:t xml:space="preserve"> de los equipos de la Subred.</w:t>
      </w:r>
    </w:p>
    <w:p w14:paraId="60CA41A6" w14:textId="77777777" w:rsidR="00F739A0" w:rsidRDefault="00F739A0" w:rsidP="003D07E8">
      <w:pPr>
        <w:spacing w:after="0" w:line="240" w:lineRule="auto"/>
        <w:jc w:val="both"/>
        <w:rPr>
          <w:rFonts w:ascii="Arial" w:hAnsi="Arial" w:cs="Arial"/>
        </w:rPr>
      </w:pPr>
    </w:p>
    <w:p w14:paraId="6328DF86" w14:textId="7A5C4EDB" w:rsidR="00CA5591" w:rsidRPr="00F739A0" w:rsidRDefault="00F739A0" w:rsidP="003D07E8">
      <w:pPr>
        <w:spacing w:after="0" w:line="240" w:lineRule="auto"/>
        <w:jc w:val="both"/>
        <w:rPr>
          <w:rFonts w:ascii="Arial" w:hAnsi="Arial" w:cs="Arial"/>
        </w:rPr>
      </w:pPr>
      <w:r>
        <w:rPr>
          <w:rFonts w:ascii="Arial" w:hAnsi="Arial" w:cs="Arial"/>
        </w:rPr>
        <w:lastRenderedPageBreak/>
        <w:t>Igualmente, la RIA</w:t>
      </w:r>
      <w:r w:rsidR="00AF3D6F">
        <w:rPr>
          <w:rFonts w:ascii="Arial" w:hAnsi="Arial" w:cs="Arial"/>
        </w:rPr>
        <w:t xml:space="preserve"> Materno perinatal,</w:t>
      </w:r>
      <w:r>
        <w:rPr>
          <w:rFonts w:ascii="Arial" w:hAnsi="Arial" w:cs="Arial"/>
        </w:rPr>
        <w:t xml:space="preserve"> viene avanzando en la adopción </w:t>
      </w:r>
      <w:r w:rsidR="00AF3D6F">
        <w:rPr>
          <w:rFonts w:ascii="Arial" w:hAnsi="Arial" w:cs="Arial"/>
        </w:rPr>
        <w:t xml:space="preserve">dentro de su portafolio, de servicio etnoculturales como es la atención del parto vertical para la población emberá asentadas en las localidades de influencia de la Subred, realizando acompañamientos a los jaibanas y </w:t>
      </w:r>
      <w:r w:rsidR="00E91B6F">
        <w:rPr>
          <w:rFonts w:ascii="Arial" w:hAnsi="Arial" w:cs="Arial"/>
        </w:rPr>
        <w:t>parteras indígenas</w:t>
      </w:r>
      <w:r w:rsidR="00AF3D6F">
        <w:rPr>
          <w:rFonts w:ascii="Arial" w:hAnsi="Arial" w:cs="Arial"/>
        </w:rPr>
        <w:t xml:space="preserve"> en la atención del parto en </w:t>
      </w:r>
      <w:proofErr w:type="spellStart"/>
      <w:r w:rsidR="00AF3D6F">
        <w:rPr>
          <w:rFonts w:ascii="Arial" w:hAnsi="Arial" w:cs="Arial"/>
        </w:rPr>
        <w:t>als</w:t>
      </w:r>
      <w:proofErr w:type="spellEnd"/>
      <w:r w:rsidR="00AF3D6F">
        <w:rPr>
          <w:rFonts w:ascii="Arial" w:hAnsi="Arial" w:cs="Arial"/>
        </w:rPr>
        <w:t xml:space="preserve"> unidades de atención.</w:t>
      </w:r>
      <w:r>
        <w:rPr>
          <w:rFonts w:ascii="Arial" w:hAnsi="Arial" w:cs="Arial"/>
        </w:rPr>
        <w:t xml:space="preserve">  </w:t>
      </w:r>
    </w:p>
    <w:p w14:paraId="5C4CD403" w14:textId="77777777" w:rsidR="00CA5591" w:rsidRPr="001B01F3" w:rsidRDefault="00CA5591" w:rsidP="003D07E8">
      <w:pPr>
        <w:spacing w:after="0" w:line="240" w:lineRule="auto"/>
        <w:jc w:val="both"/>
        <w:rPr>
          <w:rFonts w:ascii="Arial" w:hAnsi="Arial" w:cs="Arial"/>
        </w:rPr>
      </w:pPr>
    </w:p>
    <w:p w14:paraId="46909BB5" w14:textId="7C7D8E3B" w:rsidR="00CA5591" w:rsidRDefault="003F5797" w:rsidP="003D07E8">
      <w:pPr>
        <w:pStyle w:val="Prrafodelista"/>
        <w:numPr>
          <w:ilvl w:val="0"/>
          <w:numId w:val="14"/>
        </w:numPr>
        <w:shd w:val="clear" w:color="auto" w:fill="FFFFFF"/>
        <w:spacing w:after="0" w:line="240" w:lineRule="auto"/>
        <w:jc w:val="both"/>
        <w:textAlignment w:val="baseline"/>
        <w:rPr>
          <w:rFonts w:ascii="Arial" w:hAnsi="Arial" w:cs="Arial"/>
          <w:b/>
          <w:bCs/>
        </w:rPr>
      </w:pPr>
      <w:r w:rsidRPr="00CA5591">
        <w:rPr>
          <w:rFonts w:ascii="Arial" w:hAnsi="Arial" w:cs="Arial"/>
          <w:b/>
          <w:bCs/>
        </w:rPr>
        <w:t>Cuál ha sido el proceso para la detección de gestantes en el territorio y cómo</w:t>
      </w:r>
      <w:r w:rsidR="00C31789" w:rsidRPr="00CA5591">
        <w:rPr>
          <w:rFonts w:ascii="Arial" w:hAnsi="Arial" w:cs="Arial"/>
          <w:b/>
          <w:bCs/>
        </w:rPr>
        <w:t xml:space="preserve"> </w:t>
      </w:r>
      <w:r w:rsidRPr="00CA5591">
        <w:rPr>
          <w:rFonts w:ascii="Arial" w:hAnsi="Arial" w:cs="Arial"/>
          <w:b/>
          <w:bCs/>
        </w:rPr>
        <w:t>se sensibiliza para que asistan a sus controles prenatales.</w:t>
      </w:r>
      <w:r w:rsidR="004B72C5" w:rsidRPr="00CA5591">
        <w:rPr>
          <w:rFonts w:ascii="Arial" w:hAnsi="Arial" w:cs="Arial"/>
          <w:b/>
          <w:bCs/>
        </w:rPr>
        <w:t xml:space="preserve"> </w:t>
      </w:r>
    </w:p>
    <w:p w14:paraId="77C6670A" w14:textId="77777777" w:rsidR="00CA5591" w:rsidRPr="00CA5591" w:rsidRDefault="00CA5591" w:rsidP="003D07E8">
      <w:pPr>
        <w:pStyle w:val="Prrafodelista"/>
        <w:shd w:val="clear" w:color="auto" w:fill="FFFFFF"/>
        <w:spacing w:after="0" w:line="240" w:lineRule="auto"/>
        <w:ind w:left="360"/>
        <w:jc w:val="both"/>
        <w:textAlignment w:val="baseline"/>
        <w:rPr>
          <w:rFonts w:ascii="Arial" w:hAnsi="Arial" w:cs="Arial"/>
          <w:b/>
          <w:bCs/>
        </w:rPr>
      </w:pPr>
    </w:p>
    <w:p w14:paraId="6302518E" w14:textId="0A6E5A73" w:rsidR="007F795F" w:rsidRPr="001B01F3" w:rsidRDefault="007F795F" w:rsidP="003D07E8">
      <w:pPr>
        <w:spacing w:after="0" w:line="240" w:lineRule="auto"/>
        <w:jc w:val="both"/>
        <w:rPr>
          <w:rFonts w:ascii="Arial" w:hAnsi="Arial" w:cs="Arial"/>
          <w:b/>
          <w:bCs/>
        </w:rPr>
      </w:pPr>
      <w:r w:rsidRPr="001B01F3">
        <w:rPr>
          <w:rFonts w:ascii="Arial" w:hAnsi="Arial" w:cs="Arial"/>
          <w:b/>
          <w:bCs/>
        </w:rPr>
        <w:t xml:space="preserve">Respuesta: </w:t>
      </w:r>
    </w:p>
    <w:p w14:paraId="72FD726B" w14:textId="77777777" w:rsidR="00CA5591" w:rsidRDefault="00CA5591" w:rsidP="003D07E8">
      <w:pPr>
        <w:spacing w:after="0" w:line="240" w:lineRule="auto"/>
        <w:jc w:val="both"/>
        <w:rPr>
          <w:rFonts w:ascii="Arial" w:hAnsi="Arial" w:cs="Arial"/>
        </w:rPr>
      </w:pPr>
    </w:p>
    <w:p w14:paraId="5015A104" w14:textId="7E736991" w:rsidR="00E91B6F" w:rsidRDefault="00E91B6F" w:rsidP="003D07E8">
      <w:pPr>
        <w:spacing w:after="0" w:line="240" w:lineRule="auto"/>
        <w:jc w:val="both"/>
        <w:rPr>
          <w:rFonts w:ascii="Arial" w:hAnsi="Arial" w:cs="Arial"/>
        </w:rPr>
      </w:pPr>
      <w:r w:rsidRPr="00E91B6F">
        <w:rPr>
          <w:rFonts w:ascii="Arial" w:hAnsi="Arial" w:cs="Arial"/>
          <w:bCs/>
        </w:rPr>
        <w:t>El proceso para la detección de gestantes en el territorio, se realiza de manera articulada</w:t>
      </w:r>
      <w:r w:rsidR="007F795F" w:rsidRPr="00E91B6F">
        <w:rPr>
          <w:rFonts w:ascii="Arial" w:hAnsi="Arial" w:cs="Arial"/>
        </w:rPr>
        <w:t xml:space="preserve"> con los </w:t>
      </w:r>
      <w:r w:rsidRPr="00E91B6F">
        <w:rPr>
          <w:rFonts w:ascii="Arial" w:hAnsi="Arial" w:cs="Arial"/>
        </w:rPr>
        <w:t>Equipos de Atención en Casa</w:t>
      </w:r>
      <w:r w:rsidR="007F795F" w:rsidRPr="00E91B6F">
        <w:rPr>
          <w:rFonts w:ascii="Arial" w:hAnsi="Arial" w:cs="Arial"/>
        </w:rPr>
        <w:t xml:space="preserve"> y</w:t>
      </w:r>
      <w:r w:rsidRPr="00E91B6F">
        <w:rPr>
          <w:rFonts w:ascii="Arial" w:hAnsi="Arial" w:cs="Arial"/>
        </w:rPr>
        <w:t xml:space="preserve"> las binas cuidadoras del Entorno Hogar</w:t>
      </w:r>
      <w:r>
        <w:rPr>
          <w:rFonts w:ascii="Arial" w:hAnsi="Arial" w:cs="Arial"/>
        </w:rPr>
        <w:t xml:space="preserve"> y los demás entornos Cuidadores</w:t>
      </w:r>
      <w:r w:rsidR="007F795F" w:rsidRPr="001B01F3">
        <w:rPr>
          <w:rFonts w:ascii="Arial" w:hAnsi="Arial" w:cs="Arial"/>
        </w:rPr>
        <w:t>,</w:t>
      </w:r>
      <w:r>
        <w:rPr>
          <w:rFonts w:ascii="Arial" w:hAnsi="Arial" w:cs="Arial"/>
        </w:rPr>
        <w:t xml:space="preserve"> lo cual, ha</w:t>
      </w:r>
      <w:r w:rsidR="007F795F" w:rsidRPr="001B01F3">
        <w:rPr>
          <w:rFonts w:ascii="Arial" w:hAnsi="Arial" w:cs="Arial"/>
        </w:rPr>
        <w:t xml:space="preserve"> optimizado los tiempos de atención integral a las gestantes, ya que una vez se identifique</w:t>
      </w:r>
      <w:r>
        <w:rPr>
          <w:rFonts w:ascii="Arial" w:hAnsi="Arial" w:cs="Arial"/>
        </w:rPr>
        <w:t xml:space="preserve"> una materna,</w:t>
      </w:r>
      <w:r w:rsidR="007F795F" w:rsidRPr="001B01F3">
        <w:rPr>
          <w:rFonts w:ascii="Arial" w:hAnsi="Arial" w:cs="Arial"/>
        </w:rPr>
        <w:t xml:space="preserve"> que no ha iniciado control prenatal o no son adherentes al mismo, inmediatamente son canalizadas a la cohorte</w:t>
      </w:r>
      <w:r>
        <w:rPr>
          <w:rFonts w:ascii="Arial" w:hAnsi="Arial" w:cs="Arial"/>
        </w:rPr>
        <w:t xml:space="preserve"> MP</w:t>
      </w:r>
      <w:r w:rsidR="007F795F" w:rsidRPr="001B01F3">
        <w:rPr>
          <w:rFonts w:ascii="Arial" w:hAnsi="Arial" w:cs="Arial"/>
        </w:rPr>
        <w:t xml:space="preserve"> para asignación de citas y cumplimiento de las mismas</w:t>
      </w:r>
      <w:r>
        <w:rPr>
          <w:rFonts w:ascii="Arial" w:hAnsi="Arial" w:cs="Arial"/>
        </w:rPr>
        <w:t>; igualmente, se realiza</w:t>
      </w:r>
      <w:r w:rsidR="007F795F" w:rsidRPr="001B01F3">
        <w:rPr>
          <w:rFonts w:ascii="Arial" w:hAnsi="Arial" w:cs="Arial"/>
        </w:rPr>
        <w:t xml:space="preserve"> a través del seguimiento telefónico de las usuarias inmediatamente se tengan </w:t>
      </w:r>
      <w:r>
        <w:rPr>
          <w:rFonts w:ascii="Arial" w:hAnsi="Arial" w:cs="Arial"/>
        </w:rPr>
        <w:t xml:space="preserve">el </w:t>
      </w:r>
      <w:r w:rsidR="007F795F" w:rsidRPr="001B01F3">
        <w:rPr>
          <w:rFonts w:ascii="Arial" w:hAnsi="Arial" w:cs="Arial"/>
        </w:rPr>
        <w:t>contacto</w:t>
      </w:r>
      <w:r>
        <w:rPr>
          <w:rFonts w:ascii="Arial" w:hAnsi="Arial" w:cs="Arial"/>
        </w:rPr>
        <w:t>.</w:t>
      </w:r>
    </w:p>
    <w:p w14:paraId="690A1AB4" w14:textId="77777777" w:rsidR="00E91B6F" w:rsidRDefault="00E91B6F" w:rsidP="003D07E8">
      <w:pPr>
        <w:spacing w:after="0" w:line="240" w:lineRule="auto"/>
        <w:jc w:val="both"/>
        <w:rPr>
          <w:rFonts w:ascii="Arial" w:hAnsi="Arial" w:cs="Arial"/>
        </w:rPr>
      </w:pPr>
    </w:p>
    <w:p w14:paraId="6A234109" w14:textId="7CC3B927" w:rsidR="007F795F" w:rsidRPr="001B01F3" w:rsidRDefault="00E91B6F" w:rsidP="003D07E8">
      <w:pPr>
        <w:spacing w:after="0" w:line="240" w:lineRule="auto"/>
        <w:jc w:val="both"/>
        <w:rPr>
          <w:rFonts w:ascii="Arial" w:hAnsi="Arial" w:cs="Arial"/>
          <w:b/>
          <w:bCs/>
        </w:rPr>
      </w:pPr>
      <w:r>
        <w:rPr>
          <w:rFonts w:ascii="Arial" w:hAnsi="Arial" w:cs="Arial"/>
        </w:rPr>
        <w:t xml:space="preserve">De igual forma, la subred </w:t>
      </w:r>
      <w:r w:rsidR="007F795F" w:rsidRPr="001B01F3">
        <w:rPr>
          <w:rFonts w:ascii="Arial" w:hAnsi="Arial" w:cs="Arial"/>
        </w:rPr>
        <w:t>fortalece la articulación con otras</w:t>
      </w:r>
      <w:r>
        <w:rPr>
          <w:rFonts w:ascii="Arial" w:hAnsi="Arial" w:cs="Arial"/>
        </w:rPr>
        <w:t xml:space="preserve"> RIAS para lograr la complementariedad de las acciones sobre otros eventos identificados diferentes al embarazo</w:t>
      </w:r>
      <w:r w:rsidR="007F795F" w:rsidRPr="001B01F3">
        <w:rPr>
          <w:rFonts w:ascii="Arial" w:hAnsi="Arial" w:cs="Arial"/>
        </w:rPr>
        <w:t xml:space="preserve"> </w:t>
      </w:r>
      <w:r>
        <w:rPr>
          <w:rFonts w:ascii="Arial" w:hAnsi="Arial" w:cs="Arial"/>
        </w:rPr>
        <w:t>así</w:t>
      </w:r>
      <w:r w:rsidR="007F795F" w:rsidRPr="001B01F3">
        <w:rPr>
          <w:rFonts w:ascii="Arial" w:hAnsi="Arial" w:cs="Arial"/>
        </w:rPr>
        <w:t xml:space="preserve">: una vez revisada la base de gestantes y post evento obstétrico, se identifican alertas tempranas tales como: diagnósticos en salud mental, consumo de SPA, enfermedades crónicas, a las cuales desde la cohorte MP se realiza seguimiento nominal y también son remitidas a las Rutas de riesgo para su captación y seguimiento.  </w:t>
      </w:r>
    </w:p>
    <w:p w14:paraId="6B0CD8EF" w14:textId="77777777" w:rsidR="00C31789" w:rsidRPr="001B01F3" w:rsidRDefault="00C31789" w:rsidP="003D07E8">
      <w:pPr>
        <w:autoSpaceDE w:val="0"/>
        <w:autoSpaceDN w:val="0"/>
        <w:adjustRightInd w:val="0"/>
        <w:spacing w:after="0" w:line="240" w:lineRule="auto"/>
        <w:jc w:val="both"/>
        <w:rPr>
          <w:rFonts w:ascii="Arial" w:hAnsi="Arial" w:cs="Arial"/>
          <w:b/>
          <w:bCs/>
        </w:rPr>
      </w:pPr>
    </w:p>
    <w:p w14:paraId="342A0702" w14:textId="07291075" w:rsidR="003F5797" w:rsidRPr="001B01F3" w:rsidRDefault="003F5797" w:rsidP="003D07E8">
      <w:pPr>
        <w:pStyle w:val="Prrafodelista"/>
        <w:numPr>
          <w:ilvl w:val="0"/>
          <w:numId w:val="14"/>
        </w:numPr>
        <w:shd w:val="clear" w:color="auto" w:fill="FFFFFF"/>
        <w:spacing w:after="0" w:line="240" w:lineRule="auto"/>
        <w:jc w:val="both"/>
        <w:textAlignment w:val="baseline"/>
        <w:rPr>
          <w:rFonts w:ascii="Arial" w:hAnsi="Arial" w:cs="Arial"/>
          <w:b/>
          <w:bCs/>
        </w:rPr>
      </w:pPr>
      <w:r w:rsidRPr="001B01F3">
        <w:rPr>
          <w:rFonts w:ascii="Arial" w:hAnsi="Arial" w:cs="Arial"/>
          <w:b/>
          <w:bCs/>
        </w:rPr>
        <w:t>Cuáles son las funciones de la Mesa Distrital de Seguimiento de la Mortalidad</w:t>
      </w:r>
      <w:r w:rsidR="00C31789" w:rsidRPr="001B01F3">
        <w:rPr>
          <w:rFonts w:ascii="Arial" w:hAnsi="Arial" w:cs="Arial"/>
          <w:b/>
          <w:bCs/>
        </w:rPr>
        <w:t xml:space="preserve"> </w:t>
      </w:r>
      <w:r w:rsidRPr="001B01F3">
        <w:rPr>
          <w:rFonts w:ascii="Arial" w:hAnsi="Arial" w:cs="Arial"/>
          <w:b/>
          <w:bCs/>
        </w:rPr>
        <w:t>Materna en el Distrito y qué resultados ha arrojado a la fecha.</w:t>
      </w:r>
    </w:p>
    <w:p w14:paraId="4855861B" w14:textId="77777777" w:rsidR="00F565A8" w:rsidRPr="001B01F3" w:rsidRDefault="00F565A8" w:rsidP="003D07E8">
      <w:pPr>
        <w:autoSpaceDE w:val="0"/>
        <w:autoSpaceDN w:val="0"/>
        <w:adjustRightInd w:val="0"/>
        <w:spacing w:after="0" w:line="240" w:lineRule="auto"/>
        <w:jc w:val="both"/>
        <w:rPr>
          <w:rFonts w:ascii="Arial" w:hAnsi="Arial" w:cs="Arial"/>
          <w:b/>
          <w:bCs/>
        </w:rPr>
      </w:pPr>
    </w:p>
    <w:p w14:paraId="4E95CCD3" w14:textId="77777777" w:rsidR="00F565A8" w:rsidRPr="001B01F3" w:rsidRDefault="00F565A8" w:rsidP="003D07E8">
      <w:pPr>
        <w:spacing w:after="0" w:line="240" w:lineRule="auto"/>
        <w:jc w:val="both"/>
        <w:rPr>
          <w:rFonts w:ascii="Arial" w:hAnsi="Arial" w:cs="Arial"/>
          <w:b/>
          <w:bCs/>
        </w:rPr>
      </w:pPr>
      <w:r w:rsidRPr="001B01F3">
        <w:rPr>
          <w:rFonts w:ascii="Arial" w:hAnsi="Arial" w:cs="Arial"/>
          <w:b/>
          <w:bCs/>
        </w:rPr>
        <w:t xml:space="preserve">Respuesta: </w:t>
      </w:r>
    </w:p>
    <w:p w14:paraId="5464922E" w14:textId="77777777" w:rsidR="00CA5591" w:rsidRDefault="00CA5591" w:rsidP="003D07E8">
      <w:pPr>
        <w:autoSpaceDE w:val="0"/>
        <w:autoSpaceDN w:val="0"/>
        <w:adjustRightInd w:val="0"/>
        <w:spacing w:after="0" w:line="240" w:lineRule="auto"/>
        <w:jc w:val="both"/>
        <w:rPr>
          <w:rFonts w:ascii="Arial" w:hAnsi="Arial" w:cs="Arial"/>
        </w:rPr>
      </w:pPr>
    </w:p>
    <w:p w14:paraId="5D24246A" w14:textId="3B0204F9" w:rsidR="00F565A8" w:rsidRPr="00E91B6F" w:rsidRDefault="00E91B6F" w:rsidP="00E91B6F">
      <w:pPr>
        <w:shd w:val="clear" w:color="auto" w:fill="FFFFFF"/>
        <w:spacing w:after="0" w:line="240" w:lineRule="auto"/>
        <w:jc w:val="both"/>
        <w:textAlignment w:val="baseline"/>
        <w:rPr>
          <w:rFonts w:ascii="Arial" w:hAnsi="Arial" w:cs="Arial"/>
          <w:bCs/>
        </w:rPr>
      </w:pPr>
      <w:r w:rsidRPr="00E91B6F">
        <w:rPr>
          <w:rFonts w:ascii="Arial" w:hAnsi="Arial" w:cs="Arial"/>
        </w:rPr>
        <w:t xml:space="preserve">La información sobre </w:t>
      </w:r>
      <w:r w:rsidRPr="00E91B6F">
        <w:rPr>
          <w:rFonts w:ascii="Arial" w:hAnsi="Arial" w:cs="Arial"/>
          <w:bCs/>
        </w:rPr>
        <w:t xml:space="preserve">las funciones de la Mesa Distrital de Seguimiento de la Mortalidad Materna en el Distrito y qué resultados ha arrojado a la fecha, es de responsabilidad de la SDS. </w:t>
      </w:r>
    </w:p>
    <w:p w14:paraId="4C3D77BE" w14:textId="77777777" w:rsidR="00C31789" w:rsidRPr="001B01F3" w:rsidRDefault="00C31789" w:rsidP="003D07E8">
      <w:pPr>
        <w:autoSpaceDE w:val="0"/>
        <w:autoSpaceDN w:val="0"/>
        <w:adjustRightInd w:val="0"/>
        <w:spacing w:after="0" w:line="240" w:lineRule="auto"/>
        <w:jc w:val="both"/>
        <w:rPr>
          <w:rFonts w:ascii="Arial" w:hAnsi="Arial" w:cs="Arial"/>
          <w:b/>
          <w:bCs/>
        </w:rPr>
      </w:pPr>
    </w:p>
    <w:p w14:paraId="0ABC8B96" w14:textId="3590C4D0" w:rsidR="004B72C5" w:rsidRPr="001B01F3" w:rsidRDefault="00737CC1" w:rsidP="003D07E8">
      <w:pPr>
        <w:pStyle w:val="Prrafodelista"/>
        <w:numPr>
          <w:ilvl w:val="0"/>
          <w:numId w:val="14"/>
        </w:numPr>
        <w:shd w:val="clear" w:color="auto" w:fill="FFFFFF"/>
        <w:spacing w:after="0" w:line="240" w:lineRule="auto"/>
        <w:jc w:val="both"/>
        <w:textAlignment w:val="baseline"/>
        <w:rPr>
          <w:rFonts w:ascii="Arial" w:hAnsi="Arial" w:cs="Arial"/>
          <w:b/>
          <w:bCs/>
        </w:rPr>
      </w:pPr>
      <w:r w:rsidRPr="001B01F3">
        <w:rPr>
          <w:rFonts w:ascii="Arial" w:hAnsi="Arial" w:cs="Arial"/>
          <w:b/>
          <w:bCs/>
        </w:rPr>
        <w:t>Cómo se ha intentado desde las Subredes, EPS e IPS reducir las posibles</w:t>
      </w:r>
      <w:r w:rsidR="004B72C5" w:rsidRPr="001B01F3">
        <w:rPr>
          <w:rFonts w:ascii="Arial" w:hAnsi="Arial" w:cs="Arial"/>
          <w:b/>
          <w:bCs/>
        </w:rPr>
        <w:t xml:space="preserve"> </w:t>
      </w:r>
      <w:r w:rsidRPr="001B01F3">
        <w:rPr>
          <w:rFonts w:ascii="Arial" w:hAnsi="Arial" w:cs="Arial"/>
          <w:b/>
          <w:bCs/>
        </w:rPr>
        <w:t>barreras de acceso de las gestantes en mayor condición de vulnerabilidad.</w:t>
      </w:r>
      <w:r w:rsidR="004B72C5" w:rsidRPr="001B01F3">
        <w:rPr>
          <w:rFonts w:ascii="Arial" w:hAnsi="Arial" w:cs="Arial"/>
          <w:b/>
          <w:bCs/>
        </w:rPr>
        <w:t xml:space="preserve"> </w:t>
      </w:r>
    </w:p>
    <w:p w14:paraId="050D757B" w14:textId="7E43BB81" w:rsidR="00737CC1" w:rsidRPr="001B01F3" w:rsidRDefault="00737CC1" w:rsidP="003D07E8">
      <w:pPr>
        <w:autoSpaceDE w:val="0"/>
        <w:autoSpaceDN w:val="0"/>
        <w:adjustRightInd w:val="0"/>
        <w:spacing w:after="0" w:line="240" w:lineRule="auto"/>
        <w:jc w:val="both"/>
        <w:rPr>
          <w:rFonts w:ascii="Arial" w:hAnsi="Arial" w:cs="Arial"/>
          <w:b/>
          <w:bCs/>
        </w:rPr>
      </w:pPr>
    </w:p>
    <w:p w14:paraId="3EB970DB" w14:textId="48A7160B" w:rsidR="00BA6457" w:rsidRPr="001B01F3" w:rsidRDefault="00BA6457" w:rsidP="003D07E8">
      <w:pPr>
        <w:spacing w:after="0" w:line="240" w:lineRule="auto"/>
        <w:jc w:val="both"/>
        <w:rPr>
          <w:rFonts w:ascii="Arial" w:hAnsi="Arial" w:cs="Arial"/>
          <w:b/>
          <w:bCs/>
        </w:rPr>
      </w:pPr>
      <w:r w:rsidRPr="001B01F3">
        <w:rPr>
          <w:rFonts w:ascii="Arial" w:hAnsi="Arial" w:cs="Arial"/>
          <w:b/>
          <w:bCs/>
        </w:rPr>
        <w:t xml:space="preserve">Respuesta: </w:t>
      </w:r>
    </w:p>
    <w:p w14:paraId="2C222E04" w14:textId="77777777" w:rsidR="00CA5591" w:rsidRDefault="00CA5591" w:rsidP="003D07E8">
      <w:pPr>
        <w:widowControl w:val="0"/>
        <w:suppressAutoHyphens/>
        <w:adjustRightInd w:val="0"/>
        <w:spacing w:after="0" w:line="240" w:lineRule="auto"/>
        <w:jc w:val="both"/>
        <w:textAlignment w:val="baseline"/>
        <w:rPr>
          <w:rFonts w:ascii="Arial" w:hAnsi="Arial" w:cs="Arial"/>
          <w:kern w:val="1"/>
        </w:rPr>
      </w:pPr>
    </w:p>
    <w:p w14:paraId="15A635D6" w14:textId="111D60EA" w:rsidR="00BA6457" w:rsidRPr="001B01F3" w:rsidRDefault="00BA6457" w:rsidP="003D07E8">
      <w:pPr>
        <w:widowControl w:val="0"/>
        <w:suppressAutoHyphens/>
        <w:adjustRightInd w:val="0"/>
        <w:spacing w:after="0" w:line="240" w:lineRule="auto"/>
        <w:jc w:val="both"/>
        <w:textAlignment w:val="baseline"/>
        <w:rPr>
          <w:rFonts w:ascii="Arial" w:hAnsi="Arial" w:cs="Arial"/>
          <w:kern w:val="1"/>
        </w:rPr>
      </w:pPr>
      <w:r w:rsidRPr="001B01F3">
        <w:rPr>
          <w:rFonts w:ascii="Arial" w:hAnsi="Arial" w:cs="Arial"/>
          <w:kern w:val="1"/>
        </w:rPr>
        <w:t>Desde la</w:t>
      </w:r>
      <w:r w:rsidR="00E91B6F">
        <w:rPr>
          <w:rFonts w:ascii="Arial" w:hAnsi="Arial" w:cs="Arial"/>
          <w:kern w:val="1"/>
        </w:rPr>
        <w:t xml:space="preserve"> RIA </w:t>
      </w:r>
      <w:r w:rsidRPr="001B01F3">
        <w:rPr>
          <w:rFonts w:ascii="Arial" w:hAnsi="Arial" w:cs="Arial"/>
          <w:kern w:val="1"/>
        </w:rPr>
        <w:t>Materno Perinatal</w:t>
      </w:r>
      <w:r w:rsidR="00E91B6F">
        <w:rPr>
          <w:rFonts w:ascii="Arial" w:hAnsi="Arial" w:cs="Arial"/>
          <w:kern w:val="1"/>
        </w:rPr>
        <w:t>, a través de la cohorte, se</w:t>
      </w:r>
      <w:r w:rsidRPr="001B01F3">
        <w:rPr>
          <w:rFonts w:ascii="Arial" w:hAnsi="Arial" w:cs="Arial"/>
          <w:kern w:val="1"/>
        </w:rPr>
        <w:t xml:space="preserve"> realiza gestión</w:t>
      </w:r>
      <w:r w:rsidR="00E91B6F">
        <w:rPr>
          <w:rFonts w:ascii="Arial" w:hAnsi="Arial" w:cs="Arial"/>
          <w:kern w:val="1"/>
        </w:rPr>
        <w:t xml:space="preserve"> de los casos de las </w:t>
      </w:r>
      <w:r w:rsidRPr="001B01F3">
        <w:rPr>
          <w:rFonts w:ascii="Arial" w:hAnsi="Arial" w:cs="Arial"/>
          <w:kern w:val="1"/>
        </w:rPr>
        <w:t xml:space="preserve">canalizaciones recibidas periódicamente a través del aplicativo SIRC y por solicitud interna de las EAPB, donde se ha evidenciado un aumento periódico en el número de canalizaciones en los últimos años , dando respuesta dentro de los primeros 5 días después de recibida la canalización, por otra parte, una vez se identifica una gestante con barreras de la afiliación a su seguridad social o que esté asignada a otra Subred y viva dentro de las localidades de la Subred Centro Oriente, desde la cohorte se hace gestión y seguimiento para la pronta activación y asignación para ser atendida oportunamente. </w:t>
      </w:r>
    </w:p>
    <w:p w14:paraId="2040D70E" w14:textId="77777777" w:rsidR="00C31789" w:rsidRPr="001B01F3" w:rsidRDefault="00C31789" w:rsidP="003D07E8">
      <w:pPr>
        <w:autoSpaceDE w:val="0"/>
        <w:autoSpaceDN w:val="0"/>
        <w:adjustRightInd w:val="0"/>
        <w:spacing w:after="0" w:line="240" w:lineRule="auto"/>
        <w:jc w:val="both"/>
        <w:rPr>
          <w:rFonts w:ascii="Arial" w:hAnsi="Arial" w:cs="Arial"/>
          <w:b/>
          <w:bCs/>
        </w:rPr>
      </w:pPr>
    </w:p>
    <w:p w14:paraId="45EF3A63" w14:textId="628AF986" w:rsidR="00737CC1" w:rsidRPr="00CA5591" w:rsidRDefault="00737CC1" w:rsidP="003D07E8">
      <w:pPr>
        <w:pStyle w:val="Prrafodelista"/>
        <w:numPr>
          <w:ilvl w:val="0"/>
          <w:numId w:val="14"/>
        </w:numPr>
        <w:autoSpaceDE w:val="0"/>
        <w:autoSpaceDN w:val="0"/>
        <w:adjustRightInd w:val="0"/>
        <w:spacing w:after="0" w:line="240" w:lineRule="auto"/>
        <w:jc w:val="both"/>
        <w:rPr>
          <w:rFonts w:ascii="Arial" w:hAnsi="Arial" w:cs="Arial"/>
          <w:b/>
          <w:bCs/>
        </w:rPr>
      </w:pPr>
      <w:r w:rsidRPr="00CA5591">
        <w:rPr>
          <w:rFonts w:ascii="Arial" w:hAnsi="Arial" w:cs="Arial"/>
          <w:b/>
          <w:bCs/>
        </w:rPr>
        <w:t>Finalmente, cuál fue el nivel de cumplimiento de esta meta en el Plan Distrital</w:t>
      </w:r>
      <w:r w:rsidR="00C31789" w:rsidRPr="00CA5591">
        <w:rPr>
          <w:rFonts w:ascii="Arial" w:hAnsi="Arial" w:cs="Arial"/>
          <w:b/>
          <w:bCs/>
        </w:rPr>
        <w:t xml:space="preserve"> </w:t>
      </w:r>
      <w:r w:rsidRPr="00CA5591">
        <w:rPr>
          <w:rFonts w:ascii="Arial" w:hAnsi="Arial" w:cs="Arial"/>
          <w:b/>
          <w:bCs/>
        </w:rPr>
        <w:t>de Desarrollo 2020-2024 “Un Nuevo Contrato Social y Ambiental para la</w:t>
      </w:r>
      <w:r w:rsidR="00C31789" w:rsidRPr="00CA5591">
        <w:rPr>
          <w:rFonts w:ascii="Arial" w:hAnsi="Arial" w:cs="Arial"/>
          <w:b/>
          <w:bCs/>
        </w:rPr>
        <w:t xml:space="preserve"> </w:t>
      </w:r>
      <w:r w:rsidRPr="00CA5591">
        <w:rPr>
          <w:rFonts w:ascii="Arial" w:hAnsi="Arial" w:cs="Arial"/>
          <w:b/>
          <w:bCs/>
        </w:rPr>
        <w:t xml:space="preserve">Bogotá del </w:t>
      </w:r>
      <w:r w:rsidRPr="00CA5591">
        <w:rPr>
          <w:rFonts w:ascii="Arial" w:hAnsi="Arial" w:cs="Arial"/>
          <w:b/>
          <w:bCs/>
        </w:rPr>
        <w:lastRenderedPageBreak/>
        <w:t>Siglo XXI” y cuál es la meta que se plantea para el Plan Distrital</w:t>
      </w:r>
      <w:r w:rsidR="00C31789" w:rsidRPr="00CA5591">
        <w:rPr>
          <w:rFonts w:ascii="Arial" w:hAnsi="Arial" w:cs="Arial"/>
          <w:b/>
          <w:bCs/>
        </w:rPr>
        <w:t xml:space="preserve"> </w:t>
      </w:r>
      <w:r w:rsidRPr="00CA5591">
        <w:rPr>
          <w:rFonts w:ascii="Arial" w:hAnsi="Arial" w:cs="Arial"/>
          <w:b/>
          <w:bCs/>
        </w:rPr>
        <w:t>de Desarrollo “Bogotá Camina Segura”.</w:t>
      </w:r>
    </w:p>
    <w:p w14:paraId="0B790A06" w14:textId="77777777" w:rsidR="009B62A8" w:rsidRPr="001B01F3" w:rsidRDefault="009B62A8" w:rsidP="003D07E8">
      <w:pPr>
        <w:autoSpaceDE w:val="0"/>
        <w:autoSpaceDN w:val="0"/>
        <w:adjustRightInd w:val="0"/>
        <w:spacing w:after="0" w:line="240" w:lineRule="auto"/>
        <w:jc w:val="both"/>
        <w:rPr>
          <w:rFonts w:ascii="Arial" w:hAnsi="Arial" w:cs="Arial"/>
          <w:kern w:val="1"/>
        </w:rPr>
      </w:pPr>
    </w:p>
    <w:p w14:paraId="466002EA" w14:textId="03004253" w:rsidR="009B62A8" w:rsidRPr="001B01F3" w:rsidRDefault="009B62A8" w:rsidP="003D07E8">
      <w:pPr>
        <w:spacing w:after="0" w:line="240" w:lineRule="auto"/>
        <w:jc w:val="both"/>
        <w:rPr>
          <w:rFonts w:ascii="Arial" w:hAnsi="Arial" w:cs="Arial"/>
          <w:b/>
          <w:bCs/>
        </w:rPr>
      </w:pPr>
      <w:r w:rsidRPr="001B01F3">
        <w:rPr>
          <w:rFonts w:ascii="Arial" w:hAnsi="Arial" w:cs="Arial"/>
          <w:b/>
          <w:bCs/>
        </w:rPr>
        <w:t xml:space="preserve">Respuesta: </w:t>
      </w:r>
    </w:p>
    <w:p w14:paraId="69593069" w14:textId="77777777" w:rsidR="00CA5591" w:rsidRDefault="00CA5591" w:rsidP="003D07E8">
      <w:pPr>
        <w:autoSpaceDE w:val="0"/>
        <w:autoSpaceDN w:val="0"/>
        <w:adjustRightInd w:val="0"/>
        <w:spacing w:after="0" w:line="240" w:lineRule="auto"/>
        <w:jc w:val="both"/>
        <w:rPr>
          <w:rFonts w:ascii="Arial" w:hAnsi="Arial" w:cs="Arial"/>
          <w:kern w:val="1"/>
        </w:rPr>
      </w:pPr>
    </w:p>
    <w:p w14:paraId="44AC1849" w14:textId="68E560D6" w:rsidR="00E91B6F" w:rsidRDefault="00E91B6F" w:rsidP="00E91B6F">
      <w:pPr>
        <w:autoSpaceDE w:val="0"/>
        <w:autoSpaceDN w:val="0"/>
        <w:adjustRightInd w:val="0"/>
        <w:spacing w:after="0" w:line="240" w:lineRule="auto"/>
        <w:jc w:val="both"/>
        <w:rPr>
          <w:rFonts w:ascii="Arial" w:hAnsi="Arial" w:cs="Arial"/>
          <w:bCs/>
        </w:rPr>
      </w:pPr>
      <w:r w:rsidRPr="00E91B6F">
        <w:rPr>
          <w:rFonts w:ascii="Arial" w:hAnsi="Arial" w:cs="Arial"/>
          <w:bCs/>
        </w:rPr>
        <w:t>El cumplimiento en el Plan Distrital de Desarrollo 2020-2024 “Un Nuevo Contrato Social y Ambiental para la Bogotá del Siglo XXI”</w:t>
      </w:r>
      <w:r>
        <w:rPr>
          <w:rFonts w:ascii="Arial" w:hAnsi="Arial" w:cs="Arial"/>
          <w:bCs/>
        </w:rPr>
        <w:t xml:space="preserve"> y para el</w:t>
      </w:r>
      <w:r w:rsidRPr="00E91B6F">
        <w:rPr>
          <w:rFonts w:ascii="Arial" w:hAnsi="Arial" w:cs="Arial"/>
          <w:bCs/>
        </w:rPr>
        <w:t xml:space="preserve"> Plan Distrital de Desarrollo “Bogotá Camina Segura”.</w:t>
      </w:r>
      <w:r>
        <w:rPr>
          <w:rFonts w:ascii="Arial" w:hAnsi="Arial" w:cs="Arial"/>
          <w:bCs/>
        </w:rPr>
        <w:t>es de responsabilidad de la SDS.</w:t>
      </w:r>
    </w:p>
    <w:p w14:paraId="5B0D9B0B" w14:textId="77777777" w:rsidR="00E91B6F" w:rsidRDefault="00E91B6F" w:rsidP="00E91B6F">
      <w:pPr>
        <w:autoSpaceDE w:val="0"/>
        <w:autoSpaceDN w:val="0"/>
        <w:adjustRightInd w:val="0"/>
        <w:spacing w:after="0" w:line="240" w:lineRule="auto"/>
        <w:jc w:val="both"/>
        <w:rPr>
          <w:rFonts w:ascii="Arial" w:hAnsi="Arial" w:cs="Arial"/>
          <w:bCs/>
        </w:rPr>
      </w:pPr>
    </w:p>
    <w:p w14:paraId="4D5CEAEE" w14:textId="71541A73" w:rsidR="00080E9D" w:rsidRPr="001B01F3" w:rsidRDefault="00E91B6F" w:rsidP="003D07E8">
      <w:pPr>
        <w:autoSpaceDE w:val="0"/>
        <w:autoSpaceDN w:val="0"/>
        <w:adjustRightInd w:val="0"/>
        <w:spacing w:after="0" w:line="240" w:lineRule="auto"/>
        <w:jc w:val="both"/>
        <w:rPr>
          <w:rFonts w:ascii="Arial" w:hAnsi="Arial" w:cs="Arial"/>
          <w:kern w:val="1"/>
        </w:rPr>
      </w:pPr>
      <w:r>
        <w:rPr>
          <w:rFonts w:ascii="Arial" w:hAnsi="Arial" w:cs="Arial"/>
          <w:kern w:val="1"/>
        </w:rPr>
        <w:t>C</w:t>
      </w:r>
      <w:r w:rsidR="009B62A8" w:rsidRPr="001B01F3">
        <w:rPr>
          <w:rFonts w:ascii="Arial" w:hAnsi="Arial" w:cs="Arial"/>
          <w:kern w:val="1"/>
        </w:rPr>
        <w:t xml:space="preserve">omo aporte a la meta en el Plan Distrital de Desarrollo 2020-2024 “Un Nuevo Contrato Social y Ambiental para la Bogotá del Siglo XXI”, </w:t>
      </w:r>
      <w:r>
        <w:rPr>
          <w:rFonts w:ascii="Arial" w:hAnsi="Arial" w:cs="Arial"/>
          <w:kern w:val="1"/>
        </w:rPr>
        <w:t>l</w:t>
      </w:r>
      <w:r w:rsidR="009B62A8" w:rsidRPr="001B01F3">
        <w:rPr>
          <w:rFonts w:ascii="Arial" w:hAnsi="Arial" w:cs="Arial"/>
          <w:kern w:val="1"/>
        </w:rPr>
        <w:t xml:space="preserve">a Subred Integrada de Servicios Centro Oriente E.S.E </w:t>
      </w:r>
      <w:r w:rsidR="00FB1553" w:rsidRPr="001B01F3">
        <w:rPr>
          <w:rFonts w:ascii="Arial" w:hAnsi="Arial" w:cs="Arial"/>
          <w:kern w:val="1"/>
        </w:rPr>
        <w:t xml:space="preserve">presenta cero mortalidades maternas </w:t>
      </w:r>
      <w:r w:rsidR="00865226" w:rsidRPr="001B01F3">
        <w:rPr>
          <w:rFonts w:ascii="Arial" w:hAnsi="Arial" w:cs="Arial"/>
          <w:kern w:val="1"/>
        </w:rPr>
        <w:t>en población asignada.</w:t>
      </w:r>
    </w:p>
    <w:sectPr w:rsidR="00080E9D" w:rsidRPr="001B01F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244C6" w14:textId="77777777" w:rsidR="00E03EBF" w:rsidRDefault="00E03EBF" w:rsidP="00D44712">
      <w:pPr>
        <w:spacing w:after="0" w:line="240" w:lineRule="auto"/>
      </w:pPr>
      <w:r>
        <w:separator/>
      </w:r>
    </w:p>
  </w:endnote>
  <w:endnote w:type="continuationSeparator" w:id="0">
    <w:p w14:paraId="0AEA7E1B" w14:textId="77777777" w:rsidR="00E03EBF" w:rsidRDefault="00E03EBF" w:rsidP="00D44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E3598" w14:textId="77777777" w:rsidR="00E03EBF" w:rsidRDefault="00E03EBF" w:rsidP="00D44712">
      <w:pPr>
        <w:spacing w:after="0" w:line="240" w:lineRule="auto"/>
      </w:pPr>
      <w:r>
        <w:separator/>
      </w:r>
    </w:p>
  </w:footnote>
  <w:footnote w:type="continuationSeparator" w:id="0">
    <w:p w14:paraId="524DD0F1" w14:textId="77777777" w:rsidR="00E03EBF" w:rsidRDefault="00E03EBF" w:rsidP="00D44712">
      <w:pPr>
        <w:spacing w:after="0" w:line="240" w:lineRule="auto"/>
      </w:pPr>
      <w:r>
        <w:continuationSeparator/>
      </w:r>
    </w:p>
  </w:footnote>
  <w:footnote w:id="1">
    <w:p w14:paraId="7F751470" w14:textId="19FDBC2D" w:rsidR="00D44712" w:rsidRPr="004D748B" w:rsidRDefault="00D44712" w:rsidP="004D748B">
      <w:pPr>
        <w:pStyle w:val="Textonotapie"/>
        <w:jc w:val="both"/>
        <w:rPr>
          <w:noProof/>
          <w:sz w:val="14"/>
          <w:szCs w:val="14"/>
        </w:rPr>
      </w:pPr>
      <w:r w:rsidRPr="004D748B">
        <w:rPr>
          <w:noProof/>
          <w:sz w:val="14"/>
          <w:szCs w:val="14"/>
        </w:rPr>
        <w:footnoteRef/>
      </w:r>
      <w:r w:rsidRPr="004D748B">
        <w:rPr>
          <w:noProof/>
          <w:sz w:val="14"/>
          <w:szCs w:val="14"/>
        </w:rPr>
        <w:t xml:space="preserve"> Secretaría de Integración Social. Lectura Integral de Realidades. 2021. Noviembre. Estrategia Territorial Integral Social - ETIS.</w:t>
      </w:r>
    </w:p>
  </w:footnote>
  <w:footnote w:id="2">
    <w:p w14:paraId="6D74C365" w14:textId="75F47AC7" w:rsidR="00A8531F" w:rsidRPr="004D748B" w:rsidRDefault="00A8531F" w:rsidP="004D748B">
      <w:pPr>
        <w:pStyle w:val="Textonotapie"/>
        <w:jc w:val="both"/>
        <w:rPr>
          <w:noProof/>
          <w:sz w:val="14"/>
          <w:szCs w:val="14"/>
        </w:rPr>
      </w:pPr>
      <w:r w:rsidRPr="004D748B">
        <w:rPr>
          <w:noProof/>
          <w:sz w:val="14"/>
          <w:szCs w:val="14"/>
        </w:rPr>
        <w:footnoteRef/>
      </w:r>
      <w:r w:rsidRPr="004D748B">
        <w:rPr>
          <w:noProof/>
          <w:sz w:val="14"/>
          <w:szCs w:val="14"/>
        </w:rPr>
        <w:t xml:space="preserve"> Subsecretaría de Planeación Socioeconómica. Dirección de Equidad y Políticas Poblacionales.. Diseño de una herramienta de focalización para las personas que usan los Paga-diarios en la ciudad. Observatorio Poblacional Diferencial y de Familias.. 2022. Secretaría Distrital de Planeación.</w:t>
      </w:r>
    </w:p>
  </w:footnote>
  <w:footnote w:id="3">
    <w:p w14:paraId="4DFDAB37" w14:textId="179E425C" w:rsidR="00A8531F" w:rsidRPr="004D748B" w:rsidRDefault="00A8531F" w:rsidP="004D748B">
      <w:pPr>
        <w:pStyle w:val="Textonotapie"/>
        <w:jc w:val="both"/>
        <w:rPr>
          <w:noProof/>
          <w:sz w:val="14"/>
          <w:szCs w:val="14"/>
        </w:rPr>
      </w:pPr>
      <w:r w:rsidRPr="004D748B">
        <w:rPr>
          <w:noProof/>
          <w:sz w:val="14"/>
          <w:szCs w:val="14"/>
        </w:rPr>
        <w:footnoteRef/>
      </w:r>
      <w:r w:rsidRPr="004D748B">
        <w:rPr>
          <w:noProof/>
          <w:sz w:val="14"/>
          <w:szCs w:val="14"/>
        </w:rPr>
        <w:t xml:space="preserve"> López-Cano L, Restrepo-Mesa S. La gestación en medio de la inseguridad alimentaria: Percepciones de un grupo de adolescentes embarazadas. Salud Pública. 2014; 16(1).</w:t>
      </w:r>
    </w:p>
    <w:p w14:paraId="268EC322" w14:textId="4270DB89" w:rsidR="00A8531F" w:rsidRPr="004D748B" w:rsidRDefault="00A8531F" w:rsidP="004D748B">
      <w:pPr>
        <w:pStyle w:val="Textonotapie"/>
        <w:jc w:val="both"/>
        <w:rPr>
          <w:rFonts w:ascii="Arial" w:hAnsi="Arial" w:cs="Arial"/>
          <w:noProof/>
          <w:sz w:val="14"/>
          <w:szCs w:val="14"/>
        </w:rPr>
      </w:pPr>
    </w:p>
  </w:footnote>
  <w:footnote w:id="4">
    <w:p w14:paraId="464785E9" w14:textId="559AE846" w:rsidR="00A8531F" w:rsidRPr="002065CE" w:rsidRDefault="00A8531F" w:rsidP="00A8531F">
      <w:pPr>
        <w:pStyle w:val="Textonotapie"/>
        <w:jc w:val="both"/>
        <w:rPr>
          <w:rStyle w:val="Refdenotaalpie"/>
          <w:rFonts w:ascii="Arial" w:hAnsi="Arial" w:cs="Arial"/>
          <w:sz w:val="14"/>
          <w:szCs w:val="14"/>
        </w:rPr>
      </w:pPr>
      <w:r w:rsidRPr="002065CE">
        <w:rPr>
          <w:rStyle w:val="Refdenotaalpie"/>
          <w:rFonts w:ascii="Arial" w:hAnsi="Arial" w:cs="Arial"/>
          <w:sz w:val="14"/>
          <w:szCs w:val="14"/>
        </w:rPr>
        <w:footnoteRef/>
      </w:r>
      <w:r w:rsidRPr="002065CE">
        <w:rPr>
          <w:rFonts w:ascii="Arial" w:hAnsi="Arial" w:cs="Arial"/>
          <w:sz w:val="14"/>
          <w:szCs w:val="14"/>
        </w:rPr>
        <w:t xml:space="preserve"> </w:t>
      </w:r>
      <w:r w:rsidRPr="002065CE">
        <w:rPr>
          <w:rFonts w:ascii="Arial" w:hAnsi="Arial" w:cs="Arial"/>
          <w:noProof/>
          <w:sz w:val="14"/>
          <w:szCs w:val="14"/>
        </w:rPr>
        <w:t>Mejía Pérez DL. Necesidades, barreras y facilitadores en salud sexual y salud reproductiva de mujeres migrantes venezolanas en una localidad de Bogotá DC - Colombia 2020-2021. 2022. Universidad de Los Andes. Maestría en Salud Pública</w:t>
      </w:r>
      <w:r w:rsidRPr="002065CE">
        <w:rPr>
          <w:rStyle w:val="Refdenotaalpie"/>
          <w:rFonts w:ascii="Arial" w:hAnsi="Arial" w:cs="Arial"/>
          <w:sz w:val="14"/>
          <w:szCs w:val="14"/>
        </w:rPr>
        <w:t>.</w:t>
      </w:r>
    </w:p>
  </w:footnote>
  <w:footnote w:id="5">
    <w:p w14:paraId="62EB4FA6" w14:textId="67D431B8" w:rsidR="002065CE" w:rsidRPr="002065CE" w:rsidRDefault="002065CE" w:rsidP="002065CE">
      <w:pPr>
        <w:pStyle w:val="Textonotapie"/>
        <w:jc w:val="both"/>
        <w:rPr>
          <w:rStyle w:val="Refdenotaalpie"/>
          <w:rFonts w:ascii="Arial" w:hAnsi="Arial" w:cs="Arial"/>
          <w:sz w:val="14"/>
          <w:szCs w:val="14"/>
        </w:rPr>
      </w:pPr>
      <w:r w:rsidRPr="002065CE">
        <w:rPr>
          <w:rStyle w:val="Refdenotaalpie"/>
          <w:rFonts w:ascii="Arial" w:hAnsi="Arial" w:cs="Arial"/>
          <w:sz w:val="14"/>
          <w:szCs w:val="14"/>
        </w:rPr>
        <w:footnoteRef/>
      </w:r>
      <w:r w:rsidRPr="002065CE">
        <w:rPr>
          <w:rStyle w:val="Refdenotaalpie"/>
          <w:rFonts w:ascii="Arial" w:hAnsi="Arial" w:cs="Arial"/>
          <w:sz w:val="14"/>
          <w:szCs w:val="14"/>
        </w:rPr>
        <w:t xml:space="preserve"> </w:t>
      </w:r>
      <w:r w:rsidRPr="002065CE">
        <w:rPr>
          <w:rFonts w:ascii="Arial" w:hAnsi="Arial" w:cs="Arial"/>
          <w:noProof/>
          <w:sz w:val="14"/>
          <w:szCs w:val="14"/>
        </w:rPr>
        <w:t>Vega-Gutiérrez MM, Fernández-Niño JA, Rojas-Botero ML. Determinantes del peso al nacer en hijos de mujeres venezolanas migrantes irregulares en Barranquilla y Riohacha. Salud pública. 2020; 4(22).</w:t>
      </w:r>
    </w:p>
  </w:footnote>
  <w:footnote w:id="6">
    <w:p w14:paraId="0EC8E389" w14:textId="23DD8B74" w:rsidR="002065CE" w:rsidRPr="002065CE" w:rsidRDefault="002065CE">
      <w:pPr>
        <w:pStyle w:val="Textonotapie"/>
        <w:rPr>
          <w:rFonts w:ascii="Arial" w:hAnsi="Arial" w:cs="Arial"/>
          <w:sz w:val="14"/>
          <w:szCs w:val="14"/>
          <w:lang w:val="es-ES"/>
        </w:rPr>
      </w:pPr>
      <w:r w:rsidRPr="002065CE">
        <w:rPr>
          <w:rStyle w:val="Refdenotaalpie"/>
          <w:rFonts w:ascii="Arial" w:hAnsi="Arial" w:cs="Arial"/>
          <w:sz w:val="14"/>
          <w:szCs w:val="14"/>
        </w:rPr>
        <w:footnoteRef/>
      </w:r>
      <w:r w:rsidRPr="002065CE">
        <w:rPr>
          <w:rFonts w:ascii="Arial" w:hAnsi="Arial" w:cs="Arial"/>
          <w:sz w:val="14"/>
          <w:szCs w:val="14"/>
        </w:rPr>
        <w:t xml:space="preserve"> </w:t>
      </w:r>
      <w:r w:rsidRPr="002065CE">
        <w:rPr>
          <w:rFonts w:ascii="Arial" w:hAnsi="Arial" w:cs="Arial"/>
          <w:noProof/>
          <w:sz w:val="14"/>
          <w:szCs w:val="14"/>
        </w:rPr>
        <w:t>Secretaría Distrital de Salud. Bases de mortalidad evitables y nacidos vivos. 2024. Datos oficiales.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3524B"/>
    <w:multiLevelType w:val="multilevel"/>
    <w:tmpl w:val="801E6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8F7D76"/>
    <w:multiLevelType w:val="hybridMultilevel"/>
    <w:tmpl w:val="1ADCC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9440C14"/>
    <w:multiLevelType w:val="multilevel"/>
    <w:tmpl w:val="240A001D"/>
    <w:lvl w:ilvl="0">
      <w:start w:val="1"/>
      <w:numFmt w:val="decimal"/>
      <w:lvlText w:val="%1)"/>
      <w:lvlJc w:val="left"/>
      <w:pPr>
        <w:ind w:left="928"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15:restartNumberingAfterBreak="0">
    <w:nsid w:val="1A88089F"/>
    <w:multiLevelType w:val="multilevel"/>
    <w:tmpl w:val="D674B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373BD8"/>
    <w:multiLevelType w:val="hybridMultilevel"/>
    <w:tmpl w:val="D68A0D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D994F87"/>
    <w:multiLevelType w:val="hybridMultilevel"/>
    <w:tmpl w:val="6C964418"/>
    <w:lvl w:ilvl="0" w:tplc="6C10344C">
      <w:start w:val="1"/>
      <w:numFmt w:val="decimal"/>
      <w:lvlText w:val="%1."/>
      <w:lvlJc w:val="left"/>
      <w:pPr>
        <w:ind w:left="360" w:hanging="360"/>
      </w:pPr>
      <w:rPr>
        <w:rFonts w:hint="default"/>
        <w:b/>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3EE33E26"/>
    <w:multiLevelType w:val="hybridMultilevel"/>
    <w:tmpl w:val="03CC185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B7B7968"/>
    <w:multiLevelType w:val="multilevel"/>
    <w:tmpl w:val="B0344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BC37B6"/>
    <w:multiLevelType w:val="hybridMultilevel"/>
    <w:tmpl w:val="1A44F8D2"/>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88D5A74"/>
    <w:multiLevelType w:val="multilevel"/>
    <w:tmpl w:val="9CB684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821BBE"/>
    <w:multiLevelType w:val="multilevel"/>
    <w:tmpl w:val="0D943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7C24F3"/>
    <w:multiLevelType w:val="multilevel"/>
    <w:tmpl w:val="240A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693A168D"/>
    <w:multiLevelType w:val="hybridMultilevel"/>
    <w:tmpl w:val="2624B27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7778763D"/>
    <w:multiLevelType w:val="hybridMultilevel"/>
    <w:tmpl w:val="AA6C681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DE17968"/>
    <w:multiLevelType w:val="hybridMultilevel"/>
    <w:tmpl w:val="9F02B9E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7F634501"/>
    <w:multiLevelType w:val="multilevel"/>
    <w:tmpl w:val="154EA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0"/>
  </w:num>
  <w:num w:numId="4">
    <w:abstractNumId w:val="15"/>
  </w:num>
  <w:num w:numId="5">
    <w:abstractNumId w:val="1"/>
  </w:num>
  <w:num w:numId="6">
    <w:abstractNumId w:val="9"/>
  </w:num>
  <w:num w:numId="7">
    <w:abstractNumId w:val="12"/>
  </w:num>
  <w:num w:numId="8">
    <w:abstractNumId w:val="7"/>
  </w:num>
  <w:num w:numId="9">
    <w:abstractNumId w:val="6"/>
  </w:num>
  <w:num w:numId="10">
    <w:abstractNumId w:val="8"/>
  </w:num>
  <w:num w:numId="11">
    <w:abstractNumId w:val="4"/>
  </w:num>
  <w:num w:numId="12">
    <w:abstractNumId w:val="14"/>
  </w:num>
  <w:num w:numId="13">
    <w:abstractNumId w:val="13"/>
  </w:num>
  <w:num w:numId="14">
    <w:abstractNumId w:val="5"/>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BFA"/>
    <w:rsid w:val="000301CD"/>
    <w:rsid w:val="00080E9D"/>
    <w:rsid w:val="00096BFA"/>
    <w:rsid w:val="00162B9A"/>
    <w:rsid w:val="001B01F3"/>
    <w:rsid w:val="001C605D"/>
    <w:rsid w:val="00202927"/>
    <w:rsid w:val="002065CE"/>
    <w:rsid w:val="00245F2A"/>
    <w:rsid w:val="00247EEF"/>
    <w:rsid w:val="00322C6F"/>
    <w:rsid w:val="003A203C"/>
    <w:rsid w:val="003B1DED"/>
    <w:rsid w:val="003D07E8"/>
    <w:rsid w:val="003F5797"/>
    <w:rsid w:val="004162B4"/>
    <w:rsid w:val="004256BD"/>
    <w:rsid w:val="004B72C5"/>
    <w:rsid w:val="004D748B"/>
    <w:rsid w:val="00522AFE"/>
    <w:rsid w:val="006C0E33"/>
    <w:rsid w:val="00737CC1"/>
    <w:rsid w:val="00777FA8"/>
    <w:rsid w:val="0079376A"/>
    <w:rsid w:val="007F795F"/>
    <w:rsid w:val="00865226"/>
    <w:rsid w:val="008E270C"/>
    <w:rsid w:val="009B62A8"/>
    <w:rsid w:val="009F7C41"/>
    <w:rsid w:val="00A8531F"/>
    <w:rsid w:val="00AA2DA1"/>
    <w:rsid w:val="00AF3D6F"/>
    <w:rsid w:val="00B80A30"/>
    <w:rsid w:val="00BA01B3"/>
    <w:rsid w:val="00BA6457"/>
    <w:rsid w:val="00C31789"/>
    <w:rsid w:val="00CA5591"/>
    <w:rsid w:val="00CB7D34"/>
    <w:rsid w:val="00CF435B"/>
    <w:rsid w:val="00D05152"/>
    <w:rsid w:val="00D44712"/>
    <w:rsid w:val="00DD5CAA"/>
    <w:rsid w:val="00E03EBF"/>
    <w:rsid w:val="00E91B6F"/>
    <w:rsid w:val="00EC5CB9"/>
    <w:rsid w:val="00F173EB"/>
    <w:rsid w:val="00F565A8"/>
    <w:rsid w:val="00F739A0"/>
    <w:rsid w:val="00FB1553"/>
    <w:rsid w:val="00FD1D74"/>
    <w:rsid w:val="00FF37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0592"/>
  <w15:chartTrackingRefBased/>
  <w15:docId w15:val="{62D57497-D1C1-4171-A62E-5F6D79B36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9F7C41"/>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A,Ha,Resume Title,Bullet List,FooterText,numbered,List Paragraph1,Paragraphe de liste1,lp1,HOJA,Colorful List Accent 1,Colorful List - Accent 11,titulo 3,Bullets,Bolita,EITI list,Cuadrícula media 1 - Énfasis 21,titulo 5,Fluvial1"/>
    <w:basedOn w:val="Normal"/>
    <w:link w:val="PrrafodelistaCar"/>
    <w:uiPriority w:val="34"/>
    <w:qFormat/>
    <w:rsid w:val="00CF435B"/>
    <w:pPr>
      <w:ind w:left="720"/>
      <w:contextualSpacing/>
    </w:pPr>
    <w:rPr>
      <w:kern w:val="2"/>
      <w14:ligatures w14:val="standardContextual"/>
    </w:r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Bullets Car,Bolita Car"/>
    <w:link w:val="Prrafodelista"/>
    <w:uiPriority w:val="34"/>
    <w:qFormat/>
    <w:locked/>
    <w:rsid w:val="00CF435B"/>
    <w:rPr>
      <w:kern w:val="2"/>
      <w14:ligatures w14:val="standardContextual"/>
    </w:rPr>
  </w:style>
  <w:style w:type="paragraph" w:styleId="Descripcin">
    <w:name w:val="caption"/>
    <w:basedOn w:val="Normal"/>
    <w:next w:val="Normal"/>
    <w:autoRedefine/>
    <w:uiPriority w:val="35"/>
    <w:unhideWhenUsed/>
    <w:qFormat/>
    <w:rsid w:val="009F7C41"/>
    <w:pPr>
      <w:spacing w:after="0" w:line="240" w:lineRule="auto"/>
      <w:jc w:val="center"/>
    </w:pPr>
    <w:rPr>
      <w:rFonts w:ascii="Arial" w:eastAsiaTheme="minorEastAsia" w:hAnsi="Arial"/>
      <w:b/>
      <w:iCs/>
      <w:szCs w:val="20"/>
      <w:lang w:eastAsia="es-CO"/>
    </w:rPr>
  </w:style>
  <w:style w:type="paragraph" w:styleId="Bibliografa">
    <w:name w:val="Bibliography"/>
    <w:basedOn w:val="Normal"/>
    <w:next w:val="Normal"/>
    <w:uiPriority w:val="37"/>
    <w:semiHidden/>
    <w:unhideWhenUsed/>
    <w:rsid w:val="009F7C41"/>
  </w:style>
  <w:style w:type="character" w:customStyle="1" w:styleId="Ttulo1Car">
    <w:name w:val="Título 1 Car"/>
    <w:basedOn w:val="Fuentedeprrafopredeter"/>
    <w:link w:val="Ttulo1"/>
    <w:uiPriority w:val="9"/>
    <w:rsid w:val="009F7C41"/>
    <w:rPr>
      <w:rFonts w:asciiTheme="majorHAnsi" w:eastAsiaTheme="majorEastAsia" w:hAnsiTheme="majorHAnsi" w:cstheme="majorBidi"/>
      <w:color w:val="2F5496" w:themeColor="accent1" w:themeShade="BF"/>
      <w:kern w:val="2"/>
      <w:sz w:val="40"/>
      <w:szCs w:val="40"/>
      <w14:ligatures w14:val="standardContextual"/>
    </w:rPr>
  </w:style>
  <w:style w:type="character" w:styleId="Hipervnculo">
    <w:name w:val="Hyperlink"/>
    <w:basedOn w:val="Fuentedeprrafopredeter"/>
    <w:uiPriority w:val="99"/>
    <w:semiHidden/>
    <w:unhideWhenUsed/>
    <w:rsid w:val="009F7C41"/>
    <w:rPr>
      <w:color w:val="0000FF"/>
      <w:u w:val="single"/>
    </w:rPr>
  </w:style>
  <w:style w:type="paragraph" w:styleId="Textonotapie">
    <w:name w:val="footnote text"/>
    <w:basedOn w:val="Normal"/>
    <w:link w:val="TextonotapieCar"/>
    <w:uiPriority w:val="99"/>
    <w:semiHidden/>
    <w:unhideWhenUsed/>
    <w:rsid w:val="00D4471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44712"/>
    <w:rPr>
      <w:sz w:val="20"/>
      <w:szCs w:val="20"/>
    </w:rPr>
  </w:style>
  <w:style w:type="character" w:styleId="Refdenotaalpie">
    <w:name w:val="footnote reference"/>
    <w:basedOn w:val="Fuentedeprrafopredeter"/>
    <w:uiPriority w:val="99"/>
    <w:semiHidden/>
    <w:unhideWhenUsed/>
    <w:rsid w:val="00D44712"/>
    <w:rPr>
      <w:vertAlign w:val="superscript"/>
    </w:rPr>
  </w:style>
  <w:style w:type="paragraph" w:styleId="Textonotaalfinal">
    <w:name w:val="endnote text"/>
    <w:basedOn w:val="Normal"/>
    <w:link w:val="TextonotaalfinalCar"/>
    <w:uiPriority w:val="99"/>
    <w:semiHidden/>
    <w:unhideWhenUsed/>
    <w:rsid w:val="00A8531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8531F"/>
    <w:rPr>
      <w:sz w:val="20"/>
      <w:szCs w:val="20"/>
    </w:rPr>
  </w:style>
  <w:style w:type="character" w:styleId="Refdenotaalfinal">
    <w:name w:val="endnote reference"/>
    <w:basedOn w:val="Fuentedeprrafopredeter"/>
    <w:uiPriority w:val="99"/>
    <w:semiHidden/>
    <w:unhideWhenUsed/>
    <w:rsid w:val="00A853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136826">
      <w:bodyDiv w:val="1"/>
      <w:marLeft w:val="0"/>
      <w:marRight w:val="0"/>
      <w:marTop w:val="0"/>
      <w:marBottom w:val="0"/>
      <w:divBdr>
        <w:top w:val="none" w:sz="0" w:space="0" w:color="auto"/>
        <w:left w:val="none" w:sz="0" w:space="0" w:color="auto"/>
        <w:bottom w:val="none" w:sz="0" w:space="0" w:color="auto"/>
        <w:right w:val="none" w:sz="0" w:space="0" w:color="auto"/>
      </w:divBdr>
      <w:divsChild>
        <w:div w:id="1457260268">
          <w:marLeft w:val="0"/>
          <w:marRight w:val="0"/>
          <w:marTop w:val="0"/>
          <w:marBottom w:val="0"/>
          <w:divBdr>
            <w:top w:val="none" w:sz="0" w:space="0" w:color="auto"/>
            <w:left w:val="none" w:sz="0" w:space="0" w:color="auto"/>
            <w:bottom w:val="none" w:sz="0" w:space="0" w:color="auto"/>
            <w:right w:val="none" w:sz="0" w:space="0" w:color="auto"/>
          </w:divBdr>
        </w:div>
      </w:divsChild>
    </w:div>
    <w:div w:id="785274409">
      <w:bodyDiv w:val="1"/>
      <w:marLeft w:val="0"/>
      <w:marRight w:val="0"/>
      <w:marTop w:val="0"/>
      <w:marBottom w:val="0"/>
      <w:divBdr>
        <w:top w:val="none" w:sz="0" w:space="0" w:color="auto"/>
        <w:left w:val="none" w:sz="0" w:space="0" w:color="auto"/>
        <w:bottom w:val="none" w:sz="0" w:space="0" w:color="auto"/>
        <w:right w:val="none" w:sz="0" w:space="0" w:color="auto"/>
      </w:divBdr>
      <w:divsChild>
        <w:div w:id="111747029">
          <w:marLeft w:val="0"/>
          <w:marRight w:val="0"/>
          <w:marTop w:val="0"/>
          <w:marBottom w:val="0"/>
          <w:divBdr>
            <w:top w:val="none" w:sz="0" w:space="0" w:color="auto"/>
            <w:left w:val="none" w:sz="0" w:space="0" w:color="auto"/>
            <w:bottom w:val="none" w:sz="0" w:space="0" w:color="auto"/>
            <w:right w:val="none" w:sz="0" w:space="0" w:color="auto"/>
          </w:divBdr>
        </w:div>
      </w:divsChild>
    </w:div>
    <w:div w:id="921331829">
      <w:bodyDiv w:val="1"/>
      <w:marLeft w:val="0"/>
      <w:marRight w:val="0"/>
      <w:marTop w:val="0"/>
      <w:marBottom w:val="0"/>
      <w:divBdr>
        <w:top w:val="none" w:sz="0" w:space="0" w:color="auto"/>
        <w:left w:val="none" w:sz="0" w:space="0" w:color="auto"/>
        <w:bottom w:val="none" w:sz="0" w:space="0" w:color="auto"/>
        <w:right w:val="none" w:sz="0" w:space="0" w:color="auto"/>
      </w:divBdr>
    </w:div>
    <w:div w:id="1373769267">
      <w:bodyDiv w:val="1"/>
      <w:marLeft w:val="0"/>
      <w:marRight w:val="0"/>
      <w:marTop w:val="0"/>
      <w:marBottom w:val="0"/>
      <w:divBdr>
        <w:top w:val="none" w:sz="0" w:space="0" w:color="auto"/>
        <w:left w:val="none" w:sz="0" w:space="0" w:color="auto"/>
        <w:bottom w:val="none" w:sz="0" w:space="0" w:color="auto"/>
        <w:right w:val="none" w:sz="0" w:space="0" w:color="auto"/>
      </w:divBdr>
      <w:divsChild>
        <w:div w:id="2014262408">
          <w:marLeft w:val="0"/>
          <w:marRight w:val="0"/>
          <w:marTop w:val="0"/>
          <w:marBottom w:val="0"/>
          <w:divBdr>
            <w:top w:val="none" w:sz="0" w:space="0" w:color="auto"/>
            <w:left w:val="none" w:sz="0" w:space="0" w:color="auto"/>
            <w:bottom w:val="none" w:sz="0" w:space="0" w:color="auto"/>
            <w:right w:val="none" w:sz="0" w:space="0" w:color="auto"/>
          </w:divBdr>
        </w:div>
      </w:divsChild>
    </w:div>
    <w:div w:id="1560432723">
      <w:bodyDiv w:val="1"/>
      <w:marLeft w:val="0"/>
      <w:marRight w:val="0"/>
      <w:marTop w:val="0"/>
      <w:marBottom w:val="0"/>
      <w:divBdr>
        <w:top w:val="none" w:sz="0" w:space="0" w:color="auto"/>
        <w:left w:val="none" w:sz="0" w:space="0" w:color="auto"/>
        <w:bottom w:val="none" w:sz="0" w:space="0" w:color="auto"/>
        <w:right w:val="none" w:sz="0" w:space="0" w:color="auto"/>
      </w:divBdr>
    </w:div>
    <w:div w:id="1762095134">
      <w:bodyDiv w:val="1"/>
      <w:marLeft w:val="0"/>
      <w:marRight w:val="0"/>
      <w:marTop w:val="0"/>
      <w:marBottom w:val="0"/>
      <w:divBdr>
        <w:top w:val="none" w:sz="0" w:space="0" w:color="auto"/>
        <w:left w:val="none" w:sz="0" w:space="0" w:color="auto"/>
        <w:bottom w:val="none" w:sz="0" w:space="0" w:color="auto"/>
        <w:right w:val="none" w:sz="0" w:space="0" w:color="auto"/>
      </w:divBdr>
    </w:div>
    <w:div w:id="1861164305">
      <w:bodyDiv w:val="1"/>
      <w:marLeft w:val="0"/>
      <w:marRight w:val="0"/>
      <w:marTop w:val="0"/>
      <w:marBottom w:val="0"/>
      <w:divBdr>
        <w:top w:val="none" w:sz="0" w:space="0" w:color="auto"/>
        <w:left w:val="none" w:sz="0" w:space="0" w:color="auto"/>
        <w:bottom w:val="none" w:sz="0" w:space="0" w:color="auto"/>
        <w:right w:val="none" w:sz="0" w:space="0" w:color="auto"/>
      </w:divBdr>
      <w:divsChild>
        <w:div w:id="1959019130">
          <w:marLeft w:val="0"/>
          <w:marRight w:val="0"/>
          <w:marTop w:val="0"/>
          <w:marBottom w:val="0"/>
          <w:divBdr>
            <w:top w:val="none" w:sz="0" w:space="0" w:color="auto"/>
            <w:left w:val="none" w:sz="0" w:space="0" w:color="auto"/>
            <w:bottom w:val="none" w:sz="0" w:space="0" w:color="auto"/>
            <w:right w:val="none" w:sz="0" w:space="0" w:color="auto"/>
          </w:divBdr>
        </w:div>
      </w:divsChild>
    </w:div>
    <w:div w:id="1975136656">
      <w:bodyDiv w:val="1"/>
      <w:marLeft w:val="0"/>
      <w:marRight w:val="0"/>
      <w:marTop w:val="0"/>
      <w:marBottom w:val="0"/>
      <w:divBdr>
        <w:top w:val="none" w:sz="0" w:space="0" w:color="auto"/>
        <w:left w:val="none" w:sz="0" w:space="0" w:color="auto"/>
        <w:bottom w:val="none" w:sz="0" w:space="0" w:color="auto"/>
        <w:right w:val="none" w:sz="0" w:space="0" w:color="auto"/>
      </w:divBdr>
      <w:divsChild>
        <w:div w:id="1084646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Obs241</b:Tag>
    <b:SourceType>DocumentFromInternetSite</b:SourceType>
    <b:Guid>{FD697E09-B16D-4C3F-A750-886AA762F2AA}</b:Guid>
    <b:Year>2024</b:Year>
    <b:Author>
      <b:Author>
        <b:Corporate>Observatorio de Salud de Bogotá SaluData</b:Corporate>
      </b:Author>
    </b:Author>
    <b:InternetSiteTitle>Razón de mortalidad materna en Bogotá D.C.</b:InternetSiteTitle>
    <b:YearAccessed>2024</b:YearAccessed>
    <b:MonthAccessed>Mayo</b:MonthAccessed>
    <b:DayAccessed>5</b:DayAccessed>
    <b:URL>https://saludata.saludcapital.gov.co/osb/indicadores/razon-de-mortalidad-materna-en-bogota-d-c/</b:URL>
    <b:RefOrder>1</b:RefOrder>
  </b:Source>
  <b:Source>
    <b:Tag>UNF14</b:Tag>
    <b:SourceType>Misc</b:SourceType>
    <b:Guid>{A3E1F6AB-EC06-4F68-8FB0-6DBD886372DF}</b:Guid>
    <b:Author>
      <b:Author>
        <b:Corporate>UNFPA; MinSalud.</b:Corporate>
      </b:Author>
    </b:Author>
    <b:Title>Determinantes Sociales de la Morbilidad y Mortalidad Maternas. Acciones para superar las demoras I y II</b:Title>
    <b:Year>2014</b:Year>
    <b:Comments>ISBN: 978-958-8735-67-2. </b:Comments>
    <b:RefOrder>8</b:RefOrder>
  </b:Source>
  <b:Source>
    <b:Tag>Sec217</b:Tag>
    <b:SourceType>Misc</b:SourceType>
    <b:Guid>{F51A632C-9D91-4C2E-AF27-DA8CE02E36DF}</b:Guid>
    <b:Title>Lectura Integral de Realidades</b:Title>
    <b:Year>2021</b:Year>
    <b:Author>
      <b:Author>
        <b:Corporate>Secretaría de Integración Social</b:Corporate>
      </b:Author>
    </b:Author>
    <b:Comments>Noviembre. Estrategia Territorial Integral Social - ETIS</b:Comments>
    <b:RefOrder>2</b:RefOrder>
  </b:Source>
  <b:Source>
    <b:Tag>Sub221</b:Tag>
    <b:SourceType>Misc</b:SourceType>
    <b:Guid>{E5902773-A411-42C7-A68C-C18CF56B319C}</b:Guid>
    <b:Author>
      <b:Author>
        <b:Corporate>Subsecretaría de Planeación Socioeconómica. Dirección de Equidad y Políticas Poblacionales. </b:Corporate>
      </b:Author>
    </b:Author>
    <b:Title>Diseño de una herramienta de focalización para las personas que usan los Paga-diarios en la ciudad. Observatorio Poblacional Diferencial y de Familias. </b:Title>
    <b:Year>2022</b:Year>
    <b:Comments> Secretaría Distrital de Planeación.</b:Comments>
    <b:RefOrder>3</b:RefOrder>
  </b:Source>
  <b:Source>
    <b:Tag>Lóp14</b:Tag>
    <b:SourceType>JournalArticle</b:SourceType>
    <b:Guid>{8E4B1074-567C-404A-B4A1-E780561550B6}</b:Guid>
    <b:Title>La gestación en medio de la inseguridad alimentaria: Percepciones de un grupo de adolescentes embarazadas</b:Title>
    <b:Year>2014</b:Year>
    <b:Author>
      <b:Author>
        <b:NameList>
          <b:Person>
            <b:Last>López-Cano</b:Last>
            <b:First>Liliana</b:First>
          </b:Person>
          <b:Person>
            <b:Last>Restrepo-Mesa</b:Last>
            <b:First>Sandra</b:First>
          </b:Person>
        </b:NameList>
      </b:Author>
    </b:Author>
    <b:JournalName>Salud Pública</b:JournalName>
    <b:Volume>16</b:Volume>
    <b:Issue>1</b:Issue>
    <b:RefOrder>4</b:RefOrder>
  </b:Source>
  <b:Source>
    <b:Tag>Dir21</b:Tag>
    <b:SourceType>Misc</b:SourceType>
    <b:Guid>{D919AF74-F2D4-430C-AB37-74E7C1E86610}</b:Guid>
    <b:Author>
      <b:Author>
        <b:Corporate>Dirección Territorial Secretaría Distrital de Integración Social de la Alcaldía Mayor de Bogotá</b:Corporate>
      </b:Author>
    </b:Author>
    <b:Title>LECTURA INTEGRAL DE REALIDADES Estrategia Territorial Integral Social- ETIS Noviembre 2021</b:Title>
    <b:Year>2021</b:Year>
    <b:Comments>Bogotá, Colombia</b:Comments>
    <b:RefOrder>5</b:RefOrder>
  </b:Source>
  <b:Source>
    <b:Tag>Mej22</b:Tag>
    <b:SourceType>Misc</b:SourceType>
    <b:Guid>{6035A7D0-C640-4921-8B5F-E51FB28E3320}</b:Guid>
    <b:Title>Necesidades, barreras y facilitadores en salud sexual y salud reproductiva de mujeres migrantes venezolanas en una localidad de Bogotá DC - Colombia 2020-2021</b:Title>
    <b:Year>2022</b:Year>
    <b:Author>
      <b:Author>
        <b:NameList>
          <b:Person>
            <b:Last>Mejía Pérez</b:Last>
            <b:First>Dauris</b:First>
            <b:Middle>Lineth</b:Middle>
          </b:Person>
        </b:NameList>
      </b:Author>
    </b:Author>
    <b:Comments>Universidad de Los Andes. Maestría en Salud Pública.</b:Comments>
    <b:RefOrder>6</b:RefOrder>
  </b:Source>
  <b:Source>
    <b:Tag>Veg20</b:Tag>
    <b:SourceType>JournalArticle</b:SourceType>
    <b:Guid>{4C1569A4-8B0C-453A-8F61-E553A7EC626D}</b:Guid>
    <b:Title>Determinantes del peso al nacer en hijos de mujeres venezolanas migrantes irregulares en Barranquilla y Riohacha</b:Title>
    <b:Year>2020</b:Year>
    <b:Author>
      <b:Author>
        <b:NameList>
          <b:Person>
            <b:Last>Vega-Gutiérrez</b:Last>
            <b:First>María</b:First>
            <b:Middle>M.</b:Middle>
          </b:Person>
          <b:Person>
            <b:Last>Fernández-Niño</b:Last>
            <b:First>Julián</b:First>
            <b:Middle>A.</b:Middle>
          </b:Person>
          <b:Person>
            <b:Last>Rojas-Botero</b:Last>
            <b:First>Maylen</b:First>
            <b:Middle>L.</b:Middle>
          </b:Person>
        </b:NameList>
      </b:Author>
    </b:Author>
    <b:JournalName>Salud pública </b:JournalName>
    <b:Volume>4</b:Volume>
    <b:Issue>22</b:Issue>
    <b:RefOrder>7</b:RefOrder>
  </b:Source>
  <b:Source>
    <b:Tag>Sec24</b:Tag>
    <b:SourceType>Misc</b:SourceType>
    <b:Guid>{C9536846-BEB6-4A2B-8460-72CD53C479F7}</b:Guid>
    <b:Year>2024</b:Year>
    <b:Author>
      <b:Author>
        <b:Corporate>Secretaría Distrital de Salud</b:Corporate>
      </b:Author>
    </b:Author>
    <b:Title>Bases de mortalidad evitables y nacidos vivos</b:Title>
    <b:Comments>Datos oficiales</b:Comments>
    <b:RefOrder>9</b:RefOrder>
  </b:Source>
</b:Sources>
</file>

<file path=customXml/itemProps1.xml><?xml version="1.0" encoding="utf-8"?>
<ds:datastoreItem xmlns:ds="http://schemas.openxmlformats.org/officeDocument/2006/customXml" ds:itemID="{D4167938-10BB-48F6-BC1A-730F66B01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12</Pages>
  <Words>5080</Words>
  <Characters>27940</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Yaneth Medina Sanabria</dc:creator>
  <cp:keywords/>
  <dc:description/>
  <cp:lastModifiedBy>Lorenza Becerra</cp:lastModifiedBy>
  <cp:revision>8</cp:revision>
  <dcterms:created xsi:type="dcterms:W3CDTF">2024-05-06T17:49:00Z</dcterms:created>
  <dcterms:modified xsi:type="dcterms:W3CDTF">2024-05-06T20:59:00Z</dcterms:modified>
</cp:coreProperties>
</file>