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0F6035F" w14:textId="7E256DA0" w:rsidR="00511D63" w:rsidRDefault="00511D63" w:rsidP="00F15ECE">
      <w:pPr>
        <w:pStyle w:val="Sinespaciado"/>
        <w:jc w:val="both"/>
        <w:rPr>
          <w:rFonts w:ascii="Arial" w:hAnsi="Arial" w:cs="Arial"/>
          <w:color w:val="000000"/>
          <w:sz w:val="24"/>
          <w:szCs w:val="24"/>
        </w:rPr>
      </w:pPr>
    </w:p>
    <w:p w14:paraId="7CEB811E" w14:textId="71C54E9C" w:rsidR="00F46EB6" w:rsidRDefault="00F46EB6" w:rsidP="00F15ECE">
      <w:pPr>
        <w:pStyle w:val="Sinespaciado"/>
        <w:jc w:val="both"/>
        <w:rPr>
          <w:rFonts w:ascii="Arial" w:hAnsi="Arial" w:cs="Arial"/>
          <w:color w:val="000000"/>
          <w:sz w:val="24"/>
          <w:szCs w:val="24"/>
        </w:rPr>
      </w:pPr>
    </w:p>
    <w:p w14:paraId="3965BA79" w14:textId="0EAF7AEB" w:rsidR="00F46EB6" w:rsidRDefault="00F46EB6" w:rsidP="00F15ECE">
      <w:pPr>
        <w:pStyle w:val="Sinespaciado"/>
        <w:jc w:val="both"/>
        <w:rPr>
          <w:rFonts w:ascii="Arial" w:hAnsi="Arial" w:cs="Arial"/>
          <w:color w:val="000000"/>
          <w:sz w:val="24"/>
          <w:szCs w:val="24"/>
        </w:rPr>
      </w:pPr>
    </w:p>
    <w:p w14:paraId="333E419A" w14:textId="77777777" w:rsidR="00F46EB6" w:rsidRDefault="00F46EB6" w:rsidP="00F46EB6">
      <w:pPr>
        <w:jc w:val="both"/>
      </w:pPr>
      <w:r>
        <w:t>Cuestionario:</w:t>
      </w:r>
    </w:p>
    <w:p w14:paraId="76676D8F" w14:textId="53D1F069" w:rsidR="00F46EB6" w:rsidRDefault="00F46EB6" w:rsidP="00F46EB6">
      <w:pPr>
        <w:pStyle w:val="Prrafodelista"/>
        <w:numPr>
          <w:ilvl w:val="0"/>
          <w:numId w:val="8"/>
        </w:numPr>
        <w:suppressAutoHyphens w:val="0"/>
        <w:autoSpaceDN/>
        <w:spacing w:line="259" w:lineRule="auto"/>
        <w:jc w:val="both"/>
        <w:textAlignment w:val="auto"/>
      </w:pPr>
      <w:r>
        <w:t xml:space="preserve">Para las vigencias 2023, 2024 y 2025 enliste en un archivo </w:t>
      </w:r>
      <w:r w:rsidR="00476B31">
        <w:t>formato</w:t>
      </w:r>
      <w:r>
        <w:t xml:space="preserve"> Excel cada una de las compras realizadas por la subred en insumos, medicamentos y dispo</w:t>
      </w:r>
      <w:r w:rsidR="00476B31">
        <w:t>si</w:t>
      </w:r>
      <w:r>
        <w:t>tivo</w:t>
      </w:r>
      <w:r w:rsidR="00476B31">
        <w:t>s médicos</w:t>
      </w:r>
      <w:r>
        <w:t xml:space="preserve">. Para cada una detalle: </w:t>
      </w:r>
      <w:r w:rsidR="00476B31">
        <w:t>número</w:t>
      </w:r>
      <w:r>
        <w:t xml:space="preserve"> de contrato, objeto del contrato, valor total de contrato, nombre de los bienes </w:t>
      </w:r>
      <w:r w:rsidR="00476B31">
        <w:t>adquiridos</w:t>
      </w:r>
      <w:r>
        <w:t>, cantidad adquirida de cada bien y link de Secop del contrato.</w:t>
      </w:r>
    </w:p>
    <w:p w14:paraId="38489855" w14:textId="77777777" w:rsidR="00F46EB6" w:rsidRDefault="00F46EB6" w:rsidP="00F46EB6">
      <w:pPr>
        <w:jc w:val="both"/>
      </w:pPr>
      <w:r>
        <w:t xml:space="preserve">RESPUESTA: </w:t>
      </w:r>
    </w:p>
    <w:p w14:paraId="65D65FC5" w14:textId="10A40721" w:rsidR="00F46EB6" w:rsidRDefault="00F46EB6" w:rsidP="00F46EB6">
      <w:pPr>
        <w:jc w:val="both"/>
      </w:pPr>
      <w:r>
        <w:t xml:space="preserve">Adjunto se </w:t>
      </w:r>
      <w:r w:rsidR="00476B31">
        <w:t>envía</w:t>
      </w:r>
      <w:r>
        <w:t xml:space="preserve"> la relación por mes y por año de las compras de medicamentos realizadas; se aclara que el sistema de información no asocia el contrato afectado para el proceso de adquisición. El listado detalla el año, el mes, el proveedor, el producto, la cantidad adquirida, el valor unitario y el valor total</w:t>
      </w:r>
      <w:r w:rsidR="00B656A3">
        <w:t>.</w:t>
      </w:r>
    </w:p>
    <w:p w14:paraId="17CBCF37" w14:textId="57B871EC" w:rsidR="00B656A3" w:rsidRDefault="00B656A3" w:rsidP="00F46EB6">
      <w:pPr>
        <w:jc w:val="both"/>
      </w:pPr>
      <w:r>
        <w:t xml:space="preserve">A </w:t>
      </w:r>
      <w:r w:rsidR="00476B31">
        <w:t>continuación,</w:t>
      </w:r>
      <w:r>
        <w:t xml:space="preserve"> se presenta el resultado del gasto de medicamentos por año</w:t>
      </w:r>
    </w:p>
    <w:p w14:paraId="117FE0B4" w14:textId="472EE89D" w:rsidR="00B656A3" w:rsidRDefault="00B656A3" w:rsidP="00B656A3">
      <w:pPr>
        <w:pStyle w:val="Prrafodelista"/>
        <w:numPr>
          <w:ilvl w:val="0"/>
          <w:numId w:val="9"/>
        </w:numPr>
        <w:jc w:val="both"/>
      </w:pPr>
      <w:r>
        <w:t>Año 202</w:t>
      </w:r>
    </w:p>
    <w:tbl>
      <w:tblPr>
        <w:tblW w:w="5018" w:type="pct"/>
        <w:tblInd w:w="-75" w:type="dxa"/>
        <w:tblLayout w:type="fixed"/>
        <w:tblCellMar>
          <w:left w:w="70" w:type="dxa"/>
          <w:right w:w="70" w:type="dxa"/>
        </w:tblCellMar>
        <w:tblLook w:val="04A0" w:firstRow="1" w:lastRow="0" w:firstColumn="1" w:lastColumn="0" w:noHBand="0" w:noVBand="1"/>
      </w:tblPr>
      <w:tblGrid>
        <w:gridCol w:w="3331"/>
        <w:gridCol w:w="1843"/>
        <w:gridCol w:w="1845"/>
        <w:gridCol w:w="1841"/>
      </w:tblGrid>
      <w:tr w:rsidR="00B656A3" w:rsidRPr="00B656A3" w14:paraId="5F83CC01" w14:textId="77777777" w:rsidTr="00B656A3">
        <w:trPr>
          <w:trHeight w:val="20"/>
        </w:trPr>
        <w:tc>
          <w:tcPr>
            <w:tcW w:w="1880" w:type="pct"/>
            <w:tcBorders>
              <w:top w:val="single" w:sz="4" w:space="0" w:color="auto"/>
              <w:left w:val="single" w:sz="4" w:space="0" w:color="auto"/>
              <w:bottom w:val="single" w:sz="4" w:space="0" w:color="auto"/>
              <w:right w:val="single" w:sz="4" w:space="0" w:color="auto"/>
            </w:tcBorders>
            <w:shd w:val="clear" w:color="DDEBF7" w:fill="DDEBF7"/>
            <w:vAlign w:val="center"/>
            <w:hideMark/>
          </w:tcPr>
          <w:p w14:paraId="4719C77E" w14:textId="77777777" w:rsidR="00B656A3" w:rsidRPr="00B656A3" w:rsidRDefault="00B656A3" w:rsidP="00B656A3">
            <w:pPr>
              <w:suppressAutoHyphens w:val="0"/>
              <w:autoSpaceDN/>
              <w:spacing w:after="0" w:line="240" w:lineRule="auto"/>
              <w:jc w:val="center"/>
              <w:textAlignment w:val="auto"/>
              <w:rPr>
                <w:rFonts w:eastAsia="Times New Roman" w:cs="Calibri"/>
                <w:b/>
                <w:bCs/>
                <w:color w:val="000000"/>
                <w:sz w:val="16"/>
                <w:szCs w:val="16"/>
                <w:lang w:eastAsia="es-CO"/>
              </w:rPr>
            </w:pPr>
            <w:r w:rsidRPr="00B656A3">
              <w:rPr>
                <w:rFonts w:eastAsia="Times New Roman" w:cs="Calibri"/>
                <w:b/>
                <w:bCs/>
                <w:color w:val="000000"/>
                <w:sz w:val="16"/>
                <w:szCs w:val="16"/>
                <w:lang w:eastAsia="es-CO"/>
              </w:rPr>
              <w:t>PROVEEDOR</w:t>
            </w:r>
          </w:p>
        </w:tc>
        <w:tc>
          <w:tcPr>
            <w:tcW w:w="1040" w:type="pct"/>
            <w:tcBorders>
              <w:top w:val="single" w:sz="4" w:space="0" w:color="auto"/>
              <w:left w:val="single" w:sz="4" w:space="0" w:color="auto"/>
              <w:bottom w:val="single" w:sz="4" w:space="0" w:color="auto"/>
              <w:right w:val="single" w:sz="4" w:space="0" w:color="auto"/>
            </w:tcBorders>
            <w:shd w:val="clear" w:color="DDEBF7" w:fill="DDEBF7"/>
            <w:vAlign w:val="center"/>
            <w:hideMark/>
          </w:tcPr>
          <w:p w14:paraId="4306FD79" w14:textId="77777777" w:rsidR="00B656A3" w:rsidRPr="00B656A3" w:rsidRDefault="00B656A3" w:rsidP="00B656A3">
            <w:pPr>
              <w:suppressAutoHyphens w:val="0"/>
              <w:autoSpaceDN/>
              <w:spacing w:after="0" w:line="240" w:lineRule="auto"/>
              <w:jc w:val="center"/>
              <w:textAlignment w:val="auto"/>
              <w:rPr>
                <w:rFonts w:eastAsia="Times New Roman" w:cs="Calibri"/>
                <w:b/>
                <w:bCs/>
                <w:color w:val="000000"/>
                <w:sz w:val="16"/>
                <w:szCs w:val="16"/>
                <w:lang w:eastAsia="es-CO"/>
              </w:rPr>
            </w:pPr>
            <w:r w:rsidRPr="00B656A3">
              <w:rPr>
                <w:rFonts w:eastAsia="Times New Roman" w:cs="Calibri"/>
                <w:b/>
                <w:bCs/>
                <w:color w:val="000000"/>
                <w:sz w:val="16"/>
                <w:szCs w:val="16"/>
                <w:lang w:eastAsia="es-CO"/>
              </w:rPr>
              <w:t>CANTIDAD DE ITEMS ADQUIRIDOS</w:t>
            </w:r>
          </w:p>
        </w:tc>
        <w:tc>
          <w:tcPr>
            <w:tcW w:w="1041" w:type="pct"/>
            <w:tcBorders>
              <w:top w:val="single" w:sz="4" w:space="0" w:color="auto"/>
              <w:left w:val="single" w:sz="4" w:space="0" w:color="auto"/>
              <w:bottom w:val="single" w:sz="4" w:space="0" w:color="auto"/>
              <w:right w:val="single" w:sz="4" w:space="0" w:color="auto"/>
            </w:tcBorders>
            <w:shd w:val="clear" w:color="DDEBF7" w:fill="DDEBF7"/>
            <w:vAlign w:val="center"/>
            <w:hideMark/>
          </w:tcPr>
          <w:p w14:paraId="7E36D67B" w14:textId="77777777" w:rsidR="00B656A3" w:rsidRPr="00B656A3" w:rsidRDefault="00B656A3" w:rsidP="00B656A3">
            <w:pPr>
              <w:suppressAutoHyphens w:val="0"/>
              <w:autoSpaceDN/>
              <w:spacing w:after="0" w:line="240" w:lineRule="auto"/>
              <w:jc w:val="center"/>
              <w:textAlignment w:val="auto"/>
              <w:rPr>
                <w:rFonts w:eastAsia="Times New Roman" w:cs="Calibri"/>
                <w:b/>
                <w:bCs/>
                <w:color w:val="000000"/>
                <w:sz w:val="16"/>
                <w:szCs w:val="16"/>
                <w:lang w:eastAsia="es-CO"/>
              </w:rPr>
            </w:pPr>
            <w:r w:rsidRPr="00B656A3">
              <w:rPr>
                <w:rFonts w:eastAsia="Times New Roman" w:cs="Calibri"/>
                <w:b/>
                <w:bCs/>
                <w:color w:val="000000"/>
                <w:sz w:val="16"/>
                <w:szCs w:val="16"/>
                <w:lang w:eastAsia="es-CO"/>
              </w:rPr>
              <w:t>CANTIDAD DE UNIDADES ADQUIRIDAS</w:t>
            </w:r>
          </w:p>
        </w:tc>
        <w:tc>
          <w:tcPr>
            <w:tcW w:w="1040" w:type="pct"/>
            <w:tcBorders>
              <w:top w:val="single" w:sz="4" w:space="0" w:color="auto"/>
              <w:left w:val="single" w:sz="4" w:space="0" w:color="auto"/>
              <w:bottom w:val="single" w:sz="4" w:space="0" w:color="auto"/>
              <w:right w:val="single" w:sz="4" w:space="0" w:color="auto"/>
            </w:tcBorders>
            <w:shd w:val="clear" w:color="DDEBF7" w:fill="DDEBF7"/>
            <w:vAlign w:val="center"/>
            <w:hideMark/>
          </w:tcPr>
          <w:p w14:paraId="18CF307C" w14:textId="77777777" w:rsidR="00B656A3" w:rsidRPr="00B656A3" w:rsidRDefault="00B656A3" w:rsidP="00B656A3">
            <w:pPr>
              <w:suppressAutoHyphens w:val="0"/>
              <w:autoSpaceDN/>
              <w:spacing w:after="0" w:line="240" w:lineRule="auto"/>
              <w:jc w:val="center"/>
              <w:textAlignment w:val="auto"/>
              <w:rPr>
                <w:rFonts w:eastAsia="Times New Roman" w:cs="Calibri"/>
                <w:b/>
                <w:bCs/>
                <w:color w:val="000000"/>
                <w:sz w:val="16"/>
                <w:szCs w:val="16"/>
                <w:lang w:eastAsia="es-CO"/>
              </w:rPr>
            </w:pPr>
            <w:r w:rsidRPr="00B656A3">
              <w:rPr>
                <w:rFonts w:eastAsia="Times New Roman" w:cs="Calibri"/>
                <w:b/>
                <w:bCs/>
                <w:color w:val="000000"/>
                <w:sz w:val="16"/>
                <w:szCs w:val="16"/>
                <w:lang w:eastAsia="es-CO"/>
              </w:rPr>
              <w:t>VALOR TOTAL</w:t>
            </w:r>
          </w:p>
        </w:tc>
      </w:tr>
      <w:tr w:rsidR="00B656A3" w:rsidRPr="00B656A3" w14:paraId="7EC024BB" w14:textId="77777777" w:rsidTr="00B656A3">
        <w:trPr>
          <w:trHeight w:val="20"/>
        </w:trPr>
        <w:tc>
          <w:tcPr>
            <w:tcW w:w="1880" w:type="pct"/>
            <w:tcBorders>
              <w:top w:val="nil"/>
              <w:left w:val="single" w:sz="4" w:space="0" w:color="auto"/>
              <w:bottom w:val="single" w:sz="4" w:space="0" w:color="auto"/>
              <w:right w:val="single" w:sz="4" w:space="0" w:color="auto"/>
            </w:tcBorders>
            <w:shd w:val="clear" w:color="auto" w:fill="auto"/>
            <w:noWrap/>
            <w:vAlign w:val="bottom"/>
            <w:hideMark/>
          </w:tcPr>
          <w:p w14:paraId="5E361CBA" w14:textId="77777777" w:rsidR="00B656A3" w:rsidRPr="00B656A3" w:rsidRDefault="00B656A3" w:rsidP="00B656A3">
            <w:pPr>
              <w:suppressAutoHyphens w:val="0"/>
              <w:autoSpaceDN/>
              <w:spacing w:after="0" w:line="240" w:lineRule="auto"/>
              <w:textAlignment w:val="auto"/>
              <w:rPr>
                <w:rFonts w:eastAsia="Times New Roman" w:cs="Calibri"/>
                <w:color w:val="000000"/>
                <w:sz w:val="16"/>
                <w:szCs w:val="16"/>
                <w:lang w:eastAsia="es-CO"/>
              </w:rPr>
            </w:pPr>
            <w:r w:rsidRPr="00B656A3">
              <w:rPr>
                <w:rFonts w:eastAsia="Times New Roman" w:cs="Calibri"/>
                <w:color w:val="000000"/>
                <w:sz w:val="16"/>
                <w:szCs w:val="16"/>
                <w:lang w:eastAsia="es-CO"/>
              </w:rPr>
              <w:t xml:space="preserve">AJOVECO S.A.S.   </w:t>
            </w:r>
          </w:p>
        </w:tc>
        <w:tc>
          <w:tcPr>
            <w:tcW w:w="1040" w:type="pct"/>
            <w:tcBorders>
              <w:top w:val="nil"/>
              <w:left w:val="nil"/>
              <w:bottom w:val="single" w:sz="4" w:space="0" w:color="auto"/>
              <w:right w:val="single" w:sz="4" w:space="0" w:color="auto"/>
            </w:tcBorders>
            <w:shd w:val="clear" w:color="auto" w:fill="auto"/>
            <w:noWrap/>
            <w:vAlign w:val="bottom"/>
            <w:hideMark/>
          </w:tcPr>
          <w:p w14:paraId="5CF8E7A8" w14:textId="77777777" w:rsidR="00B656A3" w:rsidRPr="00B656A3" w:rsidRDefault="00B656A3" w:rsidP="00B656A3">
            <w:pPr>
              <w:suppressAutoHyphens w:val="0"/>
              <w:autoSpaceDN/>
              <w:spacing w:after="0" w:line="240" w:lineRule="auto"/>
              <w:textAlignment w:val="auto"/>
              <w:rPr>
                <w:rFonts w:eastAsia="Times New Roman" w:cs="Calibri"/>
                <w:color w:val="000000"/>
                <w:sz w:val="16"/>
                <w:szCs w:val="16"/>
                <w:lang w:eastAsia="es-CO"/>
              </w:rPr>
            </w:pPr>
            <w:r w:rsidRPr="00B656A3">
              <w:rPr>
                <w:rFonts w:eastAsia="Times New Roman" w:cs="Calibri"/>
                <w:color w:val="000000"/>
                <w:sz w:val="16"/>
                <w:szCs w:val="16"/>
                <w:lang w:eastAsia="es-CO"/>
              </w:rPr>
              <w:t xml:space="preserve">                                           1 </w:t>
            </w:r>
          </w:p>
        </w:tc>
        <w:tc>
          <w:tcPr>
            <w:tcW w:w="1041" w:type="pct"/>
            <w:tcBorders>
              <w:top w:val="nil"/>
              <w:left w:val="nil"/>
              <w:bottom w:val="single" w:sz="4" w:space="0" w:color="auto"/>
              <w:right w:val="single" w:sz="4" w:space="0" w:color="auto"/>
            </w:tcBorders>
            <w:shd w:val="clear" w:color="auto" w:fill="auto"/>
            <w:noWrap/>
            <w:vAlign w:val="bottom"/>
            <w:hideMark/>
          </w:tcPr>
          <w:p w14:paraId="53DBFAF0" w14:textId="77777777" w:rsidR="00B656A3" w:rsidRPr="00B656A3" w:rsidRDefault="00B656A3" w:rsidP="00B656A3">
            <w:pPr>
              <w:suppressAutoHyphens w:val="0"/>
              <w:autoSpaceDN/>
              <w:spacing w:after="0" w:line="240" w:lineRule="auto"/>
              <w:textAlignment w:val="auto"/>
              <w:rPr>
                <w:rFonts w:eastAsia="Times New Roman" w:cs="Calibri"/>
                <w:color w:val="000000"/>
                <w:sz w:val="16"/>
                <w:szCs w:val="16"/>
                <w:lang w:eastAsia="es-CO"/>
              </w:rPr>
            </w:pPr>
            <w:r w:rsidRPr="00B656A3">
              <w:rPr>
                <w:rFonts w:eastAsia="Times New Roman" w:cs="Calibri"/>
                <w:color w:val="000000"/>
                <w:sz w:val="16"/>
                <w:szCs w:val="16"/>
                <w:lang w:eastAsia="es-CO"/>
              </w:rPr>
              <w:t xml:space="preserve">                                   20 </w:t>
            </w:r>
          </w:p>
        </w:tc>
        <w:tc>
          <w:tcPr>
            <w:tcW w:w="1040" w:type="pct"/>
            <w:tcBorders>
              <w:top w:val="nil"/>
              <w:left w:val="nil"/>
              <w:bottom w:val="single" w:sz="4" w:space="0" w:color="auto"/>
              <w:right w:val="single" w:sz="4" w:space="0" w:color="auto"/>
            </w:tcBorders>
            <w:shd w:val="clear" w:color="auto" w:fill="auto"/>
            <w:noWrap/>
            <w:vAlign w:val="bottom"/>
            <w:hideMark/>
          </w:tcPr>
          <w:p w14:paraId="39369A09" w14:textId="77777777" w:rsidR="00B656A3" w:rsidRPr="00B656A3" w:rsidRDefault="00B656A3" w:rsidP="00B656A3">
            <w:pPr>
              <w:suppressAutoHyphens w:val="0"/>
              <w:autoSpaceDN/>
              <w:spacing w:after="0" w:line="240" w:lineRule="auto"/>
              <w:textAlignment w:val="auto"/>
              <w:rPr>
                <w:rFonts w:eastAsia="Times New Roman" w:cs="Calibri"/>
                <w:color w:val="000000"/>
                <w:sz w:val="16"/>
                <w:szCs w:val="16"/>
                <w:lang w:eastAsia="es-CO"/>
              </w:rPr>
            </w:pPr>
            <w:r w:rsidRPr="00B656A3">
              <w:rPr>
                <w:rFonts w:eastAsia="Times New Roman" w:cs="Calibri"/>
                <w:color w:val="000000"/>
                <w:sz w:val="16"/>
                <w:szCs w:val="16"/>
                <w:lang w:eastAsia="es-CO"/>
              </w:rPr>
              <w:t xml:space="preserve"> $                    2.346.000,00 </w:t>
            </w:r>
          </w:p>
        </w:tc>
      </w:tr>
      <w:tr w:rsidR="00B656A3" w:rsidRPr="00B656A3" w14:paraId="3ED3E199" w14:textId="77777777" w:rsidTr="00B656A3">
        <w:trPr>
          <w:trHeight w:val="20"/>
        </w:trPr>
        <w:tc>
          <w:tcPr>
            <w:tcW w:w="1880" w:type="pct"/>
            <w:tcBorders>
              <w:top w:val="nil"/>
              <w:left w:val="single" w:sz="4" w:space="0" w:color="auto"/>
              <w:bottom w:val="single" w:sz="4" w:space="0" w:color="auto"/>
              <w:right w:val="single" w:sz="4" w:space="0" w:color="auto"/>
            </w:tcBorders>
            <w:shd w:val="clear" w:color="auto" w:fill="auto"/>
            <w:noWrap/>
            <w:vAlign w:val="bottom"/>
            <w:hideMark/>
          </w:tcPr>
          <w:p w14:paraId="2C4E157E" w14:textId="77777777" w:rsidR="00B656A3" w:rsidRPr="00B656A3" w:rsidRDefault="00B656A3" w:rsidP="00B656A3">
            <w:pPr>
              <w:suppressAutoHyphens w:val="0"/>
              <w:autoSpaceDN/>
              <w:spacing w:after="0" w:line="240" w:lineRule="auto"/>
              <w:textAlignment w:val="auto"/>
              <w:rPr>
                <w:rFonts w:eastAsia="Times New Roman" w:cs="Calibri"/>
                <w:color w:val="000000"/>
                <w:sz w:val="16"/>
                <w:szCs w:val="16"/>
                <w:lang w:eastAsia="es-CO"/>
              </w:rPr>
            </w:pPr>
            <w:r w:rsidRPr="00B656A3">
              <w:rPr>
                <w:rFonts w:eastAsia="Times New Roman" w:cs="Calibri"/>
                <w:color w:val="000000"/>
                <w:sz w:val="16"/>
                <w:szCs w:val="16"/>
                <w:lang w:eastAsia="es-CO"/>
              </w:rPr>
              <w:t xml:space="preserve">AMAREY NOVA MEDICAL </w:t>
            </w:r>
          </w:p>
        </w:tc>
        <w:tc>
          <w:tcPr>
            <w:tcW w:w="1040" w:type="pct"/>
            <w:tcBorders>
              <w:top w:val="nil"/>
              <w:left w:val="nil"/>
              <w:bottom w:val="single" w:sz="4" w:space="0" w:color="auto"/>
              <w:right w:val="single" w:sz="4" w:space="0" w:color="auto"/>
            </w:tcBorders>
            <w:shd w:val="clear" w:color="auto" w:fill="auto"/>
            <w:noWrap/>
            <w:vAlign w:val="bottom"/>
            <w:hideMark/>
          </w:tcPr>
          <w:p w14:paraId="4A9B4A7B" w14:textId="77777777" w:rsidR="00B656A3" w:rsidRPr="00B656A3" w:rsidRDefault="00B656A3" w:rsidP="00B656A3">
            <w:pPr>
              <w:suppressAutoHyphens w:val="0"/>
              <w:autoSpaceDN/>
              <w:spacing w:after="0" w:line="240" w:lineRule="auto"/>
              <w:textAlignment w:val="auto"/>
              <w:rPr>
                <w:rFonts w:eastAsia="Times New Roman" w:cs="Calibri"/>
                <w:color w:val="000000"/>
                <w:sz w:val="16"/>
                <w:szCs w:val="16"/>
                <w:lang w:eastAsia="es-CO"/>
              </w:rPr>
            </w:pPr>
            <w:r w:rsidRPr="00B656A3">
              <w:rPr>
                <w:rFonts w:eastAsia="Times New Roman" w:cs="Calibri"/>
                <w:color w:val="000000"/>
                <w:sz w:val="16"/>
                <w:szCs w:val="16"/>
                <w:lang w:eastAsia="es-CO"/>
              </w:rPr>
              <w:t xml:space="preserve">                                        15 </w:t>
            </w:r>
          </w:p>
        </w:tc>
        <w:tc>
          <w:tcPr>
            <w:tcW w:w="1041" w:type="pct"/>
            <w:tcBorders>
              <w:top w:val="nil"/>
              <w:left w:val="nil"/>
              <w:bottom w:val="single" w:sz="4" w:space="0" w:color="auto"/>
              <w:right w:val="single" w:sz="4" w:space="0" w:color="auto"/>
            </w:tcBorders>
            <w:shd w:val="clear" w:color="auto" w:fill="auto"/>
            <w:noWrap/>
            <w:vAlign w:val="bottom"/>
            <w:hideMark/>
          </w:tcPr>
          <w:p w14:paraId="42852401" w14:textId="77777777" w:rsidR="00B656A3" w:rsidRPr="00B656A3" w:rsidRDefault="00B656A3" w:rsidP="00B656A3">
            <w:pPr>
              <w:suppressAutoHyphens w:val="0"/>
              <w:autoSpaceDN/>
              <w:spacing w:after="0" w:line="240" w:lineRule="auto"/>
              <w:textAlignment w:val="auto"/>
              <w:rPr>
                <w:rFonts w:eastAsia="Times New Roman" w:cs="Calibri"/>
                <w:color w:val="000000"/>
                <w:sz w:val="16"/>
                <w:szCs w:val="16"/>
                <w:lang w:eastAsia="es-CO"/>
              </w:rPr>
            </w:pPr>
            <w:r w:rsidRPr="00B656A3">
              <w:rPr>
                <w:rFonts w:eastAsia="Times New Roman" w:cs="Calibri"/>
                <w:color w:val="000000"/>
                <w:sz w:val="16"/>
                <w:szCs w:val="16"/>
                <w:lang w:eastAsia="es-CO"/>
              </w:rPr>
              <w:t xml:space="preserve">                             1.505 </w:t>
            </w:r>
          </w:p>
        </w:tc>
        <w:tc>
          <w:tcPr>
            <w:tcW w:w="1040" w:type="pct"/>
            <w:tcBorders>
              <w:top w:val="nil"/>
              <w:left w:val="nil"/>
              <w:bottom w:val="single" w:sz="4" w:space="0" w:color="auto"/>
              <w:right w:val="single" w:sz="4" w:space="0" w:color="auto"/>
            </w:tcBorders>
            <w:shd w:val="clear" w:color="auto" w:fill="auto"/>
            <w:noWrap/>
            <w:vAlign w:val="bottom"/>
            <w:hideMark/>
          </w:tcPr>
          <w:p w14:paraId="08C3139B" w14:textId="77777777" w:rsidR="00B656A3" w:rsidRPr="00B656A3" w:rsidRDefault="00B656A3" w:rsidP="00B656A3">
            <w:pPr>
              <w:suppressAutoHyphens w:val="0"/>
              <w:autoSpaceDN/>
              <w:spacing w:after="0" w:line="240" w:lineRule="auto"/>
              <w:textAlignment w:val="auto"/>
              <w:rPr>
                <w:rFonts w:eastAsia="Times New Roman" w:cs="Calibri"/>
                <w:color w:val="000000"/>
                <w:sz w:val="16"/>
                <w:szCs w:val="16"/>
                <w:lang w:eastAsia="es-CO"/>
              </w:rPr>
            </w:pPr>
            <w:r w:rsidRPr="00B656A3">
              <w:rPr>
                <w:rFonts w:eastAsia="Times New Roman" w:cs="Calibri"/>
                <w:color w:val="000000"/>
                <w:sz w:val="16"/>
                <w:szCs w:val="16"/>
                <w:lang w:eastAsia="es-CO"/>
              </w:rPr>
              <w:t xml:space="preserve"> $                 70.358.160,00 </w:t>
            </w:r>
          </w:p>
        </w:tc>
      </w:tr>
      <w:tr w:rsidR="00B656A3" w:rsidRPr="00B656A3" w14:paraId="1DA84017" w14:textId="77777777" w:rsidTr="00B656A3">
        <w:trPr>
          <w:trHeight w:val="20"/>
        </w:trPr>
        <w:tc>
          <w:tcPr>
            <w:tcW w:w="1880" w:type="pct"/>
            <w:tcBorders>
              <w:top w:val="nil"/>
              <w:left w:val="single" w:sz="4" w:space="0" w:color="auto"/>
              <w:bottom w:val="single" w:sz="4" w:space="0" w:color="auto"/>
              <w:right w:val="single" w:sz="4" w:space="0" w:color="auto"/>
            </w:tcBorders>
            <w:shd w:val="clear" w:color="auto" w:fill="auto"/>
            <w:noWrap/>
            <w:vAlign w:val="bottom"/>
            <w:hideMark/>
          </w:tcPr>
          <w:p w14:paraId="61827E93" w14:textId="77777777" w:rsidR="00B656A3" w:rsidRPr="00B656A3" w:rsidRDefault="00B656A3" w:rsidP="00B656A3">
            <w:pPr>
              <w:suppressAutoHyphens w:val="0"/>
              <w:autoSpaceDN/>
              <w:spacing w:after="0" w:line="240" w:lineRule="auto"/>
              <w:textAlignment w:val="auto"/>
              <w:rPr>
                <w:rFonts w:eastAsia="Times New Roman" w:cs="Calibri"/>
                <w:color w:val="000000"/>
                <w:sz w:val="16"/>
                <w:szCs w:val="16"/>
                <w:lang w:eastAsia="es-CO"/>
              </w:rPr>
            </w:pPr>
            <w:r w:rsidRPr="00B656A3">
              <w:rPr>
                <w:rFonts w:eastAsia="Times New Roman" w:cs="Calibri"/>
                <w:color w:val="000000"/>
                <w:sz w:val="16"/>
                <w:szCs w:val="16"/>
                <w:lang w:eastAsia="es-CO"/>
              </w:rPr>
              <w:t xml:space="preserve">B BRAUN MEDICAL S.A.             </w:t>
            </w:r>
          </w:p>
        </w:tc>
        <w:tc>
          <w:tcPr>
            <w:tcW w:w="1040" w:type="pct"/>
            <w:tcBorders>
              <w:top w:val="nil"/>
              <w:left w:val="nil"/>
              <w:bottom w:val="single" w:sz="4" w:space="0" w:color="auto"/>
              <w:right w:val="single" w:sz="4" w:space="0" w:color="auto"/>
            </w:tcBorders>
            <w:shd w:val="clear" w:color="auto" w:fill="auto"/>
            <w:noWrap/>
            <w:vAlign w:val="bottom"/>
            <w:hideMark/>
          </w:tcPr>
          <w:p w14:paraId="663EBEFE" w14:textId="77777777" w:rsidR="00B656A3" w:rsidRPr="00B656A3" w:rsidRDefault="00B656A3" w:rsidP="00B656A3">
            <w:pPr>
              <w:suppressAutoHyphens w:val="0"/>
              <w:autoSpaceDN/>
              <w:spacing w:after="0" w:line="240" w:lineRule="auto"/>
              <w:textAlignment w:val="auto"/>
              <w:rPr>
                <w:rFonts w:eastAsia="Times New Roman" w:cs="Calibri"/>
                <w:color w:val="000000"/>
                <w:sz w:val="16"/>
                <w:szCs w:val="16"/>
                <w:lang w:eastAsia="es-CO"/>
              </w:rPr>
            </w:pPr>
            <w:r w:rsidRPr="00B656A3">
              <w:rPr>
                <w:rFonts w:eastAsia="Times New Roman" w:cs="Calibri"/>
                <w:color w:val="000000"/>
                <w:sz w:val="16"/>
                <w:szCs w:val="16"/>
                <w:lang w:eastAsia="es-CO"/>
              </w:rPr>
              <w:t xml:space="preserve">                                           3 </w:t>
            </w:r>
          </w:p>
        </w:tc>
        <w:tc>
          <w:tcPr>
            <w:tcW w:w="1041" w:type="pct"/>
            <w:tcBorders>
              <w:top w:val="nil"/>
              <w:left w:val="nil"/>
              <w:bottom w:val="single" w:sz="4" w:space="0" w:color="auto"/>
              <w:right w:val="single" w:sz="4" w:space="0" w:color="auto"/>
            </w:tcBorders>
            <w:shd w:val="clear" w:color="auto" w:fill="auto"/>
            <w:noWrap/>
            <w:vAlign w:val="bottom"/>
            <w:hideMark/>
          </w:tcPr>
          <w:p w14:paraId="1031FE34" w14:textId="77777777" w:rsidR="00B656A3" w:rsidRPr="00B656A3" w:rsidRDefault="00B656A3" w:rsidP="00B656A3">
            <w:pPr>
              <w:suppressAutoHyphens w:val="0"/>
              <w:autoSpaceDN/>
              <w:spacing w:after="0" w:line="240" w:lineRule="auto"/>
              <w:textAlignment w:val="auto"/>
              <w:rPr>
                <w:rFonts w:eastAsia="Times New Roman" w:cs="Calibri"/>
                <w:color w:val="000000"/>
                <w:sz w:val="16"/>
                <w:szCs w:val="16"/>
                <w:lang w:eastAsia="es-CO"/>
              </w:rPr>
            </w:pPr>
            <w:r w:rsidRPr="00B656A3">
              <w:rPr>
                <w:rFonts w:eastAsia="Times New Roman" w:cs="Calibri"/>
                <w:color w:val="000000"/>
                <w:sz w:val="16"/>
                <w:szCs w:val="16"/>
                <w:lang w:eastAsia="es-CO"/>
              </w:rPr>
              <w:t xml:space="preserve">                             2.360 </w:t>
            </w:r>
          </w:p>
        </w:tc>
        <w:tc>
          <w:tcPr>
            <w:tcW w:w="1040" w:type="pct"/>
            <w:tcBorders>
              <w:top w:val="nil"/>
              <w:left w:val="nil"/>
              <w:bottom w:val="single" w:sz="4" w:space="0" w:color="auto"/>
              <w:right w:val="single" w:sz="4" w:space="0" w:color="auto"/>
            </w:tcBorders>
            <w:shd w:val="clear" w:color="auto" w:fill="auto"/>
            <w:noWrap/>
            <w:vAlign w:val="bottom"/>
            <w:hideMark/>
          </w:tcPr>
          <w:p w14:paraId="68F1C1E4" w14:textId="77777777" w:rsidR="00B656A3" w:rsidRPr="00B656A3" w:rsidRDefault="00B656A3" w:rsidP="00B656A3">
            <w:pPr>
              <w:suppressAutoHyphens w:val="0"/>
              <w:autoSpaceDN/>
              <w:spacing w:after="0" w:line="240" w:lineRule="auto"/>
              <w:textAlignment w:val="auto"/>
              <w:rPr>
                <w:rFonts w:eastAsia="Times New Roman" w:cs="Calibri"/>
                <w:color w:val="000000"/>
                <w:sz w:val="16"/>
                <w:szCs w:val="16"/>
                <w:lang w:eastAsia="es-CO"/>
              </w:rPr>
            </w:pPr>
            <w:r w:rsidRPr="00B656A3">
              <w:rPr>
                <w:rFonts w:eastAsia="Times New Roman" w:cs="Calibri"/>
                <w:color w:val="000000"/>
                <w:sz w:val="16"/>
                <w:szCs w:val="16"/>
                <w:lang w:eastAsia="es-CO"/>
              </w:rPr>
              <w:t xml:space="preserve"> $                 14.638.600,00 </w:t>
            </w:r>
          </w:p>
        </w:tc>
      </w:tr>
      <w:tr w:rsidR="00B656A3" w:rsidRPr="00B656A3" w14:paraId="6A24D053" w14:textId="77777777" w:rsidTr="00B656A3">
        <w:trPr>
          <w:trHeight w:val="20"/>
        </w:trPr>
        <w:tc>
          <w:tcPr>
            <w:tcW w:w="1880" w:type="pct"/>
            <w:tcBorders>
              <w:top w:val="nil"/>
              <w:left w:val="single" w:sz="4" w:space="0" w:color="auto"/>
              <w:bottom w:val="single" w:sz="4" w:space="0" w:color="auto"/>
              <w:right w:val="single" w:sz="4" w:space="0" w:color="auto"/>
            </w:tcBorders>
            <w:shd w:val="clear" w:color="auto" w:fill="auto"/>
            <w:noWrap/>
            <w:vAlign w:val="bottom"/>
            <w:hideMark/>
          </w:tcPr>
          <w:p w14:paraId="5AAF7A49" w14:textId="77777777" w:rsidR="00B656A3" w:rsidRPr="00B656A3" w:rsidRDefault="00B656A3" w:rsidP="00B656A3">
            <w:pPr>
              <w:suppressAutoHyphens w:val="0"/>
              <w:autoSpaceDN/>
              <w:spacing w:after="0" w:line="240" w:lineRule="auto"/>
              <w:textAlignment w:val="auto"/>
              <w:rPr>
                <w:rFonts w:eastAsia="Times New Roman" w:cs="Calibri"/>
                <w:color w:val="000000"/>
                <w:sz w:val="16"/>
                <w:szCs w:val="16"/>
                <w:lang w:eastAsia="es-CO"/>
              </w:rPr>
            </w:pPr>
            <w:r w:rsidRPr="00B656A3">
              <w:rPr>
                <w:rFonts w:eastAsia="Times New Roman" w:cs="Calibri"/>
                <w:color w:val="000000"/>
                <w:sz w:val="16"/>
                <w:szCs w:val="16"/>
                <w:lang w:eastAsia="es-CO"/>
              </w:rPr>
              <w:t xml:space="preserve">BAUMPHARMA SAS   </w:t>
            </w:r>
          </w:p>
        </w:tc>
        <w:tc>
          <w:tcPr>
            <w:tcW w:w="1040" w:type="pct"/>
            <w:tcBorders>
              <w:top w:val="nil"/>
              <w:left w:val="nil"/>
              <w:bottom w:val="single" w:sz="4" w:space="0" w:color="auto"/>
              <w:right w:val="single" w:sz="4" w:space="0" w:color="auto"/>
            </w:tcBorders>
            <w:shd w:val="clear" w:color="auto" w:fill="auto"/>
            <w:noWrap/>
            <w:vAlign w:val="bottom"/>
            <w:hideMark/>
          </w:tcPr>
          <w:p w14:paraId="18F32ABF" w14:textId="77777777" w:rsidR="00B656A3" w:rsidRPr="00B656A3" w:rsidRDefault="00B656A3" w:rsidP="00B656A3">
            <w:pPr>
              <w:suppressAutoHyphens w:val="0"/>
              <w:autoSpaceDN/>
              <w:spacing w:after="0" w:line="240" w:lineRule="auto"/>
              <w:textAlignment w:val="auto"/>
              <w:rPr>
                <w:rFonts w:eastAsia="Times New Roman" w:cs="Calibri"/>
                <w:color w:val="000000"/>
                <w:sz w:val="16"/>
                <w:szCs w:val="16"/>
                <w:lang w:eastAsia="es-CO"/>
              </w:rPr>
            </w:pPr>
            <w:r w:rsidRPr="00B656A3">
              <w:rPr>
                <w:rFonts w:eastAsia="Times New Roman" w:cs="Calibri"/>
                <w:color w:val="000000"/>
                <w:sz w:val="16"/>
                <w:szCs w:val="16"/>
                <w:lang w:eastAsia="es-CO"/>
              </w:rPr>
              <w:t xml:space="preserve">                                           3 </w:t>
            </w:r>
          </w:p>
        </w:tc>
        <w:tc>
          <w:tcPr>
            <w:tcW w:w="1041" w:type="pct"/>
            <w:tcBorders>
              <w:top w:val="nil"/>
              <w:left w:val="nil"/>
              <w:bottom w:val="single" w:sz="4" w:space="0" w:color="auto"/>
              <w:right w:val="single" w:sz="4" w:space="0" w:color="auto"/>
            </w:tcBorders>
            <w:shd w:val="clear" w:color="auto" w:fill="auto"/>
            <w:noWrap/>
            <w:vAlign w:val="bottom"/>
            <w:hideMark/>
          </w:tcPr>
          <w:p w14:paraId="43BBAE43" w14:textId="77777777" w:rsidR="00B656A3" w:rsidRPr="00B656A3" w:rsidRDefault="00B656A3" w:rsidP="00B656A3">
            <w:pPr>
              <w:suppressAutoHyphens w:val="0"/>
              <w:autoSpaceDN/>
              <w:spacing w:after="0" w:line="240" w:lineRule="auto"/>
              <w:textAlignment w:val="auto"/>
              <w:rPr>
                <w:rFonts w:eastAsia="Times New Roman" w:cs="Calibri"/>
                <w:color w:val="000000"/>
                <w:sz w:val="16"/>
                <w:szCs w:val="16"/>
                <w:lang w:eastAsia="es-CO"/>
              </w:rPr>
            </w:pPr>
            <w:r w:rsidRPr="00B656A3">
              <w:rPr>
                <w:rFonts w:eastAsia="Times New Roman" w:cs="Calibri"/>
                <w:color w:val="000000"/>
                <w:sz w:val="16"/>
                <w:szCs w:val="16"/>
                <w:lang w:eastAsia="es-CO"/>
              </w:rPr>
              <w:t xml:space="preserve">                                 178 </w:t>
            </w:r>
          </w:p>
        </w:tc>
        <w:tc>
          <w:tcPr>
            <w:tcW w:w="1040" w:type="pct"/>
            <w:tcBorders>
              <w:top w:val="nil"/>
              <w:left w:val="nil"/>
              <w:bottom w:val="single" w:sz="4" w:space="0" w:color="auto"/>
              <w:right w:val="single" w:sz="4" w:space="0" w:color="auto"/>
            </w:tcBorders>
            <w:shd w:val="clear" w:color="auto" w:fill="auto"/>
            <w:noWrap/>
            <w:vAlign w:val="bottom"/>
            <w:hideMark/>
          </w:tcPr>
          <w:p w14:paraId="1219281E" w14:textId="77777777" w:rsidR="00B656A3" w:rsidRPr="00B656A3" w:rsidRDefault="00B656A3" w:rsidP="00B656A3">
            <w:pPr>
              <w:suppressAutoHyphens w:val="0"/>
              <w:autoSpaceDN/>
              <w:spacing w:after="0" w:line="240" w:lineRule="auto"/>
              <w:textAlignment w:val="auto"/>
              <w:rPr>
                <w:rFonts w:eastAsia="Times New Roman" w:cs="Calibri"/>
                <w:color w:val="000000"/>
                <w:sz w:val="16"/>
                <w:szCs w:val="16"/>
                <w:lang w:eastAsia="es-CO"/>
              </w:rPr>
            </w:pPr>
            <w:r w:rsidRPr="00B656A3">
              <w:rPr>
                <w:rFonts w:eastAsia="Times New Roman" w:cs="Calibri"/>
                <w:color w:val="000000"/>
                <w:sz w:val="16"/>
                <w:szCs w:val="16"/>
                <w:lang w:eastAsia="es-CO"/>
              </w:rPr>
              <w:t xml:space="preserve"> $                    2.140.997,76 </w:t>
            </w:r>
          </w:p>
        </w:tc>
      </w:tr>
      <w:tr w:rsidR="00B656A3" w:rsidRPr="00B656A3" w14:paraId="0488736B" w14:textId="77777777" w:rsidTr="00B656A3">
        <w:trPr>
          <w:trHeight w:val="20"/>
        </w:trPr>
        <w:tc>
          <w:tcPr>
            <w:tcW w:w="1880" w:type="pct"/>
            <w:tcBorders>
              <w:top w:val="nil"/>
              <w:left w:val="single" w:sz="4" w:space="0" w:color="auto"/>
              <w:bottom w:val="single" w:sz="4" w:space="0" w:color="auto"/>
              <w:right w:val="single" w:sz="4" w:space="0" w:color="auto"/>
            </w:tcBorders>
            <w:shd w:val="clear" w:color="auto" w:fill="auto"/>
            <w:noWrap/>
            <w:vAlign w:val="bottom"/>
            <w:hideMark/>
          </w:tcPr>
          <w:p w14:paraId="215900A8" w14:textId="77777777" w:rsidR="00B656A3" w:rsidRPr="00B656A3" w:rsidRDefault="00B656A3" w:rsidP="00B656A3">
            <w:pPr>
              <w:suppressAutoHyphens w:val="0"/>
              <w:autoSpaceDN/>
              <w:spacing w:after="0" w:line="240" w:lineRule="auto"/>
              <w:textAlignment w:val="auto"/>
              <w:rPr>
                <w:rFonts w:eastAsia="Times New Roman" w:cs="Calibri"/>
                <w:color w:val="000000"/>
                <w:sz w:val="16"/>
                <w:szCs w:val="16"/>
                <w:lang w:eastAsia="es-CO"/>
              </w:rPr>
            </w:pPr>
            <w:r w:rsidRPr="00B656A3">
              <w:rPr>
                <w:rFonts w:eastAsia="Times New Roman" w:cs="Calibri"/>
                <w:color w:val="000000"/>
                <w:sz w:val="16"/>
                <w:szCs w:val="16"/>
                <w:lang w:eastAsia="es-CO"/>
              </w:rPr>
              <w:t xml:space="preserve">BIOHEALTHY S.A.S   </w:t>
            </w:r>
          </w:p>
        </w:tc>
        <w:tc>
          <w:tcPr>
            <w:tcW w:w="1040" w:type="pct"/>
            <w:tcBorders>
              <w:top w:val="nil"/>
              <w:left w:val="nil"/>
              <w:bottom w:val="single" w:sz="4" w:space="0" w:color="auto"/>
              <w:right w:val="single" w:sz="4" w:space="0" w:color="auto"/>
            </w:tcBorders>
            <w:shd w:val="clear" w:color="auto" w:fill="auto"/>
            <w:noWrap/>
            <w:vAlign w:val="bottom"/>
            <w:hideMark/>
          </w:tcPr>
          <w:p w14:paraId="6E7AF436" w14:textId="77777777" w:rsidR="00B656A3" w:rsidRPr="00B656A3" w:rsidRDefault="00B656A3" w:rsidP="00B656A3">
            <w:pPr>
              <w:suppressAutoHyphens w:val="0"/>
              <w:autoSpaceDN/>
              <w:spacing w:after="0" w:line="240" w:lineRule="auto"/>
              <w:textAlignment w:val="auto"/>
              <w:rPr>
                <w:rFonts w:eastAsia="Times New Roman" w:cs="Calibri"/>
                <w:color w:val="000000"/>
                <w:sz w:val="16"/>
                <w:szCs w:val="16"/>
                <w:lang w:eastAsia="es-CO"/>
              </w:rPr>
            </w:pPr>
            <w:r w:rsidRPr="00B656A3">
              <w:rPr>
                <w:rFonts w:eastAsia="Times New Roman" w:cs="Calibri"/>
                <w:color w:val="000000"/>
                <w:sz w:val="16"/>
                <w:szCs w:val="16"/>
                <w:lang w:eastAsia="es-CO"/>
              </w:rPr>
              <w:t xml:space="preserve">                                           1 </w:t>
            </w:r>
          </w:p>
        </w:tc>
        <w:tc>
          <w:tcPr>
            <w:tcW w:w="1041" w:type="pct"/>
            <w:tcBorders>
              <w:top w:val="nil"/>
              <w:left w:val="nil"/>
              <w:bottom w:val="single" w:sz="4" w:space="0" w:color="auto"/>
              <w:right w:val="single" w:sz="4" w:space="0" w:color="auto"/>
            </w:tcBorders>
            <w:shd w:val="clear" w:color="auto" w:fill="auto"/>
            <w:noWrap/>
            <w:vAlign w:val="bottom"/>
            <w:hideMark/>
          </w:tcPr>
          <w:p w14:paraId="7DF7AAE2" w14:textId="77777777" w:rsidR="00B656A3" w:rsidRPr="00B656A3" w:rsidRDefault="00B656A3" w:rsidP="00B656A3">
            <w:pPr>
              <w:suppressAutoHyphens w:val="0"/>
              <w:autoSpaceDN/>
              <w:spacing w:after="0" w:line="240" w:lineRule="auto"/>
              <w:textAlignment w:val="auto"/>
              <w:rPr>
                <w:rFonts w:eastAsia="Times New Roman" w:cs="Calibri"/>
                <w:color w:val="000000"/>
                <w:sz w:val="16"/>
                <w:szCs w:val="16"/>
                <w:lang w:eastAsia="es-CO"/>
              </w:rPr>
            </w:pPr>
            <w:r w:rsidRPr="00B656A3">
              <w:rPr>
                <w:rFonts w:eastAsia="Times New Roman" w:cs="Calibri"/>
                <w:color w:val="000000"/>
                <w:sz w:val="16"/>
                <w:szCs w:val="16"/>
                <w:lang w:eastAsia="es-CO"/>
              </w:rPr>
              <w:t xml:space="preserve">                                      1 </w:t>
            </w:r>
          </w:p>
        </w:tc>
        <w:tc>
          <w:tcPr>
            <w:tcW w:w="1040" w:type="pct"/>
            <w:tcBorders>
              <w:top w:val="nil"/>
              <w:left w:val="nil"/>
              <w:bottom w:val="single" w:sz="4" w:space="0" w:color="auto"/>
              <w:right w:val="single" w:sz="4" w:space="0" w:color="auto"/>
            </w:tcBorders>
            <w:shd w:val="clear" w:color="auto" w:fill="auto"/>
            <w:noWrap/>
            <w:vAlign w:val="bottom"/>
            <w:hideMark/>
          </w:tcPr>
          <w:p w14:paraId="21639644" w14:textId="77777777" w:rsidR="00B656A3" w:rsidRPr="00B656A3" w:rsidRDefault="00B656A3" w:rsidP="00B656A3">
            <w:pPr>
              <w:suppressAutoHyphens w:val="0"/>
              <w:autoSpaceDN/>
              <w:spacing w:after="0" w:line="240" w:lineRule="auto"/>
              <w:textAlignment w:val="auto"/>
              <w:rPr>
                <w:rFonts w:eastAsia="Times New Roman" w:cs="Calibri"/>
                <w:color w:val="000000"/>
                <w:sz w:val="16"/>
                <w:szCs w:val="16"/>
                <w:lang w:eastAsia="es-CO"/>
              </w:rPr>
            </w:pPr>
            <w:r w:rsidRPr="00B656A3">
              <w:rPr>
                <w:rFonts w:eastAsia="Times New Roman" w:cs="Calibri"/>
                <w:color w:val="000000"/>
                <w:sz w:val="16"/>
                <w:szCs w:val="16"/>
                <w:lang w:eastAsia="es-CO"/>
              </w:rPr>
              <w:t xml:space="preserve"> $                       171.800,00 </w:t>
            </w:r>
          </w:p>
        </w:tc>
      </w:tr>
      <w:tr w:rsidR="00B656A3" w:rsidRPr="00B656A3" w14:paraId="304F365F" w14:textId="77777777" w:rsidTr="00B656A3">
        <w:trPr>
          <w:trHeight w:val="20"/>
        </w:trPr>
        <w:tc>
          <w:tcPr>
            <w:tcW w:w="1880" w:type="pct"/>
            <w:tcBorders>
              <w:top w:val="nil"/>
              <w:left w:val="single" w:sz="4" w:space="0" w:color="auto"/>
              <w:bottom w:val="single" w:sz="4" w:space="0" w:color="auto"/>
              <w:right w:val="single" w:sz="4" w:space="0" w:color="auto"/>
            </w:tcBorders>
            <w:shd w:val="clear" w:color="auto" w:fill="auto"/>
            <w:noWrap/>
            <w:vAlign w:val="bottom"/>
            <w:hideMark/>
          </w:tcPr>
          <w:p w14:paraId="01C072A4" w14:textId="77777777" w:rsidR="00B656A3" w:rsidRPr="00B656A3" w:rsidRDefault="00B656A3" w:rsidP="00B656A3">
            <w:pPr>
              <w:suppressAutoHyphens w:val="0"/>
              <w:autoSpaceDN/>
              <w:spacing w:after="0" w:line="240" w:lineRule="auto"/>
              <w:textAlignment w:val="auto"/>
              <w:rPr>
                <w:rFonts w:eastAsia="Times New Roman" w:cs="Calibri"/>
                <w:color w:val="000000"/>
                <w:sz w:val="16"/>
                <w:szCs w:val="16"/>
                <w:lang w:eastAsia="es-CO"/>
              </w:rPr>
            </w:pPr>
            <w:r w:rsidRPr="00B656A3">
              <w:rPr>
                <w:rFonts w:eastAsia="Times New Roman" w:cs="Calibri"/>
                <w:color w:val="000000"/>
                <w:sz w:val="16"/>
                <w:szCs w:val="16"/>
                <w:lang w:eastAsia="es-CO"/>
              </w:rPr>
              <w:t>CAJA DE COMPENSACION FAMILIAR CAFAM</w:t>
            </w:r>
          </w:p>
        </w:tc>
        <w:tc>
          <w:tcPr>
            <w:tcW w:w="1040" w:type="pct"/>
            <w:tcBorders>
              <w:top w:val="nil"/>
              <w:left w:val="nil"/>
              <w:bottom w:val="single" w:sz="4" w:space="0" w:color="auto"/>
              <w:right w:val="single" w:sz="4" w:space="0" w:color="auto"/>
            </w:tcBorders>
            <w:shd w:val="clear" w:color="auto" w:fill="auto"/>
            <w:noWrap/>
            <w:vAlign w:val="bottom"/>
            <w:hideMark/>
          </w:tcPr>
          <w:p w14:paraId="4EFABBD8" w14:textId="77777777" w:rsidR="00B656A3" w:rsidRPr="00B656A3" w:rsidRDefault="00B656A3" w:rsidP="00B656A3">
            <w:pPr>
              <w:suppressAutoHyphens w:val="0"/>
              <w:autoSpaceDN/>
              <w:spacing w:after="0" w:line="240" w:lineRule="auto"/>
              <w:textAlignment w:val="auto"/>
              <w:rPr>
                <w:rFonts w:eastAsia="Times New Roman" w:cs="Calibri"/>
                <w:color w:val="000000"/>
                <w:sz w:val="16"/>
                <w:szCs w:val="16"/>
                <w:lang w:eastAsia="es-CO"/>
              </w:rPr>
            </w:pPr>
            <w:r w:rsidRPr="00B656A3">
              <w:rPr>
                <w:rFonts w:eastAsia="Times New Roman" w:cs="Calibri"/>
                <w:color w:val="000000"/>
                <w:sz w:val="16"/>
                <w:szCs w:val="16"/>
                <w:lang w:eastAsia="es-CO"/>
              </w:rPr>
              <w:t xml:space="preserve">                                           8 </w:t>
            </w:r>
          </w:p>
        </w:tc>
        <w:tc>
          <w:tcPr>
            <w:tcW w:w="1041" w:type="pct"/>
            <w:tcBorders>
              <w:top w:val="nil"/>
              <w:left w:val="nil"/>
              <w:bottom w:val="single" w:sz="4" w:space="0" w:color="auto"/>
              <w:right w:val="single" w:sz="4" w:space="0" w:color="auto"/>
            </w:tcBorders>
            <w:shd w:val="clear" w:color="auto" w:fill="auto"/>
            <w:noWrap/>
            <w:vAlign w:val="bottom"/>
            <w:hideMark/>
          </w:tcPr>
          <w:p w14:paraId="04052524" w14:textId="77777777" w:rsidR="00B656A3" w:rsidRPr="00B656A3" w:rsidRDefault="00B656A3" w:rsidP="00B656A3">
            <w:pPr>
              <w:suppressAutoHyphens w:val="0"/>
              <w:autoSpaceDN/>
              <w:spacing w:after="0" w:line="240" w:lineRule="auto"/>
              <w:textAlignment w:val="auto"/>
              <w:rPr>
                <w:rFonts w:eastAsia="Times New Roman" w:cs="Calibri"/>
                <w:color w:val="000000"/>
                <w:sz w:val="16"/>
                <w:szCs w:val="16"/>
                <w:lang w:eastAsia="es-CO"/>
              </w:rPr>
            </w:pPr>
            <w:r w:rsidRPr="00B656A3">
              <w:rPr>
                <w:rFonts w:eastAsia="Times New Roman" w:cs="Calibri"/>
                <w:color w:val="000000"/>
                <w:sz w:val="16"/>
                <w:szCs w:val="16"/>
                <w:lang w:eastAsia="es-CO"/>
              </w:rPr>
              <w:t xml:space="preserve">                                 895 </w:t>
            </w:r>
          </w:p>
        </w:tc>
        <w:tc>
          <w:tcPr>
            <w:tcW w:w="1040" w:type="pct"/>
            <w:tcBorders>
              <w:top w:val="nil"/>
              <w:left w:val="nil"/>
              <w:bottom w:val="single" w:sz="4" w:space="0" w:color="auto"/>
              <w:right w:val="single" w:sz="4" w:space="0" w:color="auto"/>
            </w:tcBorders>
            <w:shd w:val="clear" w:color="auto" w:fill="auto"/>
            <w:noWrap/>
            <w:vAlign w:val="bottom"/>
            <w:hideMark/>
          </w:tcPr>
          <w:p w14:paraId="546E8E20" w14:textId="77777777" w:rsidR="00B656A3" w:rsidRPr="00B656A3" w:rsidRDefault="00B656A3" w:rsidP="00B656A3">
            <w:pPr>
              <w:suppressAutoHyphens w:val="0"/>
              <w:autoSpaceDN/>
              <w:spacing w:after="0" w:line="240" w:lineRule="auto"/>
              <w:textAlignment w:val="auto"/>
              <w:rPr>
                <w:rFonts w:eastAsia="Times New Roman" w:cs="Calibri"/>
                <w:color w:val="000000"/>
                <w:sz w:val="16"/>
                <w:szCs w:val="16"/>
                <w:lang w:eastAsia="es-CO"/>
              </w:rPr>
            </w:pPr>
            <w:r w:rsidRPr="00B656A3">
              <w:rPr>
                <w:rFonts w:eastAsia="Times New Roman" w:cs="Calibri"/>
                <w:color w:val="000000"/>
                <w:sz w:val="16"/>
                <w:szCs w:val="16"/>
                <w:lang w:eastAsia="es-CO"/>
              </w:rPr>
              <w:t xml:space="preserve"> $                    4.397.400,41 </w:t>
            </w:r>
          </w:p>
        </w:tc>
      </w:tr>
      <w:tr w:rsidR="00B656A3" w:rsidRPr="00B656A3" w14:paraId="2D19A089" w14:textId="77777777" w:rsidTr="00B656A3">
        <w:trPr>
          <w:trHeight w:val="20"/>
        </w:trPr>
        <w:tc>
          <w:tcPr>
            <w:tcW w:w="1880" w:type="pct"/>
            <w:tcBorders>
              <w:top w:val="nil"/>
              <w:left w:val="single" w:sz="4" w:space="0" w:color="auto"/>
              <w:bottom w:val="single" w:sz="4" w:space="0" w:color="auto"/>
              <w:right w:val="single" w:sz="4" w:space="0" w:color="auto"/>
            </w:tcBorders>
            <w:shd w:val="clear" w:color="auto" w:fill="auto"/>
            <w:noWrap/>
            <w:vAlign w:val="bottom"/>
            <w:hideMark/>
          </w:tcPr>
          <w:p w14:paraId="69E59EB2" w14:textId="77777777" w:rsidR="00B656A3" w:rsidRPr="00B656A3" w:rsidRDefault="00B656A3" w:rsidP="00B656A3">
            <w:pPr>
              <w:suppressAutoHyphens w:val="0"/>
              <w:autoSpaceDN/>
              <w:spacing w:after="0" w:line="240" w:lineRule="auto"/>
              <w:textAlignment w:val="auto"/>
              <w:rPr>
                <w:rFonts w:eastAsia="Times New Roman" w:cs="Calibri"/>
                <w:color w:val="000000"/>
                <w:sz w:val="16"/>
                <w:szCs w:val="16"/>
                <w:lang w:eastAsia="es-CO"/>
              </w:rPr>
            </w:pPr>
            <w:r w:rsidRPr="00B656A3">
              <w:rPr>
                <w:rFonts w:eastAsia="Times New Roman" w:cs="Calibri"/>
                <w:color w:val="000000"/>
                <w:sz w:val="16"/>
                <w:szCs w:val="16"/>
                <w:lang w:eastAsia="es-CO"/>
              </w:rPr>
              <w:t xml:space="preserve">COLQUIMICOS S.A. </w:t>
            </w:r>
          </w:p>
        </w:tc>
        <w:tc>
          <w:tcPr>
            <w:tcW w:w="1040" w:type="pct"/>
            <w:tcBorders>
              <w:top w:val="nil"/>
              <w:left w:val="nil"/>
              <w:bottom w:val="single" w:sz="4" w:space="0" w:color="auto"/>
              <w:right w:val="single" w:sz="4" w:space="0" w:color="auto"/>
            </w:tcBorders>
            <w:shd w:val="clear" w:color="auto" w:fill="auto"/>
            <w:noWrap/>
            <w:vAlign w:val="bottom"/>
            <w:hideMark/>
          </w:tcPr>
          <w:p w14:paraId="2905F7BE" w14:textId="77777777" w:rsidR="00B656A3" w:rsidRPr="00B656A3" w:rsidRDefault="00B656A3" w:rsidP="00B656A3">
            <w:pPr>
              <w:suppressAutoHyphens w:val="0"/>
              <w:autoSpaceDN/>
              <w:spacing w:after="0" w:line="240" w:lineRule="auto"/>
              <w:textAlignment w:val="auto"/>
              <w:rPr>
                <w:rFonts w:eastAsia="Times New Roman" w:cs="Calibri"/>
                <w:color w:val="000000"/>
                <w:sz w:val="16"/>
                <w:szCs w:val="16"/>
                <w:lang w:eastAsia="es-CO"/>
              </w:rPr>
            </w:pPr>
            <w:r w:rsidRPr="00B656A3">
              <w:rPr>
                <w:rFonts w:eastAsia="Times New Roman" w:cs="Calibri"/>
                <w:color w:val="000000"/>
                <w:sz w:val="16"/>
                <w:szCs w:val="16"/>
                <w:lang w:eastAsia="es-CO"/>
              </w:rPr>
              <w:t xml:space="preserve">                                        13 </w:t>
            </w:r>
          </w:p>
        </w:tc>
        <w:tc>
          <w:tcPr>
            <w:tcW w:w="1041" w:type="pct"/>
            <w:tcBorders>
              <w:top w:val="nil"/>
              <w:left w:val="nil"/>
              <w:bottom w:val="single" w:sz="4" w:space="0" w:color="auto"/>
              <w:right w:val="single" w:sz="4" w:space="0" w:color="auto"/>
            </w:tcBorders>
            <w:shd w:val="clear" w:color="auto" w:fill="auto"/>
            <w:noWrap/>
            <w:vAlign w:val="bottom"/>
            <w:hideMark/>
          </w:tcPr>
          <w:p w14:paraId="64FE0F22" w14:textId="77777777" w:rsidR="00B656A3" w:rsidRPr="00B656A3" w:rsidRDefault="00B656A3" w:rsidP="00B656A3">
            <w:pPr>
              <w:suppressAutoHyphens w:val="0"/>
              <w:autoSpaceDN/>
              <w:spacing w:after="0" w:line="240" w:lineRule="auto"/>
              <w:textAlignment w:val="auto"/>
              <w:rPr>
                <w:rFonts w:eastAsia="Times New Roman" w:cs="Calibri"/>
                <w:color w:val="000000"/>
                <w:sz w:val="16"/>
                <w:szCs w:val="16"/>
                <w:lang w:eastAsia="es-CO"/>
              </w:rPr>
            </w:pPr>
            <w:r w:rsidRPr="00B656A3">
              <w:rPr>
                <w:rFonts w:eastAsia="Times New Roman" w:cs="Calibri"/>
                <w:color w:val="000000"/>
                <w:sz w:val="16"/>
                <w:szCs w:val="16"/>
                <w:lang w:eastAsia="es-CO"/>
              </w:rPr>
              <w:t xml:space="preserve">                           26.542 </w:t>
            </w:r>
          </w:p>
        </w:tc>
        <w:tc>
          <w:tcPr>
            <w:tcW w:w="1040" w:type="pct"/>
            <w:tcBorders>
              <w:top w:val="nil"/>
              <w:left w:val="nil"/>
              <w:bottom w:val="single" w:sz="4" w:space="0" w:color="auto"/>
              <w:right w:val="single" w:sz="4" w:space="0" w:color="auto"/>
            </w:tcBorders>
            <w:shd w:val="clear" w:color="auto" w:fill="auto"/>
            <w:noWrap/>
            <w:vAlign w:val="bottom"/>
            <w:hideMark/>
          </w:tcPr>
          <w:p w14:paraId="019786C3" w14:textId="77777777" w:rsidR="00B656A3" w:rsidRPr="00B656A3" w:rsidRDefault="00B656A3" w:rsidP="00B656A3">
            <w:pPr>
              <w:suppressAutoHyphens w:val="0"/>
              <w:autoSpaceDN/>
              <w:spacing w:after="0" w:line="240" w:lineRule="auto"/>
              <w:textAlignment w:val="auto"/>
              <w:rPr>
                <w:rFonts w:eastAsia="Times New Roman" w:cs="Calibri"/>
                <w:color w:val="000000"/>
                <w:sz w:val="16"/>
                <w:szCs w:val="16"/>
                <w:lang w:eastAsia="es-CO"/>
              </w:rPr>
            </w:pPr>
            <w:r w:rsidRPr="00B656A3">
              <w:rPr>
                <w:rFonts w:eastAsia="Times New Roman" w:cs="Calibri"/>
                <w:color w:val="000000"/>
                <w:sz w:val="16"/>
                <w:szCs w:val="16"/>
                <w:lang w:eastAsia="es-CO"/>
              </w:rPr>
              <w:t xml:space="preserve"> $               240.961.000,00 </w:t>
            </w:r>
          </w:p>
        </w:tc>
      </w:tr>
      <w:tr w:rsidR="00B656A3" w:rsidRPr="00B656A3" w14:paraId="5BB7E168" w14:textId="77777777" w:rsidTr="00B656A3">
        <w:trPr>
          <w:trHeight w:val="20"/>
        </w:trPr>
        <w:tc>
          <w:tcPr>
            <w:tcW w:w="1880" w:type="pct"/>
            <w:tcBorders>
              <w:top w:val="nil"/>
              <w:left w:val="single" w:sz="4" w:space="0" w:color="auto"/>
              <w:bottom w:val="single" w:sz="4" w:space="0" w:color="auto"/>
              <w:right w:val="single" w:sz="4" w:space="0" w:color="auto"/>
            </w:tcBorders>
            <w:shd w:val="clear" w:color="auto" w:fill="auto"/>
            <w:noWrap/>
            <w:vAlign w:val="bottom"/>
            <w:hideMark/>
          </w:tcPr>
          <w:p w14:paraId="4B307C5D" w14:textId="77777777" w:rsidR="00B656A3" w:rsidRPr="00B656A3" w:rsidRDefault="00B656A3" w:rsidP="00B656A3">
            <w:pPr>
              <w:suppressAutoHyphens w:val="0"/>
              <w:autoSpaceDN/>
              <w:spacing w:after="0" w:line="240" w:lineRule="auto"/>
              <w:textAlignment w:val="auto"/>
              <w:rPr>
                <w:rFonts w:eastAsia="Times New Roman" w:cs="Calibri"/>
                <w:color w:val="000000"/>
                <w:sz w:val="16"/>
                <w:szCs w:val="16"/>
                <w:lang w:eastAsia="es-CO"/>
              </w:rPr>
            </w:pPr>
            <w:r w:rsidRPr="00B656A3">
              <w:rPr>
                <w:rFonts w:eastAsia="Times New Roman" w:cs="Calibri"/>
                <w:color w:val="000000"/>
                <w:sz w:val="16"/>
                <w:szCs w:val="16"/>
                <w:lang w:eastAsia="es-CO"/>
              </w:rPr>
              <w:t>COMPANY MEDIQBOY OC S. A. S.</w:t>
            </w:r>
          </w:p>
        </w:tc>
        <w:tc>
          <w:tcPr>
            <w:tcW w:w="1040" w:type="pct"/>
            <w:tcBorders>
              <w:top w:val="nil"/>
              <w:left w:val="nil"/>
              <w:bottom w:val="single" w:sz="4" w:space="0" w:color="auto"/>
              <w:right w:val="single" w:sz="4" w:space="0" w:color="auto"/>
            </w:tcBorders>
            <w:shd w:val="clear" w:color="auto" w:fill="auto"/>
            <w:noWrap/>
            <w:vAlign w:val="bottom"/>
            <w:hideMark/>
          </w:tcPr>
          <w:p w14:paraId="1E1FE3E7" w14:textId="77777777" w:rsidR="00B656A3" w:rsidRPr="00B656A3" w:rsidRDefault="00B656A3" w:rsidP="00B656A3">
            <w:pPr>
              <w:suppressAutoHyphens w:val="0"/>
              <w:autoSpaceDN/>
              <w:spacing w:after="0" w:line="240" w:lineRule="auto"/>
              <w:textAlignment w:val="auto"/>
              <w:rPr>
                <w:rFonts w:eastAsia="Times New Roman" w:cs="Calibri"/>
                <w:color w:val="000000"/>
                <w:sz w:val="16"/>
                <w:szCs w:val="16"/>
                <w:lang w:eastAsia="es-CO"/>
              </w:rPr>
            </w:pPr>
            <w:r w:rsidRPr="00B656A3">
              <w:rPr>
                <w:rFonts w:eastAsia="Times New Roman" w:cs="Calibri"/>
                <w:color w:val="000000"/>
                <w:sz w:val="16"/>
                <w:szCs w:val="16"/>
                <w:lang w:eastAsia="es-CO"/>
              </w:rPr>
              <w:t xml:space="preserve">                                        24 </w:t>
            </w:r>
          </w:p>
        </w:tc>
        <w:tc>
          <w:tcPr>
            <w:tcW w:w="1041" w:type="pct"/>
            <w:tcBorders>
              <w:top w:val="nil"/>
              <w:left w:val="nil"/>
              <w:bottom w:val="single" w:sz="4" w:space="0" w:color="auto"/>
              <w:right w:val="single" w:sz="4" w:space="0" w:color="auto"/>
            </w:tcBorders>
            <w:shd w:val="clear" w:color="auto" w:fill="auto"/>
            <w:noWrap/>
            <w:vAlign w:val="bottom"/>
            <w:hideMark/>
          </w:tcPr>
          <w:p w14:paraId="4876C41F" w14:textId="77777777" w:rsidR="00B656A3" w:rsidRPr="00B656A3" w:rsidRDefault="00B656A3" w:rsidP="00B656A3">
            <w:pPr>
              <w:suppressAutoHyphens w:val="0"/>
              <w:autoSpaceDN/>
              <w:spacing w:after="0" w:line="240" w:lineRule="auto"/>
              <w:textAlignment w:val="auto"/>
              <w:rPr>
                <w:rFonts w:eastAsia="Times New Roman" w:cs="Calibri"/>
                <w:color w:val="000000"/>
                <w:sz w:val="16"/>
                <w:szCs w:val="16"/>
                <w:lang w:eastAsia="es-CO"/>
              </w:rPr>
            </w:pPr>
            <w:r w:rsidRPr="00B656A3">
              <w:rPr>
                <w:rFonts w:eastAsia="Times New Roman" w:cs="Calibri"/>
                <w:color w:val="000000"/>
                <w:sz w:val="16"/>
                <w:szCs w:val="16"/>
                <w:lang w:eastAsia="es-CO"/>
              </w:rPr>
              <w:t xml:space="preserve">                         358.465 </w:t>
            </w:r>
          </w:p>
        </w:tc>
        <w:tc>
          <w:tcPr>
            <w:tcW w:w="1040" w:type="pct"/>
            <w:tcBorders>
              <w:top w:val="nil"/>
              <w:left w:val="nil"/>
              <w:bottom w:val="single" w:sz="4" w:space="0" w:color="auto"/>
              <w:right w:val="single" w:sz="4" w:space="0" w:color="auto"/>
            </w:tcBorders>
            <w:shd w:val="clear" w:color="auto" w:fill="auto"/>
            <w:noWrap/>
            <w:vAlign w:val="bottom"/>
            <w:hideMark/>
          </w:tcPr>
          <w:p w14:paraId="0F4EC3BD" w14:textId="77777777" w:rsidR="00B656A3" w:rsidRPr="00B656A3" w:rsidRDefault="00B656A3" w:rsidP="00B656A3">
            <w:pPr>
              <w:suppressAutoHyphens w:val="0"/>
              <w:autoSpaceDN/>
              <w:spacing w:after="0" w:line="240" w:lineRule="auto"/>
              <w:textAlignment w:val="auto"/>
              <w:rPr>
                <w:rFonts w:eastAsia="Times New Roman" w:cs="Calibri"/>
                <w:color w:val="000000"/>
                <w:sz w:val="16"/>
                <w:szCs w:val="16"/>
                <w:lang w:eastAsia="es-CO"/>
              </w:rPr>
            </w:pPr>
            <w:r w:rsidRPr="00B656A3">
              <w:rPr>
                <w:rFonts w:eastAsia="Times New Roman" w:cs="Calibri"/>
                <w:color w:val="000000"/>
                <w:sz w:val="16"/>
                <w:szCs w:val="16"/>
                <w:lang w:eastAsia="es-CO"/>
              </w:rPr>
              <w:t xml:space="preserve"> $                 47.835.532,00 </w:t>
            </w:r>
          </w:p>
        </w:tc>
      </w:tr>
      <w:tr w:rsidR="00B656A3" w:rsidRPr="00B656A3" w14:paraId="1C884814" w14:textId="77777777" w:rsidTr="00B656A3">
        <w:trPr>
          <w:trHeight w:val="20"/>
        </w:trPr>
        <w:tc>
          <w:tcPr>
            <w:tcW w:w="1880" w:type="pct"/>
            <w:tcBorders>
              <w:top w:val="nil"/>
              <w:left w:val="single" w:sz="4" w:space="0" w:color="auto"/>
              <w:bottom w:val="single" w:sz="4" w:space="0" w:color="auto"/>
              <w:right w:val="single" w:sz="4" w:space="0" w:color="auto"/>
            </w:tcBorders>
            <w:shd w:val="clear" w:color="auto" w:fill="auto"/>
            <w:noWrap/>
            <w:vAlign w:val="bottom"/>
            <w:hideMark/>
          </w:tcPr>
          <w:p w14:paraId="384F3204" w14:textId="77777777" w:rsidR="00B656A3" w:rsidRPr="00B656A3" w:rsidRDefault="00B656A3" w:rsidP="00B656A3">
            <w:pPr>
              <w:suppressAutoHyphens w:val="0"/>
              <w:autoSpaceDN/>
              <w:spacing w:after="0" w:line="240" w:lineRule="auto"/>
              <w:textAlignment w:val="auto"/>
              <w:rPr>
                <w:rFonts w:eastAsia="Times New Roman" w:cs="Calibri"/>
                <w:color w:val="000000"/>
                <w:sz w:val="16"/>
                <w:szCs w:val="16"/>
                <w:lang w:eastAsia="es-CO"/>
              </w:rPr>
            </w:pPr>
            <w:r w:rsidRPr="00B656A3">
              <w:rPr>
                <w:rFonts w:eastAsia="Times New Roman" w:cs="Calibri"/>
                <w:color w:val="000000"/>
                <w:sz w:val="16"/>
                <w:szCs w:val="16"/>
                <w:lang w:eastAsia="es-CO"/>
              </w:rPr>
              <w:t>DEPOSITO DE DROGAS BOYACA/RAFAEL ANTONIO SALAMANCA</w:t>
            </w:r>
          </w:p>
        </w:tc>
        <w:tc>
          <w:tcPr>
            <w:tcW w:w="1040" w:type="pct"/>
            <w:tcBorders>
              <w:top w:val="nil"/>
              <w:left w:val="nil"/>
              <w:bottom w:val="single" w:sz="4" w:space="0" w:color="auto"/>
              <w:right w:val="single" w:sz="4" w:space="0" w:color="auto"/>
            </w:tcBorders>
            <w:shd w:val="clear" w:color="auto" w:fill="auto"/>
            <w:noWrap/>
            <w:vAlign w:val="bottom"/>
            <w:hideMark/>
          </w:tcPr>
          <w:p w14:paraId="513E981F" w14:textId="77777777" w:rsidR="00B656A3" w:rsidRPr="00B656A3" w:rsidRDefault="00B656A3" w:rsidP="00B656A3">
            <w:pPr>
              <w:suppressAutoHyphens w:val="0"/>
              <w:autoSpaceDN/>
              <w:spacing w:after="0" w:line="240" w:lineRule="auto"/>
              <w:textAlignment w:val="auto"/>
              <w:rPr>
                <w:rFonts w:eastAsia="Times New Roman" w:cs="Calibri"/>
                <w:color w:val="000000"/>
                <w:sz w:val="16"/>
                <w:szCs w:val="16"/>
                <w:lang w:eastAsia="es-CO"/>
              </w:rPr>
            </w:pPr>
            <w:r w:rsidRPr="00B656A3">
              <w:rPr>
                <w:rFonts w:eastAsia="Times New Roman" w:cs="Calibri"/>
                <w:color w:val="000000"/>
                <w:sz w:val="16"/>
                <w:szCs w:val="16"/>
                <w:lang w:eastAsia="es-CO"/>
              </w:rPr>
              <w:t xml:space="preserve">                                  2.167 </w:t>
            </w:r>
          </w:p>
        </w:tc>
        <w:tc>
          <w:tcPr>
            <w:tcW w:w="1041" w:type="pct"/>
            <w:tcBorders>
              <w:top w:val="nil"/>
              <w:left w:val="nil"/>
              <w:bottom w:val="single" w:sz="4" w:space="0" w:color="auto"/>
              <w:right w:val="single" w:sz="4" w:space="0" w:color="auto"/>
            </w:tcBorders>
            <w:shd w:val="clear" w:color="auto" w:fill="auto"/>
            <w:noWrap/>
            <w:vAlign w:val="bottom"/>
            <w:hideMark/>
          </w:tcPr>
          <w:p w14:paraId="695EC0D7" w14:textId="77777777" w:rsidR="00B656A3" w:rsidRPr="00B656A3" w:rsidRDefault="00B656A3" w:rsidP="00B656A3">
            <w:pPr>
              <w:suppressAutoHyphens w:val="0"/>
              <w:autoSpaceDN/>
              <w:spacing w:after="0" w:line="240" w:lineRule="auto"/>
              <w:textAlignment w:val="auto"/>
              <w:rPr>
                <w:rFonts w:eastAsia="Times New Roman" w:cs="Calibri"/>
                <w:color w:val="000000"/>
                <w:sz w:val="16"/>
                <w:szCs w:val="16"/>
                <w:lang w:eastAsia="es-CO"/>
              </w:rPr>
            </w:pPr>
            <w:r w:rsidRPr="00B656A3">
              <w:rPr>
                <w:rFonts w:eastAsia="Times New Roman" w:cs="Calibri"/>
                <w:color w:val="000000"/>
                <w:sz w:val="16"/>
                <w:szCs w:val="16"/>
                <w:lang w:eastAsia="es-CO"/>
              </w:rPr>
              <w:t xml:space="preserve">                   10.676.183 </w:t>
            </w:r>
          </w:p>
        </w:tc>
        <w:tc>
          <w:tcPr>
            <w:tcW w:w="1040" w:type="pct"/>
            <w:tcBorders>
              <w:top w:val="nil"/>
              <w:left w:val="nil"/>
              <w:bottom w:val="single" w:sz="4" w:space="0" w:color="auto"/>
              <w:right w:val="single" w:sz="4" w:space="0" w:color="auto"/>
            </w:tcBorders>
            <w:shd w:val="clear" w:color="auto" w:fill="auto"/>
            <w:noWrap/>
            <w:vAlign w:val="bottom"/>
            <w:hideMark/>
          </w:tcPr>
          <w:p w14:paraId="7318E14D" w14:textId="77777777" w:rsidR="00B656A3" w:rsidRPr="00B656A3" w:rsidRDefault="00B656A3" w:rsidP="00B656A3">
            <w:pPr>
              <w:suppressAutoHyphens w:val="0"/>
              <w:autoSpaceDN/>
              <w:spacing w:after="0" w:line="240" w:lineRule="auto"/>
              <w:textAlignment w:val="auto"/>
              <w:rPr>
                <w:rFonts w:eastAsia="Times New Roman" w:cs="Calibri"/>
                <w:color w:val="000000"/>
                <w:sz w:val="16"/>
                <w:szCs w:val="16"/>
                <w:lang w:eastAsia="es-CO"/>
              </w:rPr>
            </w:pPr>
            <w:r w:rsidRPr="00B656A3">
              <w:rPr>
                <w:rFonts w:eastAsia="Times New Roman" w:cs="Calibri"/>
                <w:color w:val="000000"/>
                <w:sz w:val="16"/>
                <w:szCs w:val="16"/>
                <w:lang w:eastAsia="es-CO"/>
              </w:rPr>
              <w:t xml:space="preserve"> $         13.015.610.387,76 </w:t>
            </w:r>
          </w:p>
        </w:tc>
      </w:tr>
      <w:tr w:rsidR="00B656A3" w:rsidRPr="00B656A3" w14:paraId="14CCEE4D" w14:textId="77777777" w:rsidTr="00B656A3">
        <w:trPr>
          <w:trHeight w:val="20"/>
        </w:trPr>
        <w:tc>
          <w:tcPr>
            <w:tcW w:w="1880" w:type="pct"/>
            <w:tcBorders>
              <w:top w:val="nil"/>
              <w:left w:val="single" w:sz="4" w:space="0" w:color="auto"/>
              <w:bottom w:val="single" w:sz="4" w:space="0" w:color="auto"/>
              <w:right w:val="single" w:sz="4" w:space="0" w:color="auto"/>
            </w:tcBorders>
            <w:shd w:val="clear" w:color="auto" w:fill="auto"/>
            <w:noWrap/>
            <w:vAlign w:val="bottom"/>
            <w:hideMark/>
          </w:tcPr>
          <w:p w14:paraId="3341D98B" w14:textId="77777777" w:rsidR="00B656A3" w:rsidRPr="00B656A3" w:rsidRDefault="00B656A3" w:rsidP="00B656A3">
            <w:pPr>
              <w:suppressAutoHyphens w:val="0"/>
              <w:autoSpaceDN/>
              <w:spacing w:after="0" w:line="240" w:lineRule="auto"/>
              <w:textAlignment w:val="auto"/>
              <w:rPr>
                <w:rFonts w:eastAsia="Times New Roman" w:cs="Calibri"/>
                <w:color w:val="000000"/>
                <w:sz w:val="16"/>
                <w:szCs w:val="16"/>
                <w:lang w:eastAsia="es-CO"/>
              </w:rPr>
            </w:pPr>
            <w:r w:rsidRPr="00B656A3">
              <w:rPr>
                <w:rFonts w:eastAsia="Times New Roman" w:cs="Calibri"/>
                <w:color w:val="000000"/>
                <w:sz w:val="16"/>
                <w:szCs w:val="16"/>
                <w:lang w:eastAsia="es-CO"/>
              </w:rPr>
              <w:t>DISCOLMETS S.A.S.</w:t>
            </w:r>
          </w:p>
        </w:tc>
        <w:tc>
          <w:tcPr>
            <w:tcW w:w="1040" w:type="pct"/>
            <w:tcBorders>
              <w:top w:val="nil"/>
              <w:left w:val="nil"/>
              <w:bottom w:val="single" w:sz="4" w:space="0" w:color="auto"/>
              <w:right w:val="single" w:sz="4" w:space="0" w:color="auto"/>
            </w:tcBorders>
            <w:shd w:val="clear" w:color="auto" w:fill="auto"/>
            <w:noWrap/>
            <w:vAlign w:val="bottom"/>
            <w:hideMark/>
          </w:tcPr>
          <w:p w14:paraId="00437EC5" w14:textId="77777777" w:rsidR="00B656A3" w:rsidRPr="00B656A3" w:rsidRDefault="00B656A3" w:rsidP="00B656A3">
            <w:pPr>
              <w:suppressAutoHyphens w:val="0"/>
              <w:autoSpaceDN/>
              <w:spacing w:after="0" w:line="240" w:lineRule="auto"/>
              <w:textAlignment w:val="auto"/>
              <w:rPr>
                <w:rFonts w:eastAsia="Times New Roman" w:cs="Calibri"/>
                <w:color w:val="000000"/>
                <w:sz w:val="16"/>
                <w:szCs w:val="16"/>
                <w:lang w:eastAsia="es-CO"/>
              </w:rPr>
            </w:pPr>
            <w:r w:rsidRPr="00B656A3">
              <w:rPr>
                <w:rFonts w:eastAsia="Times New Roman" w:cs="Calibri"/>
                <w:color w:val="000000"/>
                <w:sz w:val="16"/>
                <w:szCs w:val="16"/>
                <w:lang w:eastAsia="es-CO"/>
              </w:rPr>
              <w:t xml:space="preserve">                                      650 </w:t>
            </w:r>
          </w:p>
        </w:tc>
        <w:tc>
          <w:tcPr>
            <w:tcW w:w="1041" w:type="pct"/>
            <w:tcBorders>
              <w:top w:val="nil"/>
              <w:left w:val="nil"/>
              <w:bottom w:val="single" w:sz="4" w:space="0" w:color="auto"/>
              <w:right w:val="single" w:sz="4" w:space="0" w:color="auto"/>
            </w:tcBorders>
            <w:shd w:val="clear" w:color="auto" w:fill="auto"/>
            <w:noWrap/>
            <w:vAlign w:val="bottom"/>
            <w:hideMark/>
          </w:tcPr>
          <w:p w14:paraId="3862F3CE" w14:textId="77777777" w:rsidR="00B656A3" w:rsidRPr="00B656A3" w:rsidRDefault="00B656A3" w:rsidP="00B656A3">
            <w:pPr>
              <w:suppressAutoHyphens w:val="0"/>
              <w:autoSpaceDN/>
              <w:spacing w:after="0" w:line="240" w:lineRule="auto"/>
              <w:textAlignment w:val="auto"/>
              <w:rPr>
                <w:rFonts w:eastAsia="Times New Roman" w:cs="Calibri"/>
                <w:color w:val="000000"/>
                <w:sz w:val="16"/>
                <w:szCs w:val="16"/>
                <w:lang w:eastAsia="es-CO"/>
              </w:rPr>
            </w:pPr>
            <w:r w:rsidRPr="00B656A3">
              <w:rPr>
                <w:rFonts w:eastAsia="Times New Roman" w:cs="Calibri"/>
                <w:color w:val="000000"/>
                <w:sz w:val="16"/>
                <w:szCs w:val="16"/>
                <w:lang w:eastAsia="es-CO"/>
              </w:rPr>
              <w:t xml:space="preserve">                   10.003.092 </w:t>
            </w:r>
          </w:p>
        </w:tc>
        <w:tc>
          <w:tcPr>
            <w:tcW w:w="1040" w:type="pct"/>
            <w:tcBorders>
              <w:top w:val="nil"/>
              <w:left w:val="nil"/>
              <w:bottom w:val="single" w:sz="4" w:space="0" w:color="auto"/>
              <w:right w:val="single" w:sz="4" w:space="0" w:color="auto"/>
            </w:tcBorders>
            <w:shd w:val="clear" w:color="auto" w:fill="auto"/>
            <w:noWrap/>
            <w:vAlign w:val="bottom"/>
            <w:hideMark/>
          </w:tcPr>
          <w:p w14:paraId="472FEE11" w14:textId="77777777" w:rsidR="00B656A3" w:rsidRPr="00B656A3" w:rsidRDefault="00B656A3" w:rsidP="00B656A3">
            <w:pPr>
              <w:suppressAutoHyphens w:val="0"/>
              <w:autoSpaceDN/>
              <w:spacing w:after="0" w:line="240" w:lineRule="auto"/>
              <w:textAlignment w:val="auto"/>
              <w:rPr>
                <w:rFonts w:eastAsia="Times New Roman" w:cs="Calibri"/>
                <w:color w:val="000000"/>
                <w:sz w:val="16"/>
                <w:szCs w:val="16"/>
                <w:lang w:eastAsia="es-CO"/>
              </w:rPr>
            </w:pPr>
            <w:r w:rsidRPr="00B656A3">
              <w:rPr>
                <w:rFonts w:eastAsia="Times New Roman" w:cs="Calibri"/>
                <w:color w:val="000000"/>
                <w:sz w:val="16"/>
                <w:szCs w:val="16"/>
                <w:lang w:eastAsia="es-CO"/>
              </w:rPr>
              <w:t xml:space="preserve"> $           2.158.858.122,52 </w:t>
            </w:r>
          </w:p>
        </w:tc>
      </w:tr>
      <w:tr w:rsidR="00B656A3" w:rsidRPr="00B656A3" w14:paraId="20C659F5" w14:textId="77777777" w:rsidTr="00B656A3">
        <w:trPr>
          <w:trHeight w:val="20"/>
        </w:trPr>
        <w:tc>
          <w:tcPr>
            <w:tcW w:w="1880" w:type="pct"/>
            <w:tcBorders>
              <w:top w:val="nil"/>
              <w:left w:val="single" w:sz="4" w:space="0" w:color="auto"/>
              <w:bottom w:val="single" w:sz="4" w:space="0" w:color="auto"/>
              <w:right w:val="single" w:sz="4" w:space="0" w:color="auto"/>
            </w:tcBorders>
            <w:shd w:val="clear" w:color="auto" w:fill="auto"/>
            <w:noWrap/>
            <w:vAlign w:val="bottom"/>
            <w:hideMark/>
          </w:tcPr>
          <w:p w14:paraId="14DEB793" w14:textId="77777777" w:rsidR="00B656A3" w:rsidRPr="00B656A3" w:rsidRDefault="00B656A3" w:rsidP="00B656A3">
            <w:pPr>
              <w:suppressAutoHyphens w:val="0"/>
              <w:autoSpaceDN/>
              <w:spacing w:after="0" w:line="240" w:lineRule="auto"/>
              <w:textAlignment w:val="auto"/>
              <w:rPr>
                <w:rFonts w:eastAsia="Times New Roman" w:cs="Calibri"/>
                <w:color w:val="000000"/>
                <w:sz w:val="16"/>
                <w:szCs w:val="16"/>
                <w:lang w:eastAsia="es-CO"/>
              </w:rPr>
            </w:pPr>
            <w:r w:rsidRPr="00B656A3">
              <w:rPr>
                <w:rFonts w:eastAsia="Times New Roman" w:cs="Calibri"/>
                <w:color w:val="000000"/>
                <w:sz w:val="16"/>
                <w:szCs w:val="16"/>
                <w:lang w:eastAsia="es-CO"/>
              </w:rPr>
              <w:t xml:space="preserve">DISFARMA G.C. S.A.S </w:t>
            </w:r>
          </w:p>
        </w:tc>
        <w:tc>
          <w:tcPr>
            <w:tcW w:w="1040" w:type="pct"/>
            <w:tcBorders>
              <w:top w:val="nil"/>
              <w:left w:val="nil"/>
              <w:bottom w:val="single" w:sz="4" w:space="0" w:color="auto"/>
              <w:right w:val="single" w:sz="4" w:space="0" w:color="auto"/>
            </w:tcBorders>
            <w:shd w:val="clear" w:color="auto" w:fill="auto"/>
            <w:noWrap/>
            <w:vAlign w:val="bottom"/>
            <w:hideMark/>
          </w:tcPr>
          <w:p w14:paraId="3F352D56" w14:textId="77777777" w:rsidR="00B656A3" w:rsidRPr="00B656A3" w:rsidRDefault="00B656A3" w:rsidP="00B656A3">
            <w:pPr>
              <w:suppressAutoHyphens w:val="0"/>
              <w:autoSpaceDN/>
              <w:spacing w:after="0" w:line="240" w:lineRule="auto"/>
              <w:textAlignment w:val="auto"/>
              <w:rPr>
                <w:rFonts w:eastAsia="Times New Roman" w:cs="Calibri"/>
                <w:color w:val="000000"/>
                <w:sz w:val="16"/>
                <w:szCs w:val="16"/>
                <w:lang w:eastAsia="es-CO"/>
              </w:rPr>
            </w:pPr>
            <w:r w:rsidRPr="00B656A3">
              <w:rPr>
                <w:rFonts w:eastAsia="Times New Roman" w:cs="Calibri"/>
                <w:color w:val="000000"/>
                <w:sz w:val="16"/>
                <w:szCs w:val="16"/>
                <w:lang w:eastAsia="es-CO"/>
              </w:rPr>
              <w:t xml:space="preserve">                                  1.526 </w:t>
            </w:r>
          </w:p>
        </w:tc>
        <w:tc>
          <w:tcPr>
            <w:tcW w:w="1041" w:type="pct"/>
            <w:tcBorders>
              <w:top w:val="nil"/>
              <w:left w:val="nil"/>
              <w:bottom w:val="single" w:sz="4" w:space="0" w:color="auto"/>
              <w:right w:val="single" w:sz="4" w:space="0" w:color="auto"/>
            </w:tcBorders>
            <w:shd w:val="clear" w:color="auto" w:fill="auto"/>
            <w:noWrap/>
            <w:vAlign w:val="bottom"/>
            <w:hideMark/>
          </w:tcPr>
          <w:p w14:paraId="76191926" w14:textId="77777777" w:rsidR="00B656A3" w:rsidRPr="00B656A3" w:rsidRDefault="00B656A3" w:rsidP="00B656A3">
            <w:pPr>
              <w:suppressAutoHyphens w:val="0"/>
              <w:autoSpaceDN/>
              <w:spacing w:after="0" w:line="240" w:lineRule="auto"/>
              <w:textAlignment w:val="auto"/>
              <w:rPr>
                <w:rFonts w:eastAsia="Times New Roman" w:cs="Calibri"/>
                <w:color w:val="000000"/>
                <w:sz w:val="16"/>
                <w:szCs w:val="16"/>
                <w:lang w:eastAsia="es-CO"/>
              </w:rPr>
            </w:pPr>
            <w:r w:rsidRPr="00B656A3">
              <w:rPr>
                <w:rFonts w:eastAsia="Times New Roman" w:cs="Calibri"/>
                <w:color w:val="000000"/>
                <w:sz w:val="16"/>
                <w:szCs w:val="16"/>
                <w:lang w:eastAsia="es-CO"/>
              </w:rPr>
              <w:t xml:space="preserve">                   20.431.387 </w:t>
            </w:r>
          </w:p>
        </w:tc>
        <w:tc>
          <w:tcPr>
            <w:tcW w:w="1040" w:type="pct"/>
            <w:tcBorders>
              <w:top w:val="nil"/>
              <w:left w:val="nil"/>
              <w:bottom w:val="single" w:sz="4" w:space="0" w:color="auto"/>
              <w:right w:val="single" w:sz="4" w:space="0" w:color="auto"/>
            </w:tcBorders>
            <w:shd w:val="clear" w:color="auto" w:fill="auto"/>
            <w:noWrap/>
            <w:vAlign w:val="bottom"/>
            <w:hideMark/>
          </w:tcPr>
          <w:p w14:paraId="3BE6D000" w14:textId="77777777" w:rsidR="00B656A3" w:rsidRPr="00B656A3" w:rsidRDefault="00B656A3" w:rsidP="00B656A3">
            <w:pPr>
              <w:suppressAutoHyphens w:val="0"/>
              <w:autoSpaceDN/>
              <w:spacing w:after="0" w:line="240" w:lineRule="auto"/>
              <w:textAlignment w:val="auto"/>
              <w:rPr>
                <w:rFonts w:eastAsia="Times New Roman" w:cs="Calibri"/>
                <w:color w:val="000000"/>
                <w:sz w:val="16"/>
                <w:szCs w:val="16"/>
                <w:lang w:eastAsia="es-CO"/>
              </w:rPr>
            </w:pPr>
            <w:r w:rsidRPr="00B656A3">
              <w:rPr>
                <w:rFonts w:eastAsia="Times New Roman" w:cs="Calibri"/>
                <w:color w:val="000000"/>
                <w:sz w:val="16"/>
                <w:szCs w:val="16"/>
                <w:lang w:eastAsia="es-CO"/>
              </w:rPr>
              <w:t xml:space="preserve"> $           4.475.375.022,00 </w:t>
            </w:r>
          </w:p>
        </w:tc>
      </w:tr>
      <w:tr w:rsidR="00B656A3" w:rsidRPr="00B656A3" w14:paraId="6B7ED6C5" w14:textId="77777777" w:rsidTr="00B656A3">
        <w:trPr>
          <w:trHeight w:val="20"/>
        </w:trPr>
        <w:tc>
          <w:tcPr>
            <w:tcW w:w="1880" w:type="pct"/>
            <w:tcBorders>
              <w:top w:val="nil"/>
              <w:left w:val="single" w:sz="4" w:space="0" w:color="auto"/>
              <w:bottom w:val="single" w:sz="4" w:space="0" w:color="auto"/>
              <w:right w:val="single" w:sz="4" w:space="0" w:color="auto"/>
            </w:tcBorders>
            <w:shd w:val="clear" w:color="auto" w:fill="auto"/>
            <w:noWrap/>
            <w:vAlign w:val="bottom"/>
            <w:hideMark/>
          </w:tcPr>
          <w:p w14:paraId="7475CA31" w14:textId="77777777" w:rsidR="00B656A3" w:rsidRPr="00B656A3" w:rsidRDefault="00B656A3" w:rsidP="00B656A3">
            <w:pPr>
              <w:suppressAutoHyphens w:val="0"/>
              <w:autoSpaceDN/>
              <w:spacing w:after="0" w:line="240" w:lineRule="auto"/>
              <w:textAlignment w:val="auto"/>
              <w:rPr>
                <w:rFonts w:eastAsia="Times New Roman" w:cs="Calibri"/>
                <w:color w:val="000000"/>
                <w:sz w:val="16"/>
                <w:szCs w:val="16"/>
                <w:lang w:eastAsia="es-CO"/>
              </w:rPr>
            </w:pPr>
            <w:r w:rsidRPr="00B656A3">
              <w:rPr>
                <w:rFonts w:eastAsia="Times New Roman" w:cs="Calibri"/>
                <w:color w:val="000000"/>
                <w:sz w:val="16"/>
                <w:szCs w:val="16"/>
                <w:lang w:eastAsia="es-CO"/>
              </w:rPr>
              <w:t xml:space="preserve">DISTRIBUIDORA  SICMAFARMA S.A.S   </w:t>
            </w:r>
          </w:p>
        </w:tc>
        <w:tc>
          <w:tcPr>
            <w:tcW w:w="1040" w:type="pct"/>
            <w:tcBorders>
              <w:top w:val="nil"/>
              <w:left w:val="nil"/>
              <w:bottom w:val="single" w:sz="4" w:space="0" w:color="auto"/>
              <w:right w:val="single" w:sz="4" w:space="0" w:color="auto"/>
            </w:tcBorders>
            <w:shd w:val="clear" w:color="auto" w:fill="auto"/>
            <w:noWrap/>
            <w:vAlign w:val="bottom"/>
            <w:hideMark/>
          </w:tcPr>
          <w:p w14:paraId="65DAB0DC" w14:textId="77777777" w:rsidR="00B656A3" w:rsidRPr="00B656A3" w:rsidRDefault="00B656A3" w:rsidP="00B656A3">
            <w:pPr>
              <w:suppressAutoHyphens w:val="0"/>
              <w:autoSpaceDN/>
              <w:spacing w:after="0" w:line="240" w:lineRule="auto"/>
              <w:textAlignment w:val="auto"/>
              <w:rPr>
                <w:rFonts w:eastAsia="Times New Roman" w:cs="Calibri"/>
                <w:color w:val="000000"/>
                <w:sz w:val="16"/>
                <w:szCs w:val="16"/>
                <w:lang w:eastAsia="es-CO"/>
              </w:rPr>
            </w:pPr>
            <w:r w:rsidRPr="00B656A3">
              <w:rPr>
                <w:rFonts w:eastAsia="Times New Roman" w:cs="Calibri"/>
                <w:color w:val="000000"/>
                <w:sz w:val="16"/>
                <w:szCs w:val="16"/>
                <w:lang w:eastAsia="es-CO"/>
              </w:rPr>
              <w:t xml:space="preserve">                                        46 </w:t>
            </w:r>
          </w:p>
        </w:tc>
        <w:tc>
          <w:tcPr>
            <w:tcW w:w="1041" w:type="pct"/>
            <w:tcBorders>
              <w:top w:val="nil"/>
              <w:left w:val="nil"/>
              <w:bottom w:val="single" w:sz="4" w:space="0" w:color="auto"/>
              <w:right w:val="single" w:sz="4" w:space="0" w:color="auto"/>
            </w:tcBorders>
            <w:shd w:val="clear" w:color="auto" w:fill="auto"/>
            <w:noWrap/>
            <w:vAlign w:val="bottom"/>
            <w:hideMark/>
          </w:tcPr>
          <w:p w14:paraId="11BFD9E4" w14:textId="77777777" w:rsidR="00B656A3" w:rsidRPr="00B656A3" w:rsidRDefault="00B656A3" w:rsidP="00B656A3">
            <w:pPr>
              <w:suppressAutoHyphens w:val="0"/>
              <w:autoSpaceDN/>
              <w:spacing w:after="0" w:line="240" w:lineRule="auto"/>
              <w:textAlignment w:val="auto"/>
              <w:rPr>
                <w:rFonts w:eastAsia="Times New Roman" w:cs="Calibri"/>
                <w:color w:val="000000"/>
                <w:sz w:val="16"/>
                <w:szCs w:val="16"/>
                <w:lang w:eastAsia="es-CO"/>
              </w:rPr>
            </w:pPr>
            <w:r w:rsidRPr="00B656A3">
              <w:rPr>
                <w:rFonts w:eastAsia="Times New Roman" w:cs="Calibri"/>
                <w:color w:val="000000"/>
                <w:sz w:val="16"/>
                <w:szCs w:val="16"/>
                <w:lang w:eastAsia="es-CO"/>
              </w:rPr>
              <w:t xml:space="preserve">                           52.459 </w:t>
            </w:r>
          </w:p>
        </w:tc>
        <w:tc>
          <w:tcPr>
            <w:tcW w:w="1040" w:type="pct"/>
            <w:tcBorders>
              <w:top w:val="nil"/>
              <w:left w:val="nil"/>
              <w:bottom w:val="single" w:sz="4" w:space="0" w:color="auto"/>
              <w:right w:val="single" w:sz="4" w:space="0" w:color="auto"/>
            </w:tcBorders>
            <w:shd w:val="clear" w:color="auto" w:fill="auto"/>
            <w:noWrap/>
            <w:vAlign w:val="bottom"/>
            <w:hideMark/>
          </w:tcPr>
          <w:p w14:paraId="0816BDDF" w14:textId="77777777" w:rsidR="00B656A3" w:rsidRPr="00B656A3" w:rsidRDefault="00B656A3" w:rsidP="00B656A3">
            <w:pPr>
              <w:suppressAutoHyphens w:val="0"/>
              <w:autoSpaceDN/>
              <w:spacing w:after="0" w:line="240" w:lineRule="auto"/>
              <w:textAlignment w:val="auto"/>
              <w:rPr>
                <w:rFonts w:eastAsia="Times New Roman" w:cs="Calibri"/>
                <w:color w:val="000000"/>
                <w:sz w:val="16"/>
                <w:szCs w:val="16"/>
                <w:lang w:eastAsia="es-CO"/>
              </w:rPr>
            </w:pPr>
            <w:r w:rsidRPr="00B656A3">
              <w:rPr>
                <w:rFonts w:eastAsia="Times New Roman" w:cs="Calibri"/>
                <w:color w:val="000000"/>
                <w:sz w:val="16"/>
                <w:szCs w:val="16"/>
                <w:lang w:eastAsia="es-CO"/>
              </w:rPr>
              <w:t xml:space="preserve"> $                 79.803.640,00 </w:t>
            </w:r>
          </w:p>
        </w:tc>
      </w:tr>
      <w:tr w:rsidR="00B656A3" w:rsidRPr="00B656A3" w14:paraId="768FAACE" w14:textId="77777777" w:rsidTr="00B656A3">
        <w:trPr>
          <w:trHeight w:val="20"/>
        </w:trPr>
        <w:tc>
          <w:tcPr>
            <w:tcW w:w="1880" w:type="pct"/>
            <w:tcBorders>
              <w:top w:val="nil"/>
              <w:left w:val="single" w:sz="4" w:space="0" w:color="auto"/>
              <w:bottom w:val="single" w:sz="4" w:space="0" w:color="auto"/>
              <w:right w:val="single" w:sz="4" w:space="0" w:color="auto"/>
            </w:tcBorders>
            <w:shd w:val="clear" w:color="auto" w:fill="auto"/>
            <w:noWrap/>
            <w:vAlign w:val="bottom"/>
            <w:hideMark/>
          </w:tcPr>
          <w:p w14:paraId="7C023DB2" w14:textId="77777777" w:rsidR="00B656A3" w:rsidRPr="00B656A3" w:rsidRDefault="00B656A3" w:rsidP="00B656A3">
            <w:pPr>
              <w:suppressAutoHyphens w:val="0"/>
              <w:autoSpaceDN/>
              <w:spacing w:after="0" w:line="240" w:lineRule="auto"/>
              <w:textAlignment w:val="auto"/>
              <w:rPr>
                <w:rFonts w:eastAsia="Times New Roman" w:cs="Calibri"/>
                <w:color w:val="000000"/>
                <w:sz w:val="16"/>
                <w:szCs w:val="16"/>
                <w:lang w:eastAsia="es-CO"/>
              </w:rPr>
            </w:pPr>
            <w:r w:rsidRPr="00B656A3">
              <w:rPr>
                <w:rFonts w:eastAsia="Times New Roman" w:cs="Calibri"/>
                <w:color w:val="000000"/>
                <w:sz w:val="16"/>
                <w:szCs w:val="16"/>
                <w:lang w:eastAsia="es-CO"/>
              </w:rPr>
              <w:t xml:space="preserve">EMERGENCIAS CLINICAS SAS </w:t>
            </w:r>
          </w:p>
        </w:tc>
        <w:tc>
          <w:tcPr>
            <w:tcW w:w="1040" w:type="pct"/>
            <w:tcBorders>
              <w:top w:val="nil"/>
              <w:left w:val="nil"/>
              <w:bottom w:val="single" w:sz="4" w:space="0" w:color="auto"/>
              <w:right w:val="single" w:sz="4" w:space="0" w:color="auto"/>
            </w:tcBorders>
            <w:shd w:val="clear" w:color="auto" w:fill="auto"/>
            <w:noWrap/>
            <w:vAlign w:val="bottom"/>
            <w:hideMark/>
          </w:tcPr>
          <w:p w14:paraId="7D05D8DC" w14:textId="77777777" w:rsidR="00B656A3" w:rsidRPr="00B656A3" w:rsidRDefault="00B656A3" w:rsidP="00B656A3">
            <w:pPr>
              <w:suppressAutoHyphens w:val="0"/>
              <w:autoSpaceDN/>
              <w:spacing w:after="0" w:line="240" w:lineRule="auto"/>
              <w:textAlignment w:val="auto"/>
              <w:rPr>
                <w:rFonts w:eastAsia="Times New Roman" w:cs="Calibri"/>
                <w:color w:val="000000"/>
                <w:sz w:val="16"/>
                <w:szCs w:val="16"/>
                <w:lang w:eastAsia="es-CO"/>
              </w:rPr>
            </w:pPr>
            <w:r w:rsidRPr="00B656A3">
              <w:rPr>
                <w:rFonts w:eastAsia="Times New Roman" w:cs="Calibri"/>
                <w:color w:val="000000"/>
                <w:sz w:val="16"/>
                <w:szCs w:val="16"/>
                <w:lang w:eastAsia="es-CO"/>
              </w:rPr>
              <w:t xml:space="preserve">                                           2 </w:t>
            </w:r>
          </w:p>
        </w:tc>
        <w:tc>
          <w:tcPr>
            <w:tcW w:w="1041" w:type="pct"/>
            <w:tcBorders>
              <w:top w:val="nil"/>
              <w:left w:val="nil"/>
              <w:bottom w:val="single" w:sz="4" w:space="0" w:color="auto"/>
              <w:right w:val="single" w:sz="4" w:space="0" w:color="auto"/>
            </w:tcBorders>
            <w:shd w:val="clear" w:color="auto" w:fill="auto"/>
            <w:noWrap/>
            <w:vAlign w:val="bottom"/>
            <w:hideMark/>
          </w:tcPr>
          <w:p w14:paraId="645D7238" w14:textId="77777777" w:rsidR="00B656A3" w:rsidRPr="00B656A3" w:rsidRDefault="00B656A3" w:rsidP="00B656A3">
            <w:pPr>
              <w:suppressAutoHyphens w:val="0"/>
              <w:autoSpaceDN/>
              <w:spacing w:after="0" w:line="240" w:lineRule="auto"/>
              <w:textAlignment w:val="auto"/>
              <w:rPr>
                <w:rFonts w:eastAsia="Times New Roman" w:cs="Calibri"/>
                <w:color w:val="000000"/>
                <w:sz w:val="16"/>
                <w:szCs w:val="16"/>
                <w:lang w:eastAsia="es-CO"/>
              </w:rPr>
            </w:pPr>
            <w:r w:rsidRPr="00B656A3">
              <w:rPr>
                <w:rFonts w:eastAsia="Times New Roman" w:cs="Calibri"/>
                <w:color w:val="000000"/>
                <w:sz w:val="16"/>
                <w:szCs w:val="16"/>
                <w:lang w:eastAsia="es-CO"/>
              </w:rPr>
              <w:t xml:space="preserve">                                   62 </w:t>
            </w:r>
          </w:p>
        </w:tc>
        <w:tc>
          <w:tcPr>
            <w:tcW w:w="1040" w:type="pct"/>
            <w:tcBorders>
              <w:top w:val="nil"/>
              <w:left w:val="nil"/>
              <w:bottom w:val="single" w:sz="4" w:space="0" w:color="auto"/>
              <w:right w:val="single" w:sz="4" w:space="0" w:color="auto"/>
            </w:tcBorders>
            <w:shd w:val="clear" w:color="auto" w:fill="auto"/>
            <w:noWrap/>
            <w:vAlign w:val="bottom"/>
            <w:hideMark/>
          </w:tcPr>
          <w:p w14:paraId="6FF3C9BF" w14:textId="77777777" w:rsidR="00B656A3" w:rsidRPr="00B656A3" w:rsidRDefault="00B656A3" w:rsidP="00B656A3">
            <w:pPr>
              <w:suppressAutoHyphens w:val="0"/>
              <w:autoSpaceDN/>
              <w:spacing w:after="0" w:line="240" w:lineRule="auto"/>
              <w:textAlignment w:val="auto"/>
              <w:rPr>
                <w:rFonts w:eastAsia="Times New Roman" w:cs="Calibri"/>
                <w:color w:val="000000"/>
                <w:sz w:val="16"/>
                <w:szCs w:val="16"/>
                <w:lang w:eastAsia="es-CO"/>
              </w:rPr>
            </w:pPr>
            <w:r w:rsidRPr="00B656A3">
              <w:rPr>
                <w:rFonts w:eastAsia="Times New Roman" w:cs="Calibri"/>
                <w:color w:val="000000"/>
                <w:sz w:val="16"/>
                <w:szCs w:val="16"/>
                <w:lang w:eastAsia="es-CO"/>
              </w:rPr>
              <w:t xml:space="preserve"> $                    1.413.600,00 </w:t>
            </w:r>
          </w:p>
        </w:tc>
      </w:tr>
      <w:tr w:rsidR="00B656A3" w:rsidRPr="00B656A3" w14:paraId="5E48950E" w14:textId="77777777" w:rsidTr="00B656A3">
        <w:trPr>
          <w:trHeight w:val="20"/>
        </w:trPr>
        <w:tc>
          <w:tcPr>
            <w:tcW w:w="1880" w:type="pct"/>
            <w:tcBorders>
              <w:top w:val="nil"/>
              <w:left w:val="single" w:sz="4" w:space="0" w:color="auto"/>
              <w:bottom w:val="single" w:sz="4" w:space="0" w:color="auto"/>
              <w:right w:val="single" w:sz="4" w:space="0" w:color="auto"/>
            </w:tcBorders>
            <w:shd w:val="clear" w:color="auto" w:fill="auto"/>
            <w:noWrap/>
            <w:vAlign w:val="bottom"/>
            <w:hideMark/>
          </w:tcPr>
          <w:p w14:paraId="00989BF3" w14:textId="77777777" w:rsidR="00B656A3" w:rsidRPr="00B656A3" w:rsidRDefault="00B656A3" w:rsidP="00B656A3">
            <w:pPr>
              <w:suppressAutoHyphens w:val="0"/>
              <w:autoSpaceDN/>
              <w:spacing w:after="0" w:line="240" w:lineRule="auto"/>
              <w:textAlignment w:val="auto"/>
              <w:rPr>
                <w:rFonts w:eastAsia="Times New Roman" w:cs="Calibri"/>
                <w:color w:val="000000"/>
                <w:sz w:val="16"/>
                <w:szCs w:val="16"/>
                <w:lang w:eastAsia="es-CO"/>
              </w:rPr>
            </w:pPr>
            <w:r w:rsidRPr="00B656A3">
              <w:rPr>
                <w:rFonts w:eastAsia="Times New Roman" w:cs="Calibri"/>
                <w:color w:val="000000"/>
                <w:sz w:val="16"/>
                <w:szCs w:val="16"/>
                <w:lang w:eastAsia="es-CO"/>
              </w:rPr>
              <w:t>FAGRON COLOMBIA S.A.S</w:t>
            </w:r>
          </w:p>
        </w:tc>
        <w:tc>
          <w:tcPr>
            <w:tcW w:w="1040" w:type="pct"/>
            <w:tcBorders>
              <w:top w:val="nil"/>
              <w:left w:val="nil"/>
              <w:bottom w:val="single" w:sz="4" w:space="0" w:color="auto"/>
              <w:right w:val="single" w:sz="4" w:space="0" w:color="auto"/>
            </w:tcBorders>
            <w:shd w:val="clear" w:color="auto" w:fill="auto"/>
            <w:noWrap/>
            <w:vAlign w:val="bottom"/>
            <w:hideMark/>
          </w:tcPr>
          <w:p w14:paraId="79A3572C" w14:textId="77777777" w:rsidR="00B656A3" w:rsidRPr="00B656A3" w:rsidRDefault="00B656A3" w:rsidP="00B656A3">
            <w:pPr>
              <w:suppressAutoHyphens w:val="0"/>
              <w:autoSpaceDN/>
              <w:spacing w:after="0" w:line="240" w:lineRule="auto"/>
              <w:textAlignment w:val="auto"/>
              <w:rPr>
                <w:rFonts w:eastAsia="Times New Roman" w:cs="Calibri"/>
                <w:color w:val="000000"/>
                <w:sz w:val="16"/>
                <w:szCs w:val="16"/>
                <w:lang w:eastAsia="es-CO"/>
              </w:rPr>
            </w:pPr>
            <w:r w:rsidRPr="00B656A3">
              <w:rPr>
                <w:rFonts w:eastAsia="Times New Roman" w:cs="Calibri"/>
                <w:color w:val="000000"/>
                <w:sz w:val="16"/>
                <w:szCs w:val="16"/>
                <w:lang w:eastAsia="es-CO"/>
              </w:rPr>
              <w:t xml:space="preserve">                                        14 </w:t>
            </w:r>
          </w:p>
        </w:tc>
        <w:tc>
          <w:tcPr>
            <w:tcW w:w="1041" w:type="pct"/>
            <w:tcBorders>
              <w:top w:val="nil"/>
              <w:left w:val="nil"/>
              <w:bottom w:val="single" w:sz="4" w:space="0" w:color="auto"/>
              <w:right w:val="single" w:sz="4" w:space="0" w:color="auto"/>
            </w:tcBorders>
            <w:shd w:val="clear" w:color="auto" w:fill="auto"/>
            <w:noWrap/>
            <w:vAlign w:val="bottom"/>
            <w:hideMark/>
          </w:tcPr>
          <w:p w14:paraId="0A541F09" w14:textId="77777777" w:rsidR="00B656A3" w:rsidRPr="00B656A3" w:rsidRDefault="00B656A3" w:rsidP="00B656A3">
            <w:pPr>
              <w:suppressAutoHyphens w:val="0"/>
              <w:autoSpaceDN/>
              <w:spacing w:after="0" w:line="240" w:lineRule="auto"/>
              <w:textAlignment w:val="auto"/>
              <w:rPr>
                <w:rFonts w:eastAsia="Times New Roman" w:cs="Calibri"/>
                <w:color w:val="000000"/>
                <w:sz w:val="16"/>
                <w:szCs w:val="16"/>
                <w:lang w:eastAsia="es-CO"/>
              </w:rPr>
            </w:pPr>
            <w:r w:rsidRPr="00B656A3">
              <w:rPr>
                <w:rFonts w:eastAsia="Times New Roman" w:cs="Calibri"/>
                <w:color w:val="000000"/>
                <w:sz w:val="16"/>
                <w:szCs w:val="16"/>
                <w:lang w:eastAsia="es-CO"/>
              </w:rPr>
              <w:t xml:space="preserve">                                   33 </w:t>
            </w:r>
          </w:p>
        </w:tc>
        <w:tc>
          <w:tcPr>
            <w:tcW w:w="1040" w:type="pct"/>
            <w:tcBorders>
              <w:top w:val="nil"/>
              <w:left w:val="nil"/>
              <w:bottom w:val="single" w:sz="4" w:space="0" w:color="auto"/>
              <w:right w:val="single" w:sz="4" w:space="0" w:color="auto"/>
            </w:tcBorders>
            <w:shd w:val="clear" w:color="auto" w:fill="auto"/>
            <w:noWrap/>
            <w:vAlign w:val="bottom"/>
            <w:hideMark/>
          </w:tcPr>
          <w:p w14:paraId="58375870" w14:textId="77777777" w:rsidR="00B656A3" w:rsidRPr="00B656A3" w:rsidRDefault="00B656A3" w:rsidP="00B656A3">
            <w:pPr>
              <w:suppressAutoHyphens w:val="0"/>
              <w:autoSpaceDN/>
              <w:spacing w:after="0" w:line="240" w:lineRule="auto"/>
              <w:textAlignment w:val="auto"/>
              <w:rPr>
                <w:rFonts w:eastAsia="Times New Roman" w:cs="Calibri"/>
                <w:color w:val="000000"/>
                <w:sz w:val="16"/>
                <w:szCs w:val="16"/>
                <w:lang w:eastAsia="es-CO"/>
              </w:rPr>
            </w:pPr>
            <w:r w:rsidRPr="00B656A3">
              <w:rPr>
                <w:rFonts w:eastAsia="Times New Roman" w:cs="Calibri"/>
                <w:color w:val="000000"/>
                <w:sz w:val="16"/>
                <w:szCs w:val="16"/>
                <w:lang w:eastAsia="es-CO"/>
              </w:rPr>
              <w:t xml:space="preserve"> $                    3.690.100,00 </w:t>
            </w:r>
          </w:p>
        </w:tc>
      </w:tr>
      <w:tr w:rsidR="00B656A3" w:rsidRPr="00B656A3" w14:paraId="21A9F3B0" w14:textId="77777777" w:rsidTr="00B656A3">
        <w:trPr>
          <w:trHeight w:val="20"/>
        </w:trPr>
        <w:tc>
          <w:tcPr>
            <w:tcW w:w="1880" w:type="pct"/>
            <w:tcBorders>
              <w:top w:val="nil"/>
              <w:left w:val="single" w:sz="4" w:space="0" w:color="auto"/>
              <w:bottom w:val="single" w:sz="4" w:space="0" w:color="auto"/>
              <w:right w:val="single" w:sz="4" w:space="0" w:color="auto"/>
            </w:tcBorders>
            <w:shd w:val="clear" w:color="auto" w:fill="auto"/>
            <w:noWrap/>
            <w:vAlign w:val="bottom"/>
            <w:hideMark/>
          </w:tcPr>
          <w:p w14:paraId="218B2828" w14:textId="77777777" w:rsidR="00B656A3" w:rsidRPr="00B656A3" w:rsidRDefault="00B656A3" w:rsidP="00B656A3">
            <w:pPr>
              <w:suppressAutoHyphens w:val="0"/>
              <w:autoSpaceDN/>
              <w:spacing w:after="0" w:line="240" w:lineRule="auto"/>
              <w:textAlignment w:val="auto"/>
              <w:rPr>
                <w:rFonts w:eastAsia="Times New Roman" w:cs="Calibri"/>
                <w:color w:val="000000"/>
                <w:sz w:val="16"/>
                <w:szCs w:val="16"/>
                <w:lang w:eastAsia="es-CO"/>
              </w:rPr>
            </w:pPr>
            <w:r w:rsidRPr="00B656A3">
              <w:rPr>
                <w:rFonts w:eastAsia="Times New Roman" w:cs="Calibri"/>
                <w:color w:val="000000"/>
                <w:sz w:val="16"/>
                <w:szCs w:val="16"/>
                <w:lang w:eastAsia="es-CO"/>
              </w:rPr>
              <w:t>FARMAPOS LTDA</w:t>
            </w:r>
          </w:p>
        </w:tc>
        <w:tc>
          <w:tcPr>
            <w:tcW w:w="1040" w:type="pct"/>
            <w:tcBorders>
              <w:top w:val="nil"/>
              <w:left w:val="nil"/>
              <w:bottom w:val="single" w:sz="4" w:space="0" w:color="auto"/>
              <w:right w:val="single" w:sz="4" w:space="0" w:color="auto"/>
            </w:tcBorders>
            <w:shd w:val="clear" w:color="auto" w:fill="auto"/>
            <w:noWrap/>
            <w:vAlign w:val="bottom"/>
            <w:hideMark/>
          </w:tcPr>
          <w:p w14:paraId="729059D9" w14:textId="77777777" w:rsidR="00B656A3" w:rsidRPr="00B656A3" w:rsidRDefault="00B656A3" w:rsidP="00B656A3">
            <w:pPr>
              <w:suppressAutoHyphens w:val="0"/>
              <w:autoSpaceDN/>
              <w:spacing w:after="0" w:line="240" w:lineRule="auto"/>
              <w:textAlignment w:val="auto"/>
              <w:rPr>
                <w:rFonts w:eastAsia="Times New Roman" w:cs="Calibri"/>
                <w:color w:val="000000"/>
                <w:sz w:val="16"/>
                <w:szCs w:val="16"/>
                <w:lang w:eastAsia="es-CO"/>
              </w:rPr>
            </w:pPr>
            <w:r w:rsidRPr="00B656A3">
              <w:rPr>
                <w:rFonts w:eastAsia="Times New Roman" w:cs="Calibri"/>
                <w:color w:val="000000"/>
                <w:sz w:val="16"/>
                <w:szCs w:val="16"/>
                <w:lang w:eastAsia="es-CO"/>
              </w:rPr>
              <w:t xml:space="preserve">                                      145 </w:t>
            </w:r>
          </w:p>
        </w:tc>
        <w:tc>
          <w:tcPr>
            <w:tcW w:w="1041" w:type="pct"/>
            <w:tcBorders>
              <w:top w:val="nil"/>
              <w:left w:val="nil"/>
              <w:bottom w:val="single" w:sz="4" w:space="0" w:color="auto"/>
              <w:right w:val="single" w:sz="4" w:space="0" w:color="auto"/>
            </w:tcBorders>
            <w:shd w:val="clear" w:color="auto" w:fill="auto"/>
            <w:noWrap/>
            <w:vAlign w:val="bottom"/>
            <w:hideMark/>
          </w:tcPr>
          <w:p w14:paraId="26D3D970" w14:textId="77777777" w:rsidR="00B656A3" w:rsidRPr="00B656A3" w:rsidRDefault="00B656A3" w:rsidP="00B656A3">
            <w:pPr>
              <w:suppressAutoHyphens w:val="0"/>
              <w:autoSpaceDN/>
              <w:spacing w:after="0" w:line="240" w:lineRule="auto"/>
              <w:textAlignment w:val="auto"/>
              <w:rPr>
                <w:rFonts w:eastAsia="Times New Roman" w:cs="Calibri"/>
                <w:color w:val="000000"/>
                <w:sz w:val="16"/>
                <w:szCs w:val="16"/>
                <w:lang w:eastAsia="es-CO"/>
              </w:rPr>
            </w:pPr>
            <w:r w:rsidRPr="00B656A3">
              <w:rPr>
                <w:rFonts w:eastAsia="Times New Roman" w:cs="Calibri"/>
                <w:color w:val="000000"/>
                <w:sz w:val="16"/>
                <w:szCs w:val="16"/>
                <w:lang w:eastAsia="es-CO"/>
              </w:rPr>
              <w:t xml:space="preserve">                           76.820 </w:t>
            </w:r>
          </w:p>
        </w:tc>
        <w:tc>
          <w:tcPr>
            <w:tcW w:w="1040" w:type="pct"/>
            <w:tcBorders>
              <w:top w:val="nil"/>
              <w:left w:val="nil"/>
              <w:bottom w:val="single" w:sz="4" w:space="0" w:color="auto"/>
              <w:right w:val="single" w:sz="4" w:space="0" w:color="auto"/>
            </w:tcBorders>
            <w:shd w:val="clear" w:color="auto" w:fill="auto"/>
            <w:noWrap/>
            <w:vAlign w:val="bottom"/>
            <w:hideMark/>
          </w:tcPr>
          <w:p w14:paraId="28495E0D" w14:textId="77777777" w:rsidR="00B656A3" w:rsidRPr="00B656A3" w:rsidRDefault="00B656A3" w:rsidP="00B656A3">
            <w:pPr>
              <w:suppressAutoHyphens w:val="0"/>
              <w:autoSpaceDN/>
              <w:spacing w:after="0" w:line="240" w:lineRule="auto"/>
              <w:textAlignment w:val="auto"/>
              <w:rPr>
                <w:rFonts w:eastAsia="Times New Roman" w:cs="Calibri"/>
                <w:color w:val="000000"/>
                <w:sz w:val="16"/>
                <w:szCs w:val="16"/>
                <w:lang w:eastAsia="es-CO"/>
              </w:rPr>
            </w:pPr>
            <w:r w:rsidRPr="00B656A3">
              <w:rPr>
                <w:rFonts w:eastAsia="Times New Roman" w:cs="Calibri"/>
                <w:color w:val="000000"/>
                <w:sz w:val="16"/>
                <w:szCs w:val="16"/>
                <w:lang w:eastAsia="es-CO"/>
              </w:rPr>
              <w:t xml:space="preserve"> $           1.271.936.003,00 </w:t>
            </w:r>
          </w:p>
        </w:tc>
      </w:tr>
      <w:tr w:rsidR="00B656A3" w:rsidRPr="00B656A3" w14:paraId="01B40FCA" w14:textId="77777777" w:rsidTr="00B656A3">
        <w:trPr>
          <w:trHeight w:val="20"/>
        </w:trPr>
        <w:tc>
          <w:tcPr>
            <w:tcW w:w="1880" w:type="pct"/>
            <w:tcBorders>
              <w:top w:val="nil"/>
              <w:left w:val="single" w:sz="4" w:space="0" w:color="auto"/>
              <w:bottom w:val="single" w:sz="4" w:space="0" w:color="auto"/>
              <w:right w:val="single" w:sz="4" w:space="0" w:color="auto"/>
            </w:tcBorders>
            <w:shd w:val="clear" w:color="auto" w:fill="auto"/>
            <w:noWrap/>
            <w:vAlign w:val="bottom"/>
            <w:hideMark/>
          </w:tcPr>
          <w:p w14:paraId="0FF66E0C" w14:textId="77777777" w:rsidR="00B656A3" w:rsidRPr="00B656A3" w:rsidRDefault="00B656A3" w:rsidP="00B656A3">
            <w:pPr>
              <w:suppressAutoHyphens w:val="0"/>
              <w:autoSpaceDN/>
              <w:spacing w:after="0" w:line="240" w:lineRule="auto"/>
              <w:textAlignment w:val="auto"/>
              <w:rPr>
                <w:rFonts w:eastAsia="Times New Roman" w:cs="Calibri"/>
                <w:color w:val="000000"/>
                <w:sz w:val="16"/>
                <w:szCs w:val="16"/>
                <w:lang w:eastAsia="es-CO"/>
              </w:rPr>
            </w:pPr>
            <w:r w:rsidRPr="00B656A3">
              <w:rPr>
                <w:rFonts w:eastAsia="Times New Roman" w:cs="Calibri"/>
                <w:color w:val="000000"/>
                <w:sz w:val="16"/>
                <w:szCs w:val="16"/>
                <w:lang w:eastAsia="es-CO"/>
              </w:rPr>
              <w:t xml:space="preserve">FONDO NACIONAL DE ESTUPEFACIENTES </w:t>
            </w:r>
          </w:p>
        </w:tc>
        <w:tc>
          <w:tcPr>
            <w:tcW w:w="1040" w:type="pct"/>
            <w:tcBorders>
              <w:top w:val="nil"/>
              <w:left w:val="nil"/>
              <w:bottom w:val="single" w:sz="4" w:space="0" w:color="auto"/>
              <w:right w:val="single" w:sz="4" w:space="0" w:color="auto"/>
            </w:tcBorders>
            <w:shd w:val="clear" w:color="auto" w:fill="auto"/>
            <w:noWrap/>
            <w:vAlign w:val="bottom"/>
            <w:hideMark/>
          </w:tcPr>
          <w:p w14:paraId="7BE8844B" w14:textId="77777777" w:rsidR="00B656A3" w:rsidRPr="00B656A3" w:rsidRDefault="00B656A3" w:rsidP="00B656A3">
            <w:pPr>
              <w:suppressAutoHyphens w:val="0"/>
              <w:autoSpaceDN/>
              <w:spacing w:after="0" w:line="240" w:lineRule="auto"/>
              <w:textAlignment w:val="auto"/>
              <w:rPr>
                <w:rFonts w:eastAsia="Times New Roman" w:cs="Calibri"/>
                <w:color w:val="000000"/>
                <w:sz w:val="16"/>
                <w:szCs w:val="16"/>
                <w:lang w:eastAsia="es-CO"/>
              </w:rPr>
            </w:pPr>
            <w:r w:rsidRPr="00B656A3">
              <w:rPr>
                <w:rFonts w:eastAsia="Times New Roman" w:cs="Calibri"/>
                <w:color w:val="000000"/>
                <w:sz w:val="16"/>
                <w:szCs w:val="16"/>
                <w:lang w:eastAsia="es-CO"/>
              </w:rPr>
              <w:t xml:space="preserve">                                        86 </w:t>
            </w:r>
          </w:p>
        </w:tc>
        <w:tc>
          <w:tcPr>
            <w:tcW w:w="1041" w:type="pct"/>
            <w:tcBorders>
              <w:top w:val="nil"/>
              <w:left w:val="nil"/>
              <w:bottom w:val="single" w:sz="4" w:space="0" w:color="auto"/>
              <w:right w:val="single" w:sz="4" w:space="0" w:color="auto"/>
            </w:tcBorders>
            <w:shd w:val="clear" w:color="auto" w:fill="auto"/>
            <w:noWrap/>
            <w:vAlign w:val="bottom"/>
            <w:hideMark/>
          </w:tcPr>
          <w:p w14:paraId="22282B75" w14:textId="77777777" w:rsidR="00B656A3" w:rsidRPr="00B656A3" w:rsidRDefault="00B656A3" w:rsidP="00B656A3">
            <w:pPr>
              <w:suppressAutoHyphens w:val="0"/>
              <w:autoSpaceDN/>
              <w:spacing w:after="0" w:line="240" w:lineRule="auto"/>
              <w:textAlignment w:val="auto"/>
              <w:rPr>
                <w:rFonts w:eastAsia="Times New Roman" w:cs="Calibri"/>
                <w:color w:val="000000"/>
                <w:sz w:val="16"/>
                <w:szCs w:val="16"/>
                <w:lang w:eastAsia="es-CO"/>
              </w:rPr>
            </w:pPr>
            <w:r w:rsidRPr="00B656A3">
              <w:rPr>
                <w:rFonts w:eastAsia="Times New Roman" w:cs="Calibri"/>
                <w:color w:val="000000"/>
                <w:sz w:val="16"/>
                <w:szCs w:val="16"/>
                <w:lang w:eastAsia="es-CO"/>
              </w:rPr>
              <w:t xml:space="preserve">                           99.001 </w:t>
            </w:r>
          </w:p>
        </w:tc>
        <w:tc>
          <w:tcPr>
            <w:tcW w:w="1040" w:type="pct"/>
            <w:tcBorders>
              <w:top w:val="nil"/>
              <w:left w:val="nil"/>
              <w:bottom w:val="single" w:sz="4" w:space="0" w:color="auto"/>
              <w:right w:val="single" w:sz="4" w:space="0" w:color="auto"/>
            </w:tcBorders>
            <w:shd w:val="clear" w:color="auto" w:fill="auto"/>
            <w:noWrap/>
            <w:vAlign w:val="bottom"/>
            <w:hideMark/>
          </w:tcPr>
          <w:p w14:paraId="7A17E4DE" w14:textId="77777777" w:rsidR="00B656A3" w:rsidRPr="00B656A3" w:rsidRDefault="00B656A3" w:rsidP="00B656A3">
            <w:pPr>
              <w:suppressAutoHyphens w:val="0"/>
              <w:autoSpaceDN/>
              <w:spacing w:after="0" w:line="240" w:lineRule="auto"/>
              <w:textAlignment w:val="auto"/>
              <w:rPr>
                <w:rFonts w:eastAsia="Times New Roman" w:cs="Calibri"/>
                <w:color w:val="000000"/>
                <w:sz w:val="16"/>
                <w:szCs w:val="16"/>
                <w:lang w:eastAsia="es-CO"/>
              </w:rPr>
            </w:pPr>
            <w:r w:rsidRPr="00B656A3">
              <w:rPr>
                <w:rFonts w:eastAsia="Times New Roman" w:cs="Calibri"/>
                <w:color w:val="000000"/>
                <w:sz w:val="16"/>
                <w:szCs w:val="16"/>
                <w:lang w:eastAsia="es-CO"/>
              </w:rPr>
              <w:t xml:space="preserve"> $               100.397.513,94 </w:t>
            </w:r>
          </w:p>
        </w:tc>
      </w:tr>
      <w:tr w:rsidR="00B656A3" w:rsidRPr="00B656A3" w14:paraId="73268434" w14:textId="77777777" w:rsidTr="00B656A3">
        <w:trPr>
          <w:trHeight w:val="20"/>
        </w:trPr>
        <w:tc>
          <w:tcPr>
            <w:tcW w:w="1880" w:type="pct"/>
            <w:tcBorders>
              <w:top w:val="nil"/>
              <w:left w:val="single" w:sz="4" w:space="0" w:color="auto"/>
              <w:bottom w:val="single" w:sz="4" w:space="0" w:color="auto"/>
              <w:right w:val="single" w:sz="4" w:space="0" w:color="auto"/>
            </w:tcBorders>
            <w:shd w:val="clear" w:color="auto" w:fill="auto"/>
            <w:noWrap/>
            <w:vAlign w:val="bottom"/>
            <w:hideMark/>
          </w:tcPr>
          <w:p w14:paraId="73CE64AA" w14:textId="77777777" w:rsidR="00B656A3" w:rsidRPr="00B656A3" w:rsidRDefault="00B656A3" w:rsidP="00B656A3">
            <w:pPr>
              <w:suppressAutoHyphens w:val="0"/>
              <w:autoSpaceDN/>
              <w:spacing w:after="0" w:line="240" w:lineRule="auto"/>
              <w:textAlignment w:val="auto"/>
              <w:rPr>
                <w:rFonts w:eastAsia="Times New Roman" w:cs="Calibri"/>
                <w:color w:val="000000"/>
                <w:sz w:val="16"/>
                <w:szCs w:val="16"/>
                <w:lang w:eastAsia="es-CO"/>
              </w:rPr>
            </w:pPr>
            <w:r w:rsidRPr="00B656A3">
              <w:rPr>
                <w:rFonts w:eastAsia="Times New Roman" w:cs="Calibri"/>
                <w:color w:val="000000"/>
                <w:sz w:val="16"/>
                <w:szCs w:val="16"/>
                <w:lang w:eastAsia="es-CO"/>
              </w:rPr>
              <w:t>FRANCO ARANGO Y CIA EN C</w:t>
            </w:r>
          </w:p>
        </w:tc>
        <w:tc>
          <w:tcPr>
            <w:tcW w:w="1040" w:type="pct"/>
            <w:tcBorders>
              <w:top w:val="nil"/>
              <w:left w:val="nil"/>
              <w:bottom w:val="single" w:sz="4" w:space="0" w:color="auto"/>
              <w:right w:val="single" w:sz="4" w:space="0" w:color="auto"/>
            </w:tcBorders>
            <w:shd w:val="clear" w:color="auto" w:fill="auto"/>
            <w:noWrap/>
            <w:vAlign w:val="bottom"/>
            <w:hideMark/>
          </w:tcPr>
          <w:p w14:paraId="4FF8B503" w14:textId="77777777" w:rsidR="00B656A3" w:rsidRPr="00B656A3" w:rsidRDefault="00B656A3" w:rsidP="00B656A3">
            <w:pPr>
              <w:suppressAutoHyphens w:val="0"/>
              <w:autoSpaceDN/>
              <w:spacing w:after="0" w:line="240" w:lineRule="auto"/>
              <w:textAlignment w:val="auto"/>
              <w:rPr>
                <w:rFonts w:eastAsia="Times New Roman" w:cs="Calibri"/>
                <w:color w:val="000000"/>
                <w:sz w:val="16"/>
                <w:szCs w:val="16"/>
                <w:lang w:eastAsia="es-CO"/>
              </w:rPr>
            </w:pPr>
            <w:r w:rsidRPr="00B656A3">
              <w:rPr>
                <w:rFonts w:eastAsia="Times New Roman" w:cs="Calibri"/>
                <w:color w:val="000000"/>
                <w:sz w:val="16"/>
                <w:szCs w:val="16"/>
                <w:lang w:eastAsia="es-CO"/>
              </w:rPr>
              <w:t xml:space="preserve">                                           1 </w:t>
            </w:r>
          </w:p>
        </w:tc>
        <w:tc>
          <w:tcPr>
            <w:tcW w:w="1041" w:type="pct"/>
            <w:tcBorders>
              <w:top w:val="nil"/>
              <w:left w:val="nil"/>
              <w:bottom w:val="single" w:sz="4" w:space="0" w:color="auto"/>
              <w:right w:val="single" w:sz="4" w:space="0" w:color="auto"/>
            </w:tcBorders>
            <w:shd w:val="clear" w:color="auto" w:fill="auto"/>
            <w:noWrap/>
            <w:vAlign w:val="bottom"/>
            <w:hideMark/>
          </w:tcPr>
          <w:p w14:paraId="13450A2F" w14:textId="77777777" w:rsidR="00B656A3" w:rsidRPr="00B656A3" w:rsidRDefault="00B656A3" w:rsidP="00B656A3">
            <w:pPr>
              <w:suppressAutoHyphens w:val="0"/>
              <w:autoSpaceDN/>
              <w:spacing w:after="0" w:line="240" w:lineRule="auto"/>
              <w:textAlignment w:val="auto"/>
              <w:rPr>
                <w:rFonts w:eastAsia="Times New Roman" w:cs="Calibri"/>
                <w:color w:val="000000"/>
                <w:sz w:val="16"/>
                <w:szCs w:val="16"/>
                <w:lang w:eastAsia="es-CO"/>
              </w:rPr>
            </w:pPr>
            <w:r w:rsidRPr="00B656A3">
              <w:rPr>
                <w:rFonts w:eastAsia="Times New Roman" w:cs="Calibri"/>
                <w:color w:val="000000"/>
                <w:sz w:val="16"/>
                <w:szCs w:val="16"/>
                <w:lang w:eastAsia="es-CO"/>
              </w:rPr>
              <w:t xml:space="preserve">                                   10 </w:t>
            </w:r>
          </w:p>
        </w:tc>
        <w:tc>
          <w:tcPr>
            <w:tcW w:w="1040" w:type="pct"/>
            <w:tcBorders>
              <w:top w:val="nil"/>
              <w:left w:val="nil"/>
              <w:bottom w:val="single" w:sz="4" w:space="0" w:color="auto"/>
              <w:right w:val="single" w:sz="4" w:space="0" w:color="auto"/>
            </w:tcBorders>
            <w:shd w:val="clear" w:color="auto" w:fill="auto"/>
            <w:noWrap/>
            <w:vAlign w:val="bottom"/>
            <w:hideMark/>
          </w:tcPr>
          <w:p w14:paraId="5AA47B99" w14:textId="77777777" w:rsidR="00B656A3" w:rsidRPr="00B656A3" w:rsidRDefault="00B656A3" w:rsidP="00B656A3">
            <w:pPr>
              <w:suppressAutoHyphens w:val="0"/>
              <w:autoSpaceDN/>
              <w:spacing w:after="0" w:line="240" w:lineRule="auto"/>
              <w:textAlignment w:val="auto"/>
              <w:rPr>
                <w:rFonts w:eastAsia="Times New Roman" w:cs="Calibri"/>
                <w:color w:val="000000"/>
                <w:sz w:val="16"/>
                <w:szCs w:val="16"/>
                <w:lang w:eastAsia="es-CO"/>
              </w:rPr>
            </w:pPr>
            <w:r w:rsidRPr="00B656A3">
              <w:rPr>
                <w:rFonts w:eastAsia="Times New Roman" w:cs="Calibri"/>
                <w:color w:val="000000"/>
                <w:sz w:val="16"/>
                <w:szCs w:val="16"/>
                <w:lang w:eastAsia="es-CO"/>
              </w:rPr>
              <w:t xml:space="preserve"> $                       392.000,00 </w:t>
            </w:r>
          </w:p>
        </w:tc>
      </w:tr>
      <w:tr w:rsidR="00B656A3" w:rsidRPr="00B656A3" w14:paraId="306F9E2E" w14:textId="77777777" w:rsidTr="00B656A3">
        <w:trPr>
          <w:trHeight w:val="20"/>
        </w:trPr>
        <w:tc>
          <w:tcPr>
            <w:tcW w:w="1880" w:type="pct"/>
            <w:tcBorders>
              <w:top w:val="nil"/>
              <w:left w:val="single" w:sz="4" w:space="0" w:color="auto"/>
              <w:bottom w:val="single" w:sz="4" w:space="0" w:color="auto"/>
              <w:right w:val="single" w:sz="4" w:space="0" w:color="auto"/>
            </w:tcBorders>
            <w:shd w:val="clear" w:color="auto" w:fill="auto"/>
            <w:noWrap/>
            <w:vAlign w:val="bottom"/>
            <w:hideMark/>
          </w:tcPr>
          <w:p w14:paraId="27AAC71D" w14:textId="77777777" w:rsidR="00B656A3" w:rsidRPr="00B656A3" w:rsidRDefault="00B656A3" w:rsidP="00B656A3">
            <w:pPr>
              <w:suppressAutoHyphens w:val="0"/>
              <w:autoSpaceDN/>
              <w:spacing w:after="0" w:line="240" w:lineRule="auto"/>
              <w:textAlignment w:val="auto"/>
              <w:rPr>
                <w:rFonts w:eastAsia="Times New Roman" w:cs="Calibri"/>
                <w:color w:val="000000"/>
                <w:sz w:val="16"/>
                <w:szCs w:val="16"/>
                <w:lang w:eastAsia="es-CO"/>
              </w:rPr>
            </w:pPr>
            <w:r w:rsidRPr="00B656A3">
              <w:rPr>
                <w:rFonts w:eastAsia="Times New Roman" w:cs="Calibri"/>
                <w:color w:val="000000"/>
                <w:sz w:val="16"/>
                <w:szCs w:val="16"/>
                <w:lang w:eastAsia="es-CO"/>
              </w:rPr>
              <w:t xml:space="preserve">FUNDACION PRO BIENESTAR SEXUAL Y REPRODUCTIVO   </w:t>
            </w:r>
          </w:p>
        </w:tc>
        <w:tc>
          <w:tcPr>
            <w:tcW w:w="1040" w:type="pct"/>
            <w:tcBorders>
              <w:top w:val="nil"/>
              <w:left w:val="nil"/>
              <w:bottom w:val="single" w:sz="4" w:space="0" w:color="auto"/>
              <w:right w:val="single" w:sz="4" w:space="0" w:color="auto"/>
            </w:tcBorders>
            <w:shd w:val="clear" w:color="auto" w:fill="auto"/>
            <w:noWrap/>
            <w:vAlign w:val="bottom"/>
            <w:hideMark/>
          </w:tcPr>
          <w:p w14:paraId="5DA55FB3" w14:textId="77777777" w:rsidR="00B656A3" w:rsidRPr="00B656A3" w:rsidRDefault="00B656A3" w:rsidP="00B656A3">
            <w:pPr>
              <w:suppressAutoHyphens w:val="0"/>
              <w:autoSpaceDN/>
              <w:spacing w:after="0" w:line="240" w:lineRule="auto"/>
              <w:textAlignment w:val="auto"/>
              <w:rPr>
                <w:rFonts w:eastAsia="Times New Roman" w:cs="Calibri"/>
                <w:color w:val="000000"/>
                <w:sz w:val="16"/>
                <w:szCs w:val="16"/>
                <w:lang w:eastAsia="es-CO"/>
              </w:rPr>
            </w:pPr>
            <w:r w:rsidRPr="00B656A3">
              <w:rPr>
                <w:rFonts w:eastAsia="Times New Roman" w:cs="Calibri"/>
                <w:color w:val="000000"/>
                <w:sz w:val="16"/>
                <w:szCs w:val="16"/>
                <w:lang w:eastAsia="es-CO"/>
              </w:rPr>
              <w:t xml:space="preserve">                                           1 </w:t>
            </w:r>
          </w:p>
        </w:tc>
        <w:tc>
          <w:tcPr>
            <w:tcW w:w="1041" w:type="pct"/>
            <w:tcBorders>
              <w:top w:val="nil"/>
              <w:left w:val="nil"/>
              <w:bottom w:val="single" w:sz="4" w:space="0" w:color="auto"/>
              <w:right w:val="single" w:sz="4" w:space="0" w:color="auto"/>
            </w:tcBorders>
            <w:shd w:val="clear" w:color="auto" w:fill="auto"/>
            <w:noWrap/>
            <w:vAlign w:val="bottom"/>
            <w:hideMark/>
          </w:tcPr>
          <w:p w14:paraId="2C5550C3" w14:textId="77777777" w:rsidR="00B656A3" w:rsidRPr="00B656A3" w:rsidRDefault="00B656A3" w:rsidP="00B656A3">
            <w:pPr>
              <w:suppressAutoHyphens w:val="0"/>
              <w:autoSpaceDN/>
              <w:spacing w:after="0" w:line="240" w:lineRule="auto"/>
              <w:textAlignment w:val="auto"/>
              <w:rPr>
                <w:rFonts w:eastAsia="Times New Roman" w:cs="Calibri"/>
                <w:color w:val="000000"/>
                <w:sz w:val="16"/>
                <w:szCs w:val="16"/>
                <w:lang w:eastAsia="es-CO"/>
              </w:rPr>
            </w:pPr>
            <w:r w:rsidRPr="00B656A3">
              <w:rPr>
                <w:rFonts w:eastAsia="Times New Roman" w:cs="Calibri"/>
                <w:color w:val="000000"/>
                <w:sz w:val="16"/>
                <w:szCs w:val="16"/>
                <w:lang w:eastAsia="es-CO"/>
              </w:rPr>
              <w:t xml:space="preserve">                                   60 </w:t>
            </w:r>
          </w:p>
        </w:tc>
        <w:tc>
          <w:tcPr>
            <w:tcW w:w="1040" w:type="pct"/>
            <w:tcBorders>
              <w:top w:val="nil"/>
              <w:left w:val="nil"/>
              <w:bottom w:val="single" w:sz="4" w:space="0" w:color="auto"/>
              <w:right w:val="single" w:sz="4" w:space="0" w:color="auto"/>
            </w:tcBorders>
            <w:shd w:val="clear" w:color="auto" w:fill="auto"/>
            <w:noWrap/>
            <w:vAlign w:val="bottom"/>
            <w:hideMark/>
          </w:tcPr>
          <w:p w14:paraId="6008108B" w14:textId="77777777" w:rsidR="00B656A3" w:rsidRPr="00B656A3" w:rsidRDefault="00B656A3" w:rsidP="00B656A3">
            <w:pPr>
              <w:suppressAutoHyphens w:val="0"/>
              <w:autoSpaceDN/>
              <w:spacing w:after="0" w:line="240" w:lineRule="auto"/>
              <w:textAlignment w:val="auto"/>
              <w:rPr>
                <w:rFonts w:eastAsia="Times New Roman" w:cs="Calibri"/>
                <w:color w:val="000000"/>
                <w:sz w:val="16"/>
                <w:szCs w:val="16"/>
                <w:lang w:eastAsia="es-CO"/>
              </w:rPr>
            </w:pPr>
            <w:r w:rsidRPr="00B656A3">
              <w:rPr>
                <w:rFonts w:eastAsia="Times New Roman" w:cs="Calibri"/>
                <w:color w:val="000000"/>
                <w:sz w:val="16"/>
                <w:szCs w:val="16"/>
                <w:lang w:eastAsia="es-CO"/>
              </w:rPr>
              <w:t xml:space="preserve"> $                    2.700.000,00 </w:t>
            </w:r>
          </w:p>
        </w:tc>
      </w:tr>
      <w:tr w:rsidR="00B656A3" w:rsidRPr="00B656A3" w14:paraId="7B9425DB" w14:textId="77777777" w:rsidTr="00B656A3">
        <w:trPr>
          <w:trHeight w:val="20"/>
        </w:trPr>
        <w:tc>
          <w:tcPr>
            <w:tcW w:w="1880" w:type="pct"/>
            <w:tcBorders>
              <w:top w:val="nil"/>
              <w:left w:val="single" w:sz="4" w:space="0" w:color="auto"/>
              <w:bottom w:val="single" w:sz="4" w:space="0" w:color="auto"/>
              <w:right w:val="single" w:sz="4" w:space="0" w:color="auto"/>
            </w:tcBorders>
            <w:shd w:val="clear" w:color="auto" w:fill="auto"/>
            <w:noWrap/>
            <w:vAlign w:val="bottom"/>
            <w:hideMark/>
          </w:tcPr>
          <w:p w14:paraId="451423F3" w14:textId="77777777" w:rsidR="00B656A3" w:rsidRPr="00B656A3" w:rsidRDefault="00B656A3" w:rsidP="00B656A3">
            <w:pPr>
              <w:suppressAutoHyphens w:val="0"/>
              <w:autoSpaceDN/>
              <w:spacing w:after="0" w:line="240" w:lineRule="auto"/>
              <w:textAlignment w:val="auto"/>
              <w:rPr>
                <w:rFonts w:eastAsia="Times New Roman" w:cs="Calibri"/>
                <w:color w:val="000000"/>
                <w:sz w:val="16"/>
                <w:szCs w:val="16"/>
                <w:lang w:eastAsia="es-CO"/>
              </w:rPr>
            </w:pPr>
            <w:r w:rsidRPr="00B656A3">
              <w:rPr>
                <w:rFonts w:eastAsia="Times New Roman" w:cs="Calibri"/>
                <w:color w:val="000000"/>
                <w:sz w:val="16"/>
                <w:szCs w:val="16"/>
                <w:lang w:eastAsia="es-CO"/>
              </w:rPr>
              <w:t xml:space="preserve">LABORATORIOS BAXTER S.A </w:t>
            </w:r>
          </w:p>
        </w:tc>
        <w:tc>
          <w:tcPr>
            <w:tcW w:w="1040" w:type="pct"/>
            <w:tcBorders>
              <w:top w:val="nil"/>
              <w:left w:val="nil"/>
              <w:bottom w:val="single" w:sz="4" w:space="0" w:color="auto"/>
              <w:right w:val="single" w:sz="4" w:space="0" w:color="auto"/>
            </w:tcBorders>
            <w:shd w:val="clear" w:color="auto" w:fill="auto"/>
            <w:noWrap/>
            <w:vAlign w:val="bottom"/>
            <w:hideMark/>
          </w:tcPr>
          <w:p w14:paraId="30B407EE" w14:textId="77777777" w:rsidR="00B656A3" w:rsidRPr="00B656A3" w:rsidRDefault="00B656A3" w:rsidP="00B656A3">
            <w:pPr>
              <w:suppressAutoHyphens w:val="0"/>
              <w:autoSpaceDN/>
              <w:spacing w:after="0" w:line="240" w:lineRule="auto"/>
              <w:textAlignment w:val="auto"/>
              <w:rPr>
                <w:rFonts w:eastAsia="Times New Roman" w:cs="Calibri"/>
                <w:color w:val="000000"/>
                <w:sz w:val="16"/>
                <w:szCs w:val="16"/>
                <w:lang w:eastAsia="es-CO"/>
              </w:rPr>
            </w:pPr>
            <w:r w:rsidRPr="00B656A3">
              <w:rPr>
                <w:rFonts w:eastAsia="Times New Roman" w:cs="Calibri"/>
                <w:color w:val="000000"/>
                <w:sz w:val="16"/>
                <w:szCs w:val="16"/>
                <w:lang w:eastAsia="es-CO"/>
              </w:rPr>
              <w:t xml:space="preserve">                                           1 </w:t>
            </w:r>
          </w:p>
        </w:tc>
        <w:tc>
          <w:tcPr>
            <w:tcW w:w="1041" w:type="pct"/>
            <w:tcBorders>
              <w:top w:val="nil"/>
              <w:left w:val="nil"/>
              <w:bottom w:val="single" w:sz="4" w:space="0" w:color="auto"/>
              <w:right w:val="single" w:sz="4" w:space="0" w:color="auto"/>
            </w:tcBorders>
            <w:shd w:val="clear" w:color="auto" w:fill="auto"/>
            <w:noWrap/>
            <w:vAlign w:val="bottom"/>
            <w:hideMark/>
          </w:tcPr>
          <w:p w14:paraId="05A10976" w14:textId="77777777" w:rsidR="00B656A3" w:rsidRPr="00B656A3" w:rsidRDefault="00B656A3" w:rsidP="00B656A3">
            <w:pPr>
              <w:suppressAutoHyphens w:val="0"/>
              <w:autoSpaceDN/>
              <w:spacing w:after="0" w:line="240" w:lineRule="auto"/>
              <w:textAlignment w:val="auto"/>
              <w:rPr>
                <w:rFonts w:eastAsia="Times New Roman" w:cs="Calibri"/>
                <w:color w:val="000000"/>
                <w:sz w:val="16"/>
                <w:szCs w:val="16"/>
                <w:lang w:eastAsia="es-CO"/>
              </w:rPr>
            </w:pPr>
            <w:r w:rsidRPr="00B656A3">
              <w:rPr>
                <w:rFonts w:eastAsia="Times New Roman" w:cs="Calibri"/>
                <w:color w:val="000000"/>
                <w:sz w:val="16"/>
                <w:szCs w:val="16"/>
                <w:lang w:eastAsia="es-CO"/>
              </w:rPr>
              <w:t xml:space="preserve">                                 140 </w:t>
            </w:r>
          </w:p>
        </w:tc>
        <w:tc>
          <w:tcPr>
            <w:tcW w:w="1040" w:type="pct"/>
            <w:tcBorders>
              <w:top w:val="nil"/>
              <w:left w:val="nil"/>
              <w:bottom w:val="single" w:sz="4" w:space="0" w:color="auto"/>
              <w:right w:val="single" w:sz="4" w:space="0" w:color="auto"/>
            </w:tcBorders>
            <w:shd w:val="clear" w:color="auto" w:fill="auto"/>
            <w:noWrap/>
            <w:vAlign w:val="bottom"/>
            <w:hideMark/>
          </w:tcPr>
          <w:p w14:paraId="0DF498BC" w14:textId="77777777" w:rsidR="00B656A3" w:rsidRPr="00B656A3" w:rsidRDefault="00B656A3" w:rsidP="00B656A3">
            <w:pPr>
              <w:suppressAutoHyphens w:val="0"/>
              <w:autoSpaceDN/>
              <w:spacing w:after="0" w:line="240" w:lineRule="auto"/>
              <w:textAlignment w:val="auto"/>
              <w:rPr>
                <w:rFonts w:eastAsia="Times New Roman" w:cs="Calibri"/>
                <w:color w:val="000000"/>
                <w:sz w:val="16"/>
                <w:szCs w:val="16"/>
                <w:lang w:eastAsia="es-CO"/>
              </w:rPr>
            </w:pPr>
            <w:r w:rsidRPr="00B656A3">
              <w:rPr>
                <w:rFonts w:eastAsia="Times New Roman" w:cs="Calibri"/>
                <w:color w:val="000000"/>
                <w:sz w:val="16"/>
                <w:szCs w:val="16"/>
                <w:lang w:eastAsia="es-CO"/>
              </w:rPr>
              <w:t xml:space="preserve"> $                    5.600.000,00 </w:t>
            </w:r>
          </w:p>
        </w:tc>
      </w:tr>
      <w:tr w:rsidR="00B656A3" w:rsidRPr="00B656A3" w14:paraId="15778C05" w14:textId="77777777" w:rsidTr="00B656A3">
        <w:trPr>
          <w:trHeight w:val="20"/>
        </w:trPr>
        <w:tc>
          <w:tcPr>
            <w:tcW w:w="1880" w:type="pct"/>
            <w:tcBorders>
              <w:top w:val="nil"/>
              <w:left w:val="single" w:sz="4" w:space="0" w:color="auto"/>
              <w:bottom w:val="single" w:sz="4" w:space="0" w:color="auto"/>
              <w:right w:val="single" w:sz="4" w:space="0" w:color="auto"/>
            </w:tcBorders>
            <w:shd w:val="clear" w:color="auto" w:fill="auto"/>
            <w:noWrap/>
            <w:vAlign w:val="bottom"/>
            <w:hideMark/>
          </w:tcPr>
          <w:p w14:paraId="7D7D4049" w14:textId="77777777" w:rsidR="00B656A3" w:rsidRPr="00B656A3" w:rsidRDefault="00B656A3" w:rsidP="00B656A3">
            <w:pPr>
              <w:suppressAutoHyphens w:val="0"/>
              <w:autoSpaceDN/>
              <w:spacing w:after="0" w:line="240" w:lineRule="auto"/>
              <w:textAlignment w:val="auto"/>
              <w:rPr>
                <w:rFonts w:eastAsia="Times New Roman" w:cs="Calibri"/>
                <w:color w:val="000000"/>
                <w:sz w:val="16"/>
                <w:szCs w:val="16"/>
                <w:lang w:eastAsia="es-CO"/>
              </w:rPr>
            </w:pPr>
            <w:r w:rsidRPr="00B656A3">
              <w:rPr>
                <w:rFonts w:eastAsia="Times New Roman" w:cs="Calibri"/>
                <w:color w:val="000000"/>
                <w:sz w:val="16"/>
                <w:szCs w:val="16"/>
                <w:lang w:eastAsia="es-CO"/>
              </w:rPr>
              <w:t>LIFE SUMINISTROS MEDICOS S.A.S</w:t>
            </w:r>
          </w:p>
        </w:tc>
        <w:tc>
          <w:tcPr>
            <w:tcW w:w="1040" w:type="pct"/>
            <w:tcBorders>
              <w:top w:val="nil"/>
              <w:left w:val="nil"/>
              <w:bottom w:val="single" w:sz="4" w:space="0" w:color="auto"/>
              <w:right w:val="single" w:sz="4" w:space="0" w:color="auto"/>
            </w:tcBorders>
            <w:shd w:val="clear" w:color="auto" w:fill="auto"/>
            <w:noWrap/>
            <w:vAlign w:val="bottom"/>
            <w:hideMark/>
          </w:tcPr>
          <w:p w14:paraId="491828EE" w14:textId="77777777" w:rsidR="00B656A3" w:rsidRPr="00B656A3" w:rsidRDefault="00B656A3" w:rsidP="00B656A3">
            <w:pPr>
              <w:suppressAutoHyphens w:val="0"/>
              <w:autoSpaceDN/>
              <w:spacing w:after="0" w:line="240" w:lineRule="auto"/>
              <w:textAlignment w:val="auto"/>
              <w:rPr>
                <w:rFonts w:eastAsia="Times New Roman" w:cs="Calibri"/>
                <w:color w:val="000000"/>
                <w:sz w:val="16"/>
                <w:szCs w:val="16"/>
                <w:lang w:eastAsia="es-CO"/>
              </w:rPr>
            </w:pPr>
            <w:r w:rsidRPr="00B656A3">
              <w:rPr>
                <w:rFonts w:eastAsia="Times New Roman" w:cs="Calibri"/>
                <w:color w:val="000000"/>
                <w:sz w:val="16"/>
                <w:szCs w:val="16"/>
                <w:lang w:eastAsia="es-CO"/>
              </w:rPr>
              <w:t xml:space="preserve">                                           6 </w:t>
            </w:r>
          </w:p>
        </w:tc>
        <w:tc>
          <w:tcPr>
            <w:tcW w:w="1041" w:type="pct"/>
            <w:tcBorders>
              <w:top w:val="nil"/>
              <w:left w:val="nil"/>
              <w:bottom w:val="single" w:sz="4" w:space="0" w:color="auto"/>
              <w:right w:val="single" w:sz="4" w:space="0" w:color="auto"/>
            </w:tcBorders>
            <w:shd w:val="clear" w:color="auto" w:fill="auto"/>
            <w:noWrap/>
            <w:vAlign w:val="bottom"/>
            <w:hideMark/>
          </w:tcPr>
          <w:p w14:paraId="3EE70867" w14:textId="77777777" w:rsidR="00B656A3" w:rsidRPr="00B656A3" w:rsidRDefault="00B656A3" w:rsidP="00B656A3">
            <w:pPr>
              <w:suppressAutoHyphens w:val="0"/>
              <w:autoSpaceDN/>
              <w:spacing w:after="0" w:line="240" w:lineRule="auto"/>
              <w:textAlignment w:val="auto"/>
              <w:rPr>
                <w:rFonts w:eastAsia="Times New Roman" w:cs="Calibri"/>
                <w:color w:val="000000"/>
                <w:sz w:val="16"/>
                <w:szCs w:val="16"/>
                <w:lang w:eastAsia="es-CO"/>
              </w:rPr>
            </w:pPr>
            <w:r w:rsidRPr="00B656A3">
              <w:rPr>
                <w:rFonts w:eastAsia="Times New Roman" w:cs="Calibri"/>
                <w:color w:val="000000"/>
                <w:sz w:val="16"/>
                <w:szCs w:val="16"/>
                <w:lang w:eastAsia="es-CO"/>
              </w:rPr>
              <w:t xml:space="preserve">                           10.900 </w:t>
            </w:r>
          </w:p>
        </w:tc>
        <w:tc>
          <w:tcPr>
            <w:tcW w:w="1040" w:type="pct"/>
            <w:tcBorders>
              <w:top w:val="nil"/>
              <w:left w:val="nil"/>
              <w:bottom w:val="single" w:sz="4" w:space="0" w:color="auto"/>
              <w:right w:val="single" w:sz="4" w:space="0" w:color="auto"/>
            </w:tcBorders>
            <w:shd w:val="clear" w:color="auto" w:fill="auto"/>
            <w:noWrap/>
            <w:vAlign w:val="bottom"/>
            <w:hideMark/>
          </w:tcPr>
          <w:p w14:paraId="403A3E5F" w14:textId="77777777" w:rsidR="00B656A3" w:rsidRPr="00B656A3" w:rsidRDefault="00B656A3" w:rsidP="00B656A3">
            <w:pPr>
              <w:suppressAutoHyphens w:val="0"/>
              <w:autoSpaceDN/>
              <w:spacing w:after="0" w:line="240" w:lineRule="auto"/>
              <w:textAlignment w:val="auto"/>
              <w:rPr>
                <w:rFonts w:eastAsia="Times New Roman" w:cs="Calibri"/>
                <w:color w:val="000000"/>
                <w:sz w:val="16"/>
                <w:szCs w:val="16"/>
                <w:lang w:eastAsia="es-CO"/>
              </w:rPr>
            </w:pPr>
            <w:r w:rsidRPr="00B656A3">
              <w:rPr>
                <w:rFonts w:eastAsia="Times New Roman" w:cs="Calibri"/>
                <w:color w:val="000000"/>
                <w:sz w:val="16"/>
                <w:szCs w:val="16"/>
                <w:lang w:eastAsia="es-CO"/>
              </w:rPr>
              <w:t xml:space="preserve"> $                 48.000.000,00 </w:t>
            </w:r>
          </w:p>
        </w:tc>
      </w:tr>
      <w:tr w:rsidR="00B656A3" w:rsidRPr="00B656A3" w14:paraId="0C00E12F" w14:textId="77777777" w:rsidTr="00B656A3">
        <w:trPr>
          <w:trHeight w:val="20"/>
        </w:trPr>
        <w:tc>
          <w:tcPr>
            <w:tcW w:w="1880" w:type="pct"/>
            <w:tcBorders>
              <w:top w:val="nil"/>
              <w:left w:val="single" w:sz="4" w:space="0" w:color="auto"/>
              <w:bottom w:val="single" w:sz="4" w:space="0" w:color="auto"/>
              <w:right w:val="single" w:sz="4" w:space="0" w:color="auto"/>
            </w:tcBorders>
            <w:shd w:val="clear" w:color="auto" w:fill="auto"/>
            <w:noWrap/>
            <w:vAlign w:val="bottom"/>
            <w:hideMark/>
          </w:tcPr>
          <w:p w14:paraId="26435690" w14:textId="77777777" w:rsidR="00B656A3" w:rsidRPr="00B656A3" w:rsidRDefault="00B656A3" w:rsidP="00B656A3">
            <w:pPr>
              <w:suppressAutoHyphens w:val="0"/>
              <w:autoSpaceDN/>
              <w:spacing w:after="0" w:line="240" w:lineRule="auto"/>
              <w:textAlignment w:val="auto"/>
              <w:rPr>
                <w:rFonts w:eastAsia="Times New Roman" w:cs="Calibri"/>
                <w:color w:val="000000"/>
                <w:sz w:val="16"/>
                <w:szCs w:val="16"/>
                <w:lang w:eastAsia="es-CO"/>
              </w:rPr>
            </w:pPr>
            <w:r w:rsidRPr="00B656A3">
              <w:rPr>
                <w:rFonts w:eastAsia="Times New Roman" w:cs="Calibri"/>
                <w:color w:val="000000"/>
                <w:sz w:val="16"/>
                <w:szCs w:val="16"/>
                <w:lang w:eastAsia="es-CO"/>
              </w:rPr>
              <w:t>LUZ MYRIAM LEON BOHORQUEZ</w:t>
            </w:r>
          </w:p>
        </w:tc>
        <w:tc>
          <w:tcPr>
            <w:tcW w:w="1040" w:type="pct"/>
            <w:tcBorders>
              <w:top w:val="nil"/>
              <w:left w:val="nil"/>
              <w:bottom w:val="single" w:sz="4" w:space="0" w:color="auto"/>
              <w:right w:val="single" w:sz="4" w:space="0" w:color="auto"/>
            </w:tcBorders>
            <w:shd w:val="clear" w:color="auto" w:fill="auto"/>
            <w:noWrap/>
            <w:vAlign w:val="bottom"/>
            <w:hideMark/>
          </w:tcPr>
          <w:p w14:paraId="005C9561" w14:textId="77777777" w:rsidR="00B656A3" w:rsidRPr="00B656A3" w:rsidRDefault="00B656A3" w:rsidP="00B656A3">
            <w:pPr>
              <w:suppressAutoHyphens w:val="0"/>
              <w:autoSpaceDN/>
              <w:spacing w:after="0" w:line="240" w:lineRule="auto"/>
              <w:textAlignment w:val="auto"/>
              <w:rPr>
                <w:rFonts w:eastAsia="Times New Roman" w:cs="Calibri"/>
                <w:color w:val="000000"/>
                <w:sz w:val="16"/>
                <w:szCs w:val="16"/>
                <w:lang w:eastAsia="es-CO"/>
              </w:rPr>
            </w:pPr>
            <w:r w:rsidRPr="00B656A3">
              <w:rPr>
                <w:rFonts w:eastAsia="Times New Roman" w:cs="Calibri"/>
                <w:color w:val="000000"/>
                <w:sz w:val="16"/>
                <w:szCs w:val="16"/>
                <w:lang w:eastAsia="es-CO"/>
              </w:rPr>
              <w:t xml:space="preserve">                                           3 </w:t>
            </w:r>
          </w:p>
        </w:tc>
        <w:tc>
          <w:tcPr>
            <w:tcW w:w="1041" w:type="pct"/>
            <w:tcBorders>
              <w:top w:val="nil"/>
              <w:left w:val="nil"/>
              <w:bottom w:val="single" w:sz="4" w:space="0" w:color="auto"/>
              <w:right w:val="single" w:sz="4" w:space="0" w:color="auto"/>
            </w:tcBorders>
            <w:shd w:val="clear" w:color="auto" w:fill="auto"/>
            <w:noWrap/>
            <w:vAlign w:val="bottom"/>
            <w:hideMark/>
          </w:tcPr>
          <w:p w14:paraId="7ADB4D27" w14:textId="77777777" w:rsidR="00B656A3" w:rsidRPr="00B656A3" w:rsidRDefault="00B656A3" w:rsidP="00B656A3">
            <w:pPr>
              <w:suppressAutoHyphens w:val="0"/>
              <w:autoSpaceDN/>
              <w:spacing w:after="0" w:line="240" w:lineRule="auto"/>
              <w:textAlignment w:val="auto"/>
              <w:rPr>
                <w:rFonts w:eastAsia="Times New Roman" w:cs="Calibri"/>
                <w:color w:val="000000"/>
                <w:sz w:val="16"/>
                <w:szCs w:val="16"/>
                <w:lang w:eastAsia="es-CO"/>
              </w:rPr>
            </w:pPr>
            <w:r w:rsidRPr="00B656A3">
              <w:rPr>
                <w:rFonts w:eastAsia="Times New Roman" w:cs="Calibri"/>
                <w:color w:val="000000"/>
                <w:sz w:val="16"/>
                <w:szCs w:val="16"/>
                <w:lang w:eastAsia="es-CO"/>
              </w:rPr>
              <w:t xml:space="preserve">                                 750 </w:t>
            </w:r>
          </w:p>
        </w:tc>
        <w:tc>
          <w:tcPr>
            <w:tcW w:w="1040" w:type="pct"/>
            <w:tcBorders>
              <w:top w:val="nil"/>
              <w:left w:val="nil"/>
              <w:bottom w:val="single" w:sz="4" w:space="0" w:color="auto"/>
              <w:right w:val="single" w:sz="4" w:space="0" w:color="auto"/>
            </w:tcBorders>
            <w:shd w:val="clear" w:color="auto" w:fill="auto"/>
            <w:noWrap/>
            <w:vAlign w:val="bottom"/>
            <w:hideMark/>
          </w:tcPr>
          <w:p w14:paraId="4A2BC3BC" w14:textId="77777777" w:rsidR="00B656A3" w:rsidRPr="00B656A3" w:rsidRDefault="00B656A3" w:rsidP="00B656A3">
            <w:pPr>
              <w:suppressAutoHyphens w:val="0"/>
              <w:autoSpaceDN/>
              <w:spacing w:after="0" w:line="240" w:lineRule="auto"/>
              <w:textAlignment w:val="auto"/>
              <w:rPr>
                <w:rFonts w:eastAsia="Times New Roman" w:cs="Calibri"/>
                <w:color w:val="000000"/>
                <w:sz w:val="16"/>
                <w:szCs w:val="16"/>
                <w:lang w:eastAsia="es-CO"/>
              </w:rPr>
            </w:pPr>
            <w:r w:rsidRPr="00B656A3">
              <w:rPr>
                <w:rFonts w:eastAsia="Times New Roman" w:cs="Calibri"/>
                <w:color w:val="000000"/>
                <w:sz w:val="16"/>
                <w:szCs w:val="16"/>
                <w:lang w:eastAsia="es-CO"/>
              </w:rPr>
              <w:t xml:space="preserve"> $                    3.011.400,00 </w:t>
            </w:r>
          </w:p>
        </w:tc>
      </w:tr>
      <w:tr w:rsidR="00B656A3" w:rsidRPr="00B656A3" w14:paraId="12EA7F5C" w14:textId="77777777" w:rsidTr="00B656A3">
        <w:trPr>
          <w:trHeight w:val="20"/>
        </w:trPr>
        <w:tc>
          <w:tcPr>
            <w:tcW w:w="1880" w:type="pct"/>
            <w:tcBorders>
              <w:top w:val="nil"/>
              <w:left w:val="single" w:sz="4" w:space="0" w:color="auto"/>
              <w:bottom w:val="single" w:sz="4" w:space="0" w:color="auto"/>
              <w:right w:val="single" w:sz="4" w:space="0" w:color="auto"/>
            </w:tcBorders>
            <w:shd w:val="clear" w:color="auto" w:fill="auto"/>
            <w:noWrap/>
            <w:vAlign w:val="bottom"/>
            <w:hideMark/>
          </w:tcPr>
          <w:p w14:paraId="18CB9268" w14:textId="77777777" w:rsidR="00B656A3" w:rsidRPr="00B656A3" w:rsidRDefault="00B656A3" w:rsidP="00B656A3">
            <w:pPr>
              <w:suppressAutoHyphens w:val="0"/>
              <w:autoSpaceDN/>
              <w:spacing w:after="0" w:line="240" w:lineRule="auto"/>
              <w:textAlignment w:val="auto"/>
              <w:rPr>
                <w:rFonts w:eastAsia="Times New Roman" w:cs="Calibri"/>
                <w:color w:val="000000"/>
                <w:sz w:val="16"/>
                <w:szCs w:val="16"/>
                <w:lang w:eastAsia="es-CO"/>
              </w:rPr>
            </w:pPr>
            <w:r w:rsidRPr="00B656A3">
              <w:rPr>
                <w:rFonts w:eastAsia="Times New Roman" w:cs="Calibri"/>
                <w:color w:val="000000"/>
                <w:sz w:val="16"/>
                <w:szCs w:val="16"/>
                <w:lang w:eastAsia="es-CO"/>
              </w:rPr>
              <w:t>MEDIC COLOMBIA SAS</w:t>
            </w:r>
          </w:p>
        </w:tc>
        <w:tc>
          <w:tcPr>
            <w:tcW w:w="1040" w:type="pct"/>
            <w:tcBorders>
              <w:top w:val="nil"/>
              <w:left w:val="nil"/>
              <w:bottom w:val="single" w:sz="4" w:space="0" w:color="auto"/>
              <w:right w:val="single" w:sz="4" w:space="0" w:color="auto"/>
            </w:tcBorders>
            <w:shd w:val="clear" w:color="auto" w:fill="auto"/>
            <w:noWrap/>
            <w:vAlign w:val="bottom"/>
            <w:hideMark/>
          </w:tcPr>
          <w:p w14:paraId="54BC5A73" w14:textId="77777777" w:rsidR="00B656A3" w:rsidRPr="00B656A3" w:rsidRDefault="00B656A3" w:rsidP="00B656A3">
            <w:pPr>
              <w:suppressAutoHyphens w:val="0"/>
              <w:autoSpaceDN/>
              <w:spacing w:after="0" w:line="240" w:lineRule="auto"/>
              <w:textAlignment w:val="auto"/>
              <w:rPr>
                <w:rFonts w:eastAsia="Times New Roman" w:cs="Calibri"/>
                <w:color w:val="000000"/>
                <w:sz w:val="16"/>
                <w:szCs w:val="16"/>
                <w:lang w:eastAsia="es-CO"/>
              </w:rPr>
            </w:pPr>
            <w:r w:rsidRPr="00B656A3">
              <w:rPr>
                <w:rFonts w:eastAsia="Times New Roman" w:cs="Calibri"/>
                <w:color w:val="000000"/>
                <w:sz w:val="16"/>
                <w:szCs w:val="16"/>
                <w:lang w:eastAsia="es-CO"/>
              </w:rPr>
              <w:t xml:space="preserve">                                           1 </w:t>
            </w:r>
          </w:p>
        </w:tc>
        <w:tc>
          <w:tcPr>
            <w:tcW w:w="1041" w:type="pct"/>
            <w:tcBorders>
              <w:top w:val="nil"/>
              <w:left w:val="nil"/>
              <w:bottom w:val="single" w:sz="4" w:space="0" w:color="auto"/>
              <w:right w:val="single" w:sz="4" w:space="0" w:color="auto"/>
            </w:tcBorders>
            <w:shd w:val="clear" w:color="auto" w:fill="auto"/>
            <w:noWrap/>
            <w:vAlign w:val="bottom"/>
            <w:hideMark/>
          </w:tcPr>
          <w:p w14:paraId="58E6D03B" w14:textId="77777777" w:rsidR="00B656A3" w:rsidRPr="00B656A3" w:rsidRDefault="00B656A3" w:rsidP="00B656A3">
            <w:pPr>
              <w:suppressAutoHyphens w:val="0"/>
              <w:autoSpaceDN/>
              <w:spacing w:after="0" w:line="240" w:lineRule="auto"/>
              <w:textAlignment w:val="auto"/>
              <w:rPr>
                <w:rFonts w:eastAsia="Times New Roman" w:cs="Calibri"/>
                <w:color w:val="000000"/>
                <w:sz w:val="16"/>
                <w:szCs w:val="16"/>
                <w:lang w:eastAsia="es-CO"/>
              </w:rPr>
            </w:pPr>
            <w:r w:rsidRPr="00B656A3">
              <w:rPr>
                <w:rFonts w:eastAsia="Times New Roman" w:cs="Calibri"/>
                <w:color w:val="000000"/>
                <w:sz w:val="16"/>
                <w:szCs w:val="16"/>
                <w:lang w:eastAsia="es-CO"/>
              </w:rPr>
              <w:t xml:space="preserve">                           94.200 </w:t>
            </w:r>
          </w:p>
        </w:tc>
        <w:tc>
          <w:tcPr>
            <w:tcW w:w="1040" w:type="pct"/>
            <w:tcBorders>
              <w:top w:val="nil"/>
              <w:left w:val="nil"/>
              <w:bottom w:val="single" w:sz="4" w:space="0" w:color="auto"/>
              <w:right w:val="single" w:sz="4" w:space="0" w:color="auto"/>
            </w:tcBorders>
            <w:shd w:val="clear" w:color="auto" w:fill="auto"/>
            <w:noWrap/>
            <w:vAlign w:val="bottom"/>
            <w:hideMark/>
          </w:tcPr>
          <w:p w14:paraId="29CF5B33" w14:textId="77777777" w:rsidR="00B656A3" w:rsidRPr="00B656A3" w:rsidRDefault="00B656A3" w:rsidP="00B656A3">
            <w:pPr>
              <w:suppressAutoHyphens w:val="0"/>
              <w:autoSpaceDN/>
              <w:spacing w:after="0" w:line="240" w:lineRule="auto"/>
              <w:textAlignment w:val="auto"/>
              <w:rPr>
                <w:rFonts w:eastAsia="Times New Roman" w:cs="Calibri"/>
                <w:color w:val="000000"/>
                <w:sz w:val="16"/>
                <w:szCs w:val="16"/>
                <w:lang w:eastAsia="es-CO"/>
              </w:rPr>
            </w:pPr>
            <w:r w:rsidRPr="00B656A3">
              <w:rPr>
                <w:rFonts w:eastAsia="Times New Roman" w:cs="Calibri"/>
                <w:color w:val="000000"/>
                <w:sz w:val="16"/>
                <w:szCs w:val="16"/>
                <w:lang w:eastAsia="es-CO"/>
              </w:rPr>
              <w:t xml:space="preserve"> $                 16.767.600,00 </w:t>
            </w:r>
          </w:p>
        </w:tc>
      </w:tr>
      <w:tr w:rsidR="00B656A3" w:rsidRPr="00B656A3" w14:paraId="3182FD86" w14:textId="77777777" w:rsidTr="00B656A3">
        <w:trPr>
          <w:trHeight w:val="20"/>
        </w:trPr>
        <w:tc>
          <w:tcPr>
            <w:tcW w:w="1880" w:type="pct"/>
            <w:tcBorders>
              <w:top w:val="nil"/>
              <w:left w:val="single" w:sz="4" w:space="0" w:color="auto"/>
              <w:bottom w:val="single" w:sz="4" w:space="0" w:color="auto"/>
              <w:right w:val="single" w:sz="4" w:space="0" w:color="auto"/>
            </w:tcBorders>
            <w:shd w:val="clear" w:color="auto" w:fill="auto"/>
            <w:noWrap/>
            <w:vAlign w:val="bottom"/>
            <w:hideMark/>
          </w:tcPr>
          <w:p w14:paraId="49249901" w14:textId="77777777" w:rsidR="00B656A3" w:rsidRPr="00B656A3" w:rsidRDefault="00B656A3" w:rsidP="00B656A3">
            <w:pPr>
              <w:suppressAutoHyphens w:val="0"/>
              <w:autoSpaceDN/>
              <w:spacing w:after="0" w:line="240" w:lineRule="auto"/>
              <w:textAlignment w:val="auto"/>
              <w:rPr>
                <w:rFonts w:eastAsia="Times New Roman" w:cs="Calibri"/>
                <w:color w:val="000000"/>
                <w:sz w:val="16"/>
                <w:szCs w:val="16"/>
                <w:lang w:eastAsia="es-CO"/>
              </w:rPr>
            </w:pPr>
            <w:r w:rsidRPr="00B656A3">
              <w:rPr>
                <w:rFonts w:eastAsia="Times New Roman" w:cs="Calibri"/>
                <w:color w:val="000000"/>
                <w:sz w:val="16"/>
                <w:szCs w:val="16"/>
                <w:lang w:eastAsia="es-CO"/>
              </w:rPr>
              <w:t>MEDICAL GROUP ANMA SAS</w:t>
            </w:r>
          </w:p>
        </w:tc>
        <w:tc>
          <w:tcPr>
            <w:tcW w:w="1040" w:type="pct"/>
            <w:tcBorders>
              <w:top w:val="nil"/>
              <w:left w:val="nil"/>
              <w:bottom w:val="single" w:sz="4" w:space="0" w:color="auto"/>
              <w:right w:val="single" w:sz="4" w:space="0" w:color="auto"/>
            </w:tcBorders>
            <w:shd w:val="clear" w:color="auto" w:fill="auto"/>
            <w:noWrap/>
            <w:vAlign w:val="bottom"/>
            <w:hideMark/>
          </w:tcPr>
          <w:p w14:paraId="1C0E9821" w14:textId="77777777" w:rsidR="00B656A3" w:rsidRPr="00B656A3" w:rsidRDefault="00B656A3" w:rsidP="00B656A3">
            <w:pPr>
              <w:suppressAutoHyphens w:val="0"/>
              <w:autoSpaceDN/>
              <w:spacing w:after="0" w:line="240" w:lineRule="auto"/>
              <w:textAlignment w:val="auto"/>
              <w:rPr>
                <w:rFonts w:eastAsia="Times New Roman" w:cs="Calibri"/>
                <w:color w:val="000000"/>
                <w:sz w:val="16"/>
                <w:szCs w:val="16"/>
                <w:lang w:eastAsia="es-CO"/>
              </w:rPr>
            </w:pPr>
            <w:r w:rsidRPr="00B656A3">
              <w:rPr>
                <w:rFonts w:eastAsia="Times New Roman" w:cs="Calibri"/>
                <w:color w:val="000000"/>
                <w:sz w:val="16"/>
                <w:szCs w:val="16"/>
                <w:lang w:eastAsia="es-CO"/>
              </w:rPr>
              <w:t xml:space="preserve">                                      240 </w:t>
            </w:r>
          </w:p>
        </w:tc>
        <w:tc>
          <w:tcPr>
            <w:tcW w:w="1041" w:type="pct"/>
            <w:tcBorders>
              <w:top w:val="nil"/>
              <w:left w:val="nil"/>
              <w:bottom w:val="single" w:sz="4" w:space="0" w:color="auto"/>
              <w:right w:val="single" w:sz="4" w:space="0" w:color="auto"/>
            </w:tcBorders>
            <w:shd w:val="clear" w:color="auto" w:fill="auto"/>
            <w:noWrap/>
            <w:vAlign w:val="bottom"/>
            <w:hideMark/>
          </w:tcPr>
          <w:p w14:paraId="76EED884" w14:textId="77777777" w:rsidR="00B656A3" w:rsidRPr="00B656A3" w:rsidRDefault="00B656A3" w:rsidP="00B656A3">
            <w:pPr>
              <w:suppressAutoHyphens w:val="0"/>
              <w:autoSpaceDN/>
              <w:spacing w:after="0" w:line="240" w:lineRule="auto"/>
              <w:textAlignment w:val="auto"/>
              <w:rPr>
                <w:rFonts w:eastAsia="Times New Roman" w:cs="Calibri"/>
                <w:color w:val="000000"/>
                <w:sz w:val="16"/>
                <w:szCs w:val="16"/>
                <w:lang w:eastAsia="es-CO"/>
              </w:rPr>
            </w:pPr>
            <w:r w:rsidRPr="00B656A3">
              <w:rPr>
                <w:rFonts w:eastAsia="Times New Roman" w:cs="Calibri"/>
                <w:color w:val="000000"/>
                <w:sz w:val="16"/>
                <w:szCs w:val="16"/>
                <w:lang w:eastAsia="es-CO"/>
              </w:rPr>
              <w:t xml:space="preserve">                     2.346.461 </w:t>
            </w:r>
          </w:p>
        </w:tc>
        <w:tc>
          <w:tcPr>
            <w:tcW w:w="1040" w:type="pct"/>
            <w:tcBorders>
              <w:top w:val="nil"/>
              <w:left w:val="nil"/>
              <w:bottom w:val="single" w:sz="4" w:space="0" w:color="auto"/>
              <w:right w:val="single" w:sz="4" w:space="0" w:color="auto"/>
            </w:tcBorders>
            <w:shd w:val="clear" w:color="auto" w:fill="auto"/>
            <w:noWrap/>
            <w:vAlign w:val="bottom"/>
            <w:hideMark/>
          </w:tcPr>
          <w:p w14:paraId="43F53870" w14:textId="77777777" w:rsidR="00B656A3" w:rsidRPr="00B656A3" w:rsidRDefault="00B656A3" w:rsidP="00B656A3">
            <w:pPr>
              <w:suppressAutoHyphens w:val="0"/>
              <w:autoSpaceDN/>
              <w:spacing w:after="0" w:line="240" w:lineRule="auto"/>
              <w:textAlignment w:val="auto"/>
              <w:rPr>
                <w:rFonts w:eastAsia="Times New Roman" w:cs="Calibri"/>
                <w:color w:val="000000"/>
                <w:sz w:val="16"/>
                <w:szCs w:val="16"/>
                <w:lang w:eastAsia="es-CO"/>
              </w:rPr>
            </w:pPr>
            <w:r w:rsidRPr="00B656A3">
              <w:rPr>
                <w:rFonts w:eastAsia="Times New Roman" w:cs="Calibri"/>
                <w:color w:val="000000"/>
                <w:sz w:val="16"/>
                <w:szCs w:val="16"/>
                <w:lang w:eastAsia="es-CO"/>
              </w:rPr>
              <w:t xml:space="preserve"> $               455.952.180,05 </w:t>
            </w:r>
          </w:p>
        </w:tc>
      </w:tr>
      <w:tr w:rsidR="00B656A3" w:rsidRPr="00B656A3" w14:paraId="42557C51" w14:textId="77777777" w:rsidTr="00B656A3">
        <w:trPr>
          <w:trHeight w:val="20"/>
        </w:trPr>
        <w:tc>
          <w:tcPr>
            <w:tcW w:w="1880" w:type="pct"/>
            <w:tcBorders>
              <w:top w:val="nil"/>
              <w:left w:val="single" w:sz="4" w:space="0" w:color="auto"/>
              <w:bottom w:val="single" w:sz="4" w:space="0" w:color="auto"/>
              <w:right w:val="single" w:sz="4" w:space="0" w:color="auto"/>
            </w:tcBorders>
            <w:shd w:val="clear" w:color="auto" w:fill="auto"/>
            <w:noWrap/>
            <w:vAlign w:val="bottom"/>
            <w:hideMark/>
          </w:tcPr>
          <w:p w14:paraId="0944D98C" w14:textId="77777777" w:rsidR="00B656A3" w:rsidRPr="00B656A3" w:rsidRDefault="00B656A3" w:rsidP="00B656A3">
            <w:pPr>
              <w:suppressAutoHyphens w:val="0"/>
              <w:autoSpaceDN/>
              <w:spacing w:after="0" w:line="240" w:lineRule="auto"/>
              <w:textAlignment w:val="auto"/>
              <w:rPr>
                <w:rFonts w:eastAsia="Times New Roman" w:cs="Calibri"/>
                <w:color w:val="000000"/>
                <w:sz w:val="16"/>
                <w:szCs w:val="16"/>
                <w:lang w:eastAsia="es-CO"/>
              </w:rPr>
            </w:pPr>
            <w:r w:rsidRPr="00B656A3">
              <w:rPr>
                <w:rFonts w:eastAsia="Times New Roman" w:cs="Calibri"/>
                <w:color w:val="000000"/>
                <w:sz w:val="16"/>
                <w:szCs w:val="16"/>
                <w:lang w:eastAsia="es-CO"/>
              </w:rPr>
              <w:t xml:space="preserve">MEDIEMPACK SAS   </w:t>
            </w:r>
          </w:p>
        </w:tc>
        <w:tc>
          <w:tcPr>
            <w:tcW w:w="1040" w:type="pct"/>
            <w:tcBorders>
              <w:top w:val="nil"/>
              <w:left w:val="nil"/>
              <w:bottom w:val="single" w:sz="4" w:space="0" w:color="auto"/>
              <w:right w:val="single" w:sz="4" w:space="0" w:color="auto"/>
            </w:tcBorders>
            <w:shd w:val="clear" w:color="auto" w:fill="auto"/>
            <w:noWrap/>
            <w:vAlign w:val="bottom"/>
            <w:hideMark/>
          </w:tcPr>
          <w:p w14:paraId="315A777F" w14:textId="77777777" w:rsidR="00B656A3" w:rsidRPr="00B656A3" w:rsidRDefault="00B656A3" w:rsidP="00B656A3">
            <w:pPr>
              <w:suppressAutoHyphens w:val="0"/>
              <w:autoSpaceDN/>
              <w:spacing w:after="0" w:line="240" w:lineRule="auto"/>
              <w:textAlignment w:val="auto"/>
              <w:rPr>
                <w:rFonts w:eastAsia="Times New Roman" w:cs="Calibri"/>
                <w:color w:val="000000"/>
                <w:sz w:val="16"/>
                <w:szCs w:val="16"/>
                <w:lang w:eastAsia="es-CO"/>
              </w:rPr>
            </w:pPr>
            <w:r w:rsidRPr="00B656A3">
              <w:rPr>
                <w:rFonts w:eastAsia="Times New Roman" w:cs="Calibri"/>
                <w:color w:val="000000"/>
                <w:sz w:val="16"/>
                <w:szCs w:val="16"/>
                <w:lang w:eastAsia="es-CO"/>
              </w:rPr>
              <w:t xml:space="preserve">                                           3 </w:t>
            </w:r>
          </w:p>
        </w:tc>
        <w:tc>
          <w:tcPr>
            <w:tcW w:w="1041" w:type="pct"/>
            <w:tcBorders>
              <w:top w:val="nil"/>
              <w:left w:val="nil"/>
              <w:bottom w:val="single" w:sz="4" w:space="0" w:color="auto"/>
              <w:right w:val="single" w:sz="4" w:space="0" w:color="auto"/>
            </w:tcBorders>
            <w:shd w:val="clear" w:color="auto" w:fill="auto"/>
            <w:noWrap/>
            <w:vAlign w:val="bottom"/>
            <w:hideMark/>
          </w:tcPr>
          <w:p w14:paraId="76A72058" w14:textId="77777777" w:rsidR="00B656A3" w:rsidRPr="00B656A3" w:rsidRDefault="00B656A3" w:rsidP="00B656A3">
            <w:pPr>
              <w:suppressAutoHyphens w:val="0"/>
              <w:autoSpaceDN/>
              <w:spacing w:after="0" w:line="240" w:lineRule="auto"/>
              <w:textAlignment w:val="auto"/>
              <w:rPr>
                <w:rFonts w:eastAsia="Times New Roman" w:cs="Calibri"/>
                <w:color w:val="000000"/>
                <w:sz w:val="16"/>
                <w:szCs w:val="16"/>
                <w:lang w:eastAsia="es-CO"/>
              </w:rPr>
            </w:pPr>
            <w:r w:rsidRPr="00B656A3">
              <w:rPr>
                <w:rFonts w:eastAsia="Times New Roman" w:cs="Calibri"/>
                <w:color w:val="000000"/>
                <w:sz w:val="16"/>
                <w:szCs w:val="16"/>
                <w:lang w:eastAsia="es-CO"/>
              </w:rPr>
              <w:t xml:space="preserve">                                 650 </w:t>
            </w:r>
          </w:p>
        </w:tc>
        <w:tc>
          <w:tcPr>
            <w:tcW w:w="1040" w:type="pct"/>
            <w:tcBorders>
              <w:top w:val="nil"/>
              <w:left w:val="nil"/>
              <w:bottom w:val="single" w:sz="4" w:space="0" w:color="auto"/>
              <w:right w:val="single" w:sz="4" w:space="0" w:color="auto"/>
            </w:tcBorders>
            <w:shd w:val="clear" w:color="auto" w:fill="auto"/>
            <w:noWrap/>
            <w:vAlign w:val="bottom"/>
            <w:hideMark/>
          </w:tcPr>
          <w:p w14:paraId="0490CEAD" w14:textId="77777777" w:rsidR="00B656A3" w:rsidRPr="00B656A3" w:rsidRDefault="00B656A3" w:rsidP="00B656A3">
            <w:pPr>
              <w:suppressAutoHyphens w:val="0"/>
              <w:autoSpaceDN/>
              <w:spacing w:after="0" w:line="240" w:lineRule="auto"/>
              <w:textAlignment w:val="auto"/>
              <w:rPr>
                <w:rFonts w:eastAsia="Times New Roman" w:cs="Calibri"/>
                <w:color w:val="000000"/>
                <w:sz w:val="16"/>
                <w:szCs w:val="16"/>
                <w:lang w:eastAsia="es-CO"/>
              </w:rPr>
            </w:pPr>
            <w:r w:rsidRPr="00B656A3">
              <w:rPr>
                <w:rFonts w:eastAsia="Times New Roman" w:cs="Calibri"/>
                <w:color w:val="000000"/>
                <w:sz w:val="16"/>
                <w:szCs w:val="16"/>
                <w:lang w:eastAsia="es-CO"/>
              </w:rPr>
              <w:t xml:space="preserve"> $                    4.883.750,00 </w:t>
            </w:r>
          </w:p>
        </w:tc>
      </w:tr>
      <w:tr w:rsidR="00B656A3" w:rsidRPr="00B656A3" w14:paraId="28BE5C5D" w14:textId="77777777" w:rsidTr="00B656A3">
        <w:trPr>
          <w:trHeight w:val="20"/>
        </w:trPr>
        <w:tc>
          <w:tcPr>
            <w:tcW w:w="1880" w:type="pct"/>
            <w:tcBorders>
              <w:top w:val="nil"/>
              <w:left w:val="single" w:sz="4" w:space="0" w:color="auto"/>
              <w:bottom w:val="single" w:sz="4" w:space="0" w:color="auto"/>
              <w:right w:val="single" w:sz="4" w:space="0" w:color="auto"/>
            </w:tcBorders>
            <w:shd w:val="clear" w:color="auto" w:fill="auto"/>
            <w:noWrap/>
            <w:vAlign w:val="bottom"/>
            <w:hideMark/>
          </w:tcPr>
          <w:p w14:paraId="648F157A" w14:textId="77777777" w:rsidR="00B656A3" w:rsidRPr="00B656A3" w:rsidRDefault="00B656A3" w:rsidP="00B656A3">
            <w:pPr>
              <w:suppressAutoHyphens w:val="0"/>
              <w:autoSpaceDN/>
              <w:spacing w:after="0" w:line="240" w:lineRule="auto"/>
              <w:textAlignment w:val="auto"/>
              <w:rPr>
                <w:rFonts w:eastAsia="Times New Roman" w:cs="Calibri"/>
                <w:color w:val="000000"/>
                <w:sz w:val="16"/>
                <w:szCs w:val="16"/>
                <w:lang w:eastAsia="es-CO"/>
              </w:rPr>
            </w:pPr>
            <w:r w:rsidRPr="00B656A3">
              <w:rPr>
                <w:rFonts w:eastAsia="Times New Roman" w:cs="Calibri"/>
                <w:color w:val="000000"/>
                <w:sz w:val="16"/>
                <w:szCs w:val="16"/>
                <w:lang w:eastAsia="es-CO"/>
              </w:rPr>
              <w:t xml:space="preserve">PHARMA-CID LIMITADA </w:t>
            </w:r>
          </w:p>
        </w:tc>
        <w:tc>
          <w:tcPr>
            <w:tcW w:w="1040" w:type="pct"/>
            <w:tcBorders>
              <w:top w:val="nil"/>
              <w:left w:val="nil"/>
              <w:bottom w:val="single" w:sz="4" w:space="0" w:color="auto"/>
              <w:right w:val="single" w:sz="4" w:space="0" w:color="auto"/>
            </w:tcBorders>
            <w:shd w:val="clear" w:color="auto" w:fill="auto"/>
            <w:noWrap/>
            <w:vAlign w:val="bottom"/>
            <w:hideMark/>
          </w:tcPr>
          <w:p w14:paraId="6037D24B" w14:textId="77777777" w:rsidR="00B656A3" w:rsidRPr="00B656A3" w:rsidRDefault="00B656A3" w:rsidP="00B656A3">
            <w:pPr>
              <w:suppressAutoHyphens w:val="0"/>
              <w:autoSpaceDN/>
              <w:spacing w:after="0" w:line="240" w:lineRule="auto"/>
              <w:textAlignment w:val="auto"/>
              <w:rPr>
                <w:rFonts w:eastAsia="Times New Roman" w:cs="Calibri"/>
                <w:color w:val="000000"/>
                <w:sz w:val="16"/>
                <w:szCs w:val="16"/>
                <w:lang w:eastAsia="es-CO"/>
              </w:rPr>
            </w:pPr>
            <w:r w:rsidRPr="00B656A3">
              <w:rPr>
                <w:rFonts w:eastAsia="Times New Roman" w:cs="Calibri"/>
                <w:color w:val="000000"/>
                <w:sz w:val="16"/>
                <w:szCs w:val="16"/>
                <w:lang w:eastAsia="es-CO"/>
              </w:rPr>
              <w:t xml:space="preserve">                                        16 </w:t>
            </w:r>
          </w:p>
        </w:tc>
        <w:tc>
          <w:tcPr>
            <w:tcW w:w="1041" w:type="pct"/>
            <w:tcBorders>
              <w:top w:val="nil"/>
              <w:left w:val="nil"/>
              <w:bottom w:val="single" w:sz="4" w:space="0" w:color="auto"/>
              <w:right w:val="single" w:sz="4" w:space="0" w:color="auto"/>
            </w:tcBorders>
            <w:shd w:val="clear" w:color="auto" w:fill="auto"/>
            <w:noWrap/>
            <w:vAlign w:val="bottom"/>
            <w:hideMark/>
          </w:tcPr>
          <w:p w14:paraId="588B7371" w14:textId="77777777" w:rsidR="00B656A3" w:rsidRPr="00B656A3" w:rsidRDefault="00B656A3" w:rsidP="00B656A3">
            <w:pPr>
              <w:suppressAutoHyphens w:val="0"/>
              <w:autoSpaceDN/>
              <w:spacing w:after="0" w:line="240" w:lineRule="auto"/>
              <w:textAlignment w:val="auto"/>
              <w:rPr>
                <w:rFonts w:eastAsia="Times New Roman" w:cs="Calibri"/>
                <w:color w:val="000000"/>
                <w:sz w:val="16"/>
                <w:szCs w:val="16"/>
                <w:lang w:eastAsia="es-CO"/>
              </w:rPr>
            </w:pPr>
            <w:r w:rsidRPr="00B656A3">
              <w:rPr>
                <w:rFonts w:eastAsia="Times New Roman" w:cs="Calibri"/>
                <w:color w:val="000000"/>
                <w:sz w:val="16"/>
                <w:szCs w:val="16"/>
                <w:lang w:eastAsia="es-CO"/>
              </w:rPr>
              <w:t xml:space="preserve">                         404.505 </w:t>
            </w:r>
          </w:p>
        </w:tc>
        <w:tc>
          <w:tcPr>
            <w:tcW w:w="1040" w:type="pct"/>
            <w:tcBorders>
              <w:top w:val="nil"/>
              <w:left w:val="nil"/>
              <w:bottom w:val="single" w:sz="4" w:space="0" w:color="auto"/>
              <w:right w:val="single" w:sz="4" w:space="0" w:color="auto"/>
            </w:tcBorders>
            <w:shd w:val="clear" w:color="auto" w:fill="auto"/>
            <w:noWrap/>
            <w:vAlign w:val="bottom"/>
            <w:hideMark/>
          </w:tcPr>
          <w:p w14:paraId="78D89AFA" w14:textId="77777777" w:rsidR="00B656A3" w:rsidRPr="00B656A3" w:rsidRDefault="00B656A3" w:rsidP="00B656A3">
            <w:pPr>
              <w:suppressAutoHyphens w:val="0"/>
              <w:autoSpaceDN/>
              <w:spacing w:after="0" w:line="240" w:lineRule="auto"/>
              <w:textAlignment w:val="auto"/>
              <w:rPr>
                <w:rFonts w:eastAsia="Times New Roman" w:cs="Calibri"/>
                <w:color w:val="000000"/>
                <w:sz w:val="16"/>
                <w:szCs w:val="16"/>
                <w:lang w:eastAsia="es-CO"/>
              </w:rPr>
            </w:pPr>
            <w:r w:rsidRPr="00B656A3">
              <w:rPr>
                <w:rFonts w:eastAsia="Times New Roman" w:cs="Calibri"/>
                <w:color w:val="000000"/>
                <w:sz w:val="16"/>
                <w:szCs w:val="16"/>
                <w:lang w:eastAsia="es-CO"/>
              </w:rPr>
              <w:t xml:space="preserve"> $               156.770.050,00 </w:t>
            </w:r>
          </w:p>
        </w:tc>
      </w:tr>
      <w:tr w:rsidR="00B656A3" w:rsidRPr="00B656A3" w14:paraId="14971B1D" w14:textId="77777777" w:rsidTr="00B656A3">
        <w:trPr>
          <w:trHeight w:val="20"/>
        </w:trPr>
        <w:tc>
          <w:tcPr>
            <w:tcW w:w="1880" w:type="pct"/>
            <w:tcBorders>
              <w:top w:val="nil"/>
              <w:left w:val="single" w:sz="4" w:space="0" w:color="auto"/>
              <w:bottom w:val="single" w:sz="4" w:space="0" w:color="auto"/>
              <w:right w:val="single" w:sz="4" w:space="0" w:color="auto"/>
            </w:tcBorders>
            <w:shd w:val="clear" w:color="auto" w:fill="auto"/>
            <w:noWrap/>
            <w:vAlign w:val="bottom"/>
            <w:hideMark/>
          </w:tcPr>
          <w:p w14:paraId="29EA12DC" w14:textId="77777777" w:rsidR="00B656A3" w:rsidRPr="00B656A3" w:rsidRDefault="00B656A3" w:rsidP="00B656A3">
            <w:pPr>
              <w:suppressAutoHyphens w:val="0"/>
              <w:autoSpaceDN/>
              <w:spacing w:after="0" w:line="240" w:lineRule="auto"/>
              <w:textAlignment w:val="auto"/>
              <w:rPr>
                <w:rFonts w:eastAsia="Times New Roman" w:cs="Calibri"/>
                <w:color w:val="000000"/>
                <w:sz w:val="16"/>
                <w:szCs w:val="16"/>
                <w:lang w:eastAsia="es-CO"/>
              </w:rPr>
            </w:pPr>
            <w:r w:rsidRPr="00B656A3">
              <w:rPr>
                <w:rFonts w:eastAsia="Times New Roman" w:cs="Calibri"/>
                <w:color w:val="000000"/>
                <w:sz w:val="16"/>
                <w:szCs w:val="16"/>
                <w:lang w:eastAsia="es-CO"/>
              </w:rPr>
              <w:t xml:space="preserve">PHARMAPLUS S. A. S.    </w:t>
            </w:r>
          </w:p>
        </w:tc>
        <w:tc>
          <w:tcPr>
            <w:tcW w:w="1040" w:type="pct"/>
            <w:tcBorders>
              <w:top w:val="nil"/>
              <w:left w:val="nil"/>
              <w:bottom w:val="single" w:sz="4" w:space="0" w:color="auto"/>
              <w:right w:val="single" w:sz="4" w:space="0" w:color="auto"/>
            </w:tcBorders>
            <w:shd w:val="clear" w:color="auto" w:fill="auto"/>
            <w:noWrap/>
            <w:vAlign w:val="bottom"/>
            <w:hideMark/>
          </w:tcPr>
          <w:p w14:paraId="13E248CF" w14:textId="77777777" w:rsidR="00B656A3" w:rsidRPr="00B656A3" w:rsidRDefault="00B656A3" w:rsidP="00B656A3">
            <w:pPr>
              <w:suppressAutoHyphens w:val="0"/>
              <w:autoSpaceDN/>
              <w:spacing w:after="0" w:line="240" w:lineRule="auto"/>
              <w:textAlignment w:val="auto"/>
              <w:rPr>
                <w:rFonts w:eastAsia="Times New Roman" w:cs="Calibri"/>
                <w:color w:val="000000"/>
                <w:sz w:val="16"/>
                <w:szCs w:val="16"/>
                <w:lang w:eastAsia="es-CO"/>
              </w:rPr>
            </w:pPr>
            <w:r w:rsidRPr="00B656A3">
              <w:rPr>
                <w:rFonts w:eastAsia="Times New Roman" w:cs="Calibri"/>
                <w:color w:val="000000"/>
                <w:sz w:val="16"/>
                <w:szCs w:val="16"/>
                <w:lang w:eastAsia="es-CO"/>
              </w:rPr>
              <w:t xml:space="preserve">                                      177 </w:t>
            </w:r>
          </w:p>
        </w:tc>
        <w:tc>
          <w:tcPr>
            <w:tcW w:w="1041" w:type="pct"/>
            <w:tcBorders>
              <w:top w:val="nil"/>
              <w:left w:val="nil"/>
              <w:bottom w:val="single" w:sz="4" w:space="0" w:color="auto"/>
              <w:right w:val="single" w:sz="4" w:space="0" w:color="auto"/>
            </w:tcBorders>
            <w:shd w:val="clear" w:color="auto" w:fill="auto"/>
            <w:noWrap/>
            <w:vAlign w:val="bottom"/>
            <w:hideMark/>
          </w:tcPr>
          <w:p w14:paraId="6B0FDA3B" w14:textId="77777777" w:rsidR="00B656A3" w:rsidRPr="00B656A3" w:rsidRDefault="00B656A3" w:rsidP="00B656A3">
            <w:pPr>
              <w:suppressAutoHyphens w:val="0"/>
              <w:autoSpaceDN/>
              <w:spacing w:after="0" w:line="240" w:lineRule="auto"/>
              <w:textAlignment w:val="auto"/>
              <w:rPr>
                <w:rFonts w:eastAsia="Times New Roman" w:cs="Calibri"/>
                <w:color w:val="000000"/>
                <w:sz w:val="16"/>
                <w:szCs w:val="16"/>
                <w:lang w:eastAsia="es-CO"/>
              </w:rPr>
            </w:pPr>
            <w:r w:rsidRPr="00B656A3">
              <w:rPr>
                <w:rFonts w:eastAsia="Times New Roman" w:cs="Calibri"/>
                <w:color w:val="000000"/>
                <w:sz w:val="16"/>
                <w:szCs w:val="16"/>
                <w:lang w:eastAsia="es-CO"/>
              </w:rPr>
              <w:t xml:space="preserve">                           64.186 </w:t>
            </w:r>
          </w:p>
        </w:tc>
        <w:tc>
          <w:tcPr>
            <w:tcW w:w="1040" w:type="pct"/>
            <w:tcBorders>
              <w:top w:val="nil"/>
              <w:left w:val="nil"/>
              <w:bottom w:val="single" w:sz="4" w:space="0" w:color="auto"/>
              <w:right w:val="single" w:sz="4" w:space="0" w:color="auto"/>
            </w:tcBorders>
            <w:shd w:val="clear" w:color="auto" w:fill="auto"/>
            <w:noWrap/>
            <w:vAlign w:val="bottom"/>
            <w:hideMark/>
          </w:tcPr>
          <w:p w14:paraId="5A33E9A4" w14:textId="77777777" w:rsidR="00B656A3" w:rsidRPr="00B656A3" w:rsidRDefault="00B656A3" w:rsidP="00B656A3">
            <w:pPr>
              <w:suppressAutoHyphens w:val="0"/>
              <w:autoSpaceDN/>
              <w:spacing w:after="0" w:line="240" w:lineRule="auto"/>
              <w:textAlignment w:val="auto"/>
              <w:rPr>
                <w:rFonts w:eastAsia="Times New Roman" w:cs="Calibri"/>
                <w:color w:val="000000"/>
                <w:sz w:val="16"/>
                <w:szCs w:val="16"/>
                <w:lang w:eastAsia="es-CO"/>
              </w:rPr>
            </w:pPr>
            <w:r w:rsidRPr="00B656A3">
              <w:rPr>
                <w:rFonts w:eastAsia="Times New Roman" w:cs="Calibri"/>
                <w:color w:val="000000"/>
                <w:sz w:val="16"/>
                <w:szCs w:val="16"/>
                <w:lang w:eastAsia="es-CO"/>
              </w:rPr>
              <w:t xml:space="preserve"> $               591.680.683,98 </w:t>
            </w:r>
          </w:p>
        </w:tc>
      </w:tr>
      <w:tr w:rsidR="00B656A3" w:rsidRPr="00B656A3" w14:paraId="5CCEE749" w14:textId="77777777" w:rsidTr="00B656A3">
        <w:trPr>
          <w:trHeight w:val="20"/>
        </w:trPr>
        <w:tc>
          <w:tcPr>
            <w:tcW w:w="1880" w:type="pct"/>
            <w:tcBorders>
              <w:top w:val="nil"/>
              <w:left w:val="single" w:sz="4" w:space="0" w:color="auto"/>
              <w:bottom w:val="single" w:sz="4" w:space="0" w:color="auto"/>
              <w:right w:val="single" w:sz="4" w:space="0" w:color="auto"/>
            </w:tcBorders>
            <w:shd w:val="clear" w:color="auto" w:fill="auto"/>
            <w:noWrap/>
            <w:vAlign w:val="bottom"/>
            <w:hideMark/>
          </w:tcPr>
          <w:p w14:paraId="03F7D58C" w14:textId="77777777" w:rsidR="00B656A3" w:rsidRPr="00B656A3" w:rsidRDefault="00B656A3" w:rsidP="00B656A3">
            <w:pPr>
              <w:suppressAutoHyphens w:val="0"/>
              <w:autoSpaceDN/>
              <w:spacing w:after="0" w:line="240" w:lineRule="auto"/>
              <w:textAlignment w:val="auto"/>
              <w:rPr>
                <w:rFonts w:eastAsia="Times New Roman" w:cs="Calibri"/>
                <w:color w:val="000000"/>
                <w:sz w:val="16"/>
                <w:szCs w:val="16"/>
                <w:lang w:eastAsia="es-CO"/>
              </w:rPr>
            </w:pPr>
            <w:r w:rsidRPr="00B656A3">
              <w:rPr>
                <w:rFonts w:eastAsia="Times New Roman" w:cs="Calibri"/>
                <w:color w:val="000000"/>
                <w:sz w:val="16"/>
                <w:szCs w:val="16"/>
                <w:lang w:eastAsia="es-CO"/>
              </w:rPr>
              <w:t xml:space="preserve">POLIFARMA S.A. </w:t>
            </w:r>
          </w:p>
        </w:tc>
        <w:tc>
          <w:tcPr>
            <w:tcW w:w="1040" w:type="pct"/>
            <w:tcBorders>
              <w:top w:val="nil"/>
              <w:left w:val="nil"/>
              <w:bottom w:val="single" w:sz="4" w:space="0" w:color="auto"/>
              <w:right w:val="single" w:sz="4" w:space="0" w:color="auto"/>
            </w:tcBorders>
            <w:shd w:val="clear" w:color="auto" w:fill="auto"/>
            <w:noWrap/>
            <w:vAlign w:val="bottom"/>
            <w:hideMark/>
          </w:tcPr>
          <w:p w14:paraId="55C7FD34" w14:textId="77777777" w:rsidR="00B656A3" w:rsidRPr="00B656A3" w:rsidRDefault="00B656A3" w:rsidP="00B656A3">
            <w:pPr>
              <w:suppressAutoHyphens w:val="0"/>
              <w:autoSpaceDN/>
              <w:spacing w:after="0" w:line="240" w:lineRule="auto"/>
              <w:textAlignment w:val="auto"/>
              <w:rPr>
                <w:rFonts w:eastAsia="Times New Roman" w:cs="Calibri"/>
                <w:color w:val="000000"/>
                <w:sz w:val="16"/>
                <w:szCs w:val="16"/>
                <w:lang w:eastAsia="es-CO"/>
              </w:rPr>
            </w:pPr>
            <w:r w:rsidRPr="00B656A3">
              <w:rPr>
                <w:rFonts w:eastAsia="Times New Roman" w:cs="Calibri"/>
                <w:color w:val="000000"/>
                <w:sz w:val="16"/>
                <w:szCs w:val="16"/>
                <w:lang w:eastAsia="es-CO"/>
              </w:rPr>
              <w:t xml:space="preserve">                                        18 </w:t>
            </w:r>
          </w:p>
        </w:tc>
        <w:tc>
          <w:tcPr>
            <w:tcW w:w="1041" w:type="pct"/>
            <w:tcBorders>
              <w:top w:val="nil"/>
              <w:left w:val="nil"/>
              <w:bottom w:val="single" w:sz="4" w:space="0" w:color="auto"/>
              <w:right w:val="single" w:sz="4" w:space="0" w:color="auto"/>
            </w:tcBorders>
            <w:shd w:val="clear" w:color="auto" w:fill="auto"/>
            <w:noWrap/>
            <w:vAlign w:val="bottom"/>
            <w:hideMark/>
          </w:tcPr>
          <w:p w14:paraId="74498735" w14:textId="77777777" w:rsidR="00B656A3" w:rsidRPr="00B656A3" w:rsidRDefault="00B656A3" w:rsidP="00B656A3">
            <w:pPr>
              <w:suppressAutoHyphens w:val="0"/>
              <w:autoSpaceDN/>
              <w:spacing w:after="0" w:line="240" w:lineRule="auto"/>
              <w:textAlignment w:val="auto"/>
              <w:rPr>
                <w:rFonts w:eastAsia="Times New Roman" w:cs="Calibri"/>
                <w:color w:val="000000"/>
                <w:sz w:val="16"/>
                <w:szCs w:val="16"/>
                <w:lang w:eastAsia="es-CO"/>
              </w:rPr>
            </w:pPr>
            <w:r w:rsidRPr="00B656A3">
              <w:rPr>
                <w:rFonts w:eastAsia="Times New Roman" w:cs="Calibri"/>
                <w:color w:val="000000"/>
                <w:sz w:val="16"/>
                <w:szCs w:val="16"/>
                <w:lang w:eastAsia="es-CO"/>
              </w:rPr>
              <w:t xml:space="preserve">                           27.523 </w:t>
            </w:r>
          </w:p>
        </w:tc>
        <w:tc>
          <w:tcPr>
            <w:tcW w:w="1040" w:type="pct"/>
            <w:tcBorders>
              <w:top w:val="nil"/>
              <w:left w:val="nil"/>
              <w:bottom w:val="single" w:sz="4" w:space="0" w:color="auto"/>
              <w:right w:val="single" w:sz="4" w:space="0" w:color="auto"/>
            </w:tcBorders>
            <w:shd w:val="clear" w:color="auto" w:fill="auto"/>
            <w:noWrap/>
            <w:vAlign w:val="bottom"/>
            <w:hideMark/>
          </w:tcPr>
          <w:p w14:paraId="43D4FBDB" w14:textId="77777777" w:rsidR="00B656A3" w:rsidRPr="00B656A3" w:rsidRDefault="00B656A3" w:rsidP="00B656A3">
            <w:pPr>
              <w:suppressAutoHyphens w:val="0"/>
              <w:autoSpaceDN/>
              <w:spacing w:after="0" w:line="240" w:lineRule="auto"/>
              <w:textAlignment w:val="auto"/>
              <w:rPr>
                <w:rFonts w:eastAsia="Times New Roman" w:cs="Calibri"/>
                <w:color w:val="000000"/>
                <w:sz w:val="16"/>
                <w:szCs w:val="16"/>
                <w:lang w:eastAsia="es-CO"/>
              </w:rPr>
            </w:pPr>
            <w:r w:rsidRPr="00B656A3">
              <w:rPr>
                <w:rFonts w:eastAsia="Times New Roman" w:cs="Calibri"/>
                <w:color w:val="000000"/>
                <w:sz w:val="16"/>
                <w:szCs w:val="16"/>
                <w:lang w:eastAsia="es-CO"/>
              </w:rPr>
              <w:t xml:space="preserve"> $                 62.145.639,00 </w:t>
            </w:r>
          </w:p>
        </w:tc>
      </w:tr>
      <w:tr w:rsidR="00B656A3" w:rsidRPr="00B656A3" w14:paraId="2D480158" w14:textId="77777777" w:rsidTr="00B656A3">
        <w:trPr>
          <w:trHeight w:val="20"/>
        </w:trPr>
        <w:tc>
          <w:tcPr>
            <w:tcW w:w="1880" w:type="pct"/>
            <w:tcBorders>
              <w:top w:val="nil"/>
              <w:left w:val="single" w:sz="4" w:space="0" w:color="auto"/>
              <w:bottom w:val="single" w:sz="4" w:space="0" w:color="auto"/>
              <w:right w:val="single" w:sz="4" w:space="0" w:color="auto"/>
            </w:tcBorders>
            <w:shd w:val="clear" w:color="auto" w:fill="auto"/>
            <w:noWrap/>
            <w:vAlign w:val="bottom"/>
            <w:hideMark/>
          </w:tcPr>
          <w:p w14:paraId="088BB67C" w14:textId="77777777" w:rsidR="00B656A3" w:rsidRPr="00B656A3" w:rsidRDefault="00B656A3" w:rsidP="00B656A3">
            <w:pPr>
              <w:suppressAutoHyphens w:val="0"/>
              <w:autoSpaceDN/>
              <w:spacing w:after="0" w:line="240" w:lineRule="auto"/>
              <w:textAlignment w:val="auto"/>
              <w:rPr>
                <w:rFonts w:eastAsia="Times New Roman" w:cs="Calibri"/>
                <w:color w:val="000000"/>
                <w:sz w:val="16"/>
                <w:szCs w:val="16"/>
                <w:lang w:eastAsia="es-CO"/>
              </w:rPr>
            </w:pPr>
            <w:r w:rsidRPr="00B656A3">
              <w:rPr>
                <w:rFonts w:eastAsia="Times New Roman" w:cs="Calibri"/>
                <w:color w:val="000000"/>
                <w:sz w:val="16"/>
                <w:szCs w:val="16"/>
                <w:lang w:eastAsia="es-CO"/>
              </w:rPr>
              <w:t>PROCLIN PHARMA S.A.</w:t>
            </w:r>
          </w:p>
        </w:tc>
        <w:tc>
          <w:tcPr>
            <w:tcW w:w="1040" w:type="pct"/>
            <w:tcBorders>
              <w:top w:val="nil"/>
              <w:left w:val="nil"/>
              <w:bottom w:val="single" w:sz="4" w:space="0" w:color="auto"/>
              <w:right w:val="single" w:sz="4" w:space="0" w:color="auto"/>
            </w:tcBorders>
            <w:shd w:val="clear" w:color="auto" w:fill="auto"/>
            <w:noWrap/>
            <w:vAlign w:val="bottom"/>
            <w:hideMark/>
          </w:tcPr>
          <w:p w14:paraId="72E47A27" w14:textId="77777777" w:rsidR="00B656A3" w:rsidRPr="00B656A3" w:rsidRDefault="00B656A3" w:rsidP="00B656A3">
            <w:pPr>
              <w:suppressAutoHyphens w:val="0"/>
              <w:autoSpaceDN/>
              <w:spacing w:after="0" w:line="240" w:lineRule="auto"/>
              <w:textAlignment w:val="auto"/>
              <w:rPr>
                <w:rFonts w:eastAsia="Times New Roman" w:cs="Calibri"/>
                <w:color w:val="000000"/>
                <w:sz w:val="16"/>
                <w:szCs w:val="16"/>
                <w:lang w:eastAsia="es-CO"/>
              </w:rPr>
            </w:pPr>
            <w:r w:rsidRPr="00B656A3">
              <w:rPr>
                <w:rFonts w:eastAsia="Times New Roman" w:cs="Calibri"/>
                <w:color w:val="000000"/>
                <w:sz w:val="16"/>
                <w:szCs w:val="16"/>
                <w:lang w:eastAsia="es-CO"/>
              </w:rPr>
              <w:t xml:space="preserve">                                        14 </w:t>
            </w:r>
          </w:p>
        </w:tc>
        <w:tc>
          <w:tcPr>
            <w:tcW w:w="1041" w:type="pct"/>
            <w:tcBorders>
              <w:top w:val="nil"/>
              <w:left w:val="nil"/>
              <w:bottom w:val="single" w:sz="4" w:space="0" w:color="auto"/>
              <w:right w:val="single" w:sz="4" w:space="0" w:color="auto"/>
            </w:tcBorders>
            <w:shd w:val="clear" w:color="auto" w:fill="auto"/>
            <w:noWrap/>
            <w:vAlign w:val="bottom"/>
            <w:hideMark/>
          </w:tcPr>
          <w:p w14:paraId="422F1278" w14:textId="77777777" w:rsidR="00B656A3" w:rsidRPr="00B656A3" w:rsidRDefault="00B656A3" w:rsidP="00B656A3">
            <w:pPr>
              <w:suppressAutoHyphens w:val="0"/>
              <w:autoSpaceDN/>
              <w:spacing w:after="0" w:line="240" w:lineRule="auto"/>
              <w:textAlignment w:val="auto"/>
              <w:rPr>
                <w:rFonts w:eastAsia="Times New Roman" w:cs="Calibri"/>
                <w:color w:val="000000"/>
                <w:sz w:val="16"/>
                <w:szCs w:val="16"/>
                <w:lang w:eastAsia="es-CO"/>
              </w:rPr>
            </w:pPr>
            <w:r w:rsidRPr="00B656A3">
              <w:rPr>
                <w:rFonts w:eastAsia="Times New Roman" w:cs="Calibri"/>
                <w:color w:val="000000"/>
                <w:sz w:val="16"/>
                <w:szCs w:val="16"/>
                <w:lang w:eastAsia="es-CO"/>
              </w:rPr>
              <w:t xml:space="preserve">                           11.453 </w:t>
            </w:r>
          </w:p>
        </w:tc>
        <w:tc>
          <w:tcPr>
            <w:tcW w:w="1040" w:type="pct"/>
            <w:tcBorders>
              <w:top w:val="nil"/>
              <w:left w:val="nil"/>
              <w:bottom w:val="single" w:sz="4" w:space="0" w:color="auto"/>
              <w:right w:val="single" w:sz="4" w:space="0" w:color="auto"/>
            </w:tcBorders>
            <w:shd w:val="clear" w:color="auto" w:fill="auto"/>
            <w:noWrap/>
            <w:vAlign w:val="bottom"/>
            <w:hideMark/>
          </w:tcPr>
          <w:p w14:paraId="22E45971" w14:textId="77777777" w:rsidR="00B656A3" w:rsidRPr="00B656A3" w:rsidRDefault="00B656A3" w:rsidP="00B656A3">
            <w:pPr>
              <w:suppressAutoHyphens w:val="0"/>
              <w:autoSpaceDN/>
              <w:spacing w:after="0" w:line="240" w:lineRule="auto"/>
              <w:textAlignment w:val="auto"/>
              <w:rPr>
                <w:rFonts w:eastAsia="Times New Roman" w:cs="Calibri"/>
                <w:color w:val="000000"/>
                <w:sz w:val="16"/>
                <w:szCs w:val="16"/>
                <w:lang w:eastAsia="es-CO"/>
              </w:rPr>
            </w:pPr>
            <w:r w:rsidRPr="00B656A3">
              <w:rPr>
                <w:rFonts w:eastAsia="Times New Roman" w:cs="Calibri"/>
                <w:color w:val="000000"/>
                <w:sz w:val="16"/>
                <w:szCs w:val="16"/>
                <w:lang w:eastAsia="es-CO"/>
              </w:rPr>
              <w:t xml:space="preserve"> $                 77.271.000,00 </w:t>
            </w:r>
          </w:p>
        </w:tc>
      </w:tr>
      <w:tr w:rsidR="00B656A3" w:rsidRPr="00B656A3" w14:paraId="33D97DE1" w14:textId="77777777" w:rsidTr="00B656A3">
        <w:trPr>
          <w:trHeight w:val="20"/>
        </w:trPr>
        <w:tc>
          <w:tcPr>
            <w:tcW w:w="1880" w:type="pct"/>
            <w:tcBorders>
              <w:top w:val="nil"/>
              <w:left w:val="single" w:sz="4" w:space="0" w:color="auto"/>
              <w:bottom w:val="single" w:sz="4" w:space="0" w:color="auto"/>
              <w:right w:val="single" w:sz="4" w:space="0" w:color="auto"/>
            </w:tcBorders>
            <w:shd w:val="clear" w:color="auto" w:fill="auto"/>
            <w:noWrap/>
            <w:vAlign w:val="bottom"/>
            <w:hideMark/>
          </w:tcPr>
          <w:p w14:paraId="3E6856C6" w14:textId="77777777" w:rsidR="00B656A3" w:rsidRPr="00B656A3" w:rsidRDefault="00B656A3" w:rsidP="00B656A3">
            <w:pPr>
              <w:suppressAutoHyphens w:val="0"/>
              <w:autoSpaceDN/>
              <w:spacing w:after="0" w:line="240" w:lineRule="auto"/>
              <w:textAlignment w:val="auto"/>
              <w:rPr>
                <w:rFonts w:eastAsia="Times New Roman" w:cs="Calibri"/>
                <w:color w:val="000000"/>
                <w:sz w:val="16"/>
                <w:szCs w:val="16"/>
                <w:lang w:eastAsia="es-CO"/>
              </w:rPr>
            </w:pPr>
            <w:r w:rsidRPr="00B656A3">
              <w:rPr>
                <w:rFonts w:eastAsia="Times New Roman" w:cs="Calibri"/>
                <w:color w:val="000000"/>
                <w:sz w:val="16"/>
                <w:szCs w:val="16"/>
                <w:lang w:eastAsia="es-CO"/>
              </w:rPr>
              <w:t>UCIPHARMA</w:t>
            </w:r>
          </w:p>
        </w:tc>
        <w:tc>
          <w:tcPr>
            <w:tcW w:w="1040" w:type="pct"/>
            <w:tcBorders>
              <w:top w:val="nil"/>
              <w:left w:val="nil"/>
              <w:bottom w:val="single" w:sz="4" w:space="0" w:color="auto"/>
              <w:right w:val="single" w:sz="4" w:space="0" w:color="auto"/>
            </w:tcBorders>
            <w:shd w:val="clear" w:color="auto" w:fill="auto"/>
            <w:noWrap/>
            <w:vAlign w:val="bottom"/>
            <w:hideMark/>
          </w:tcPr>
          <w:p w14:paraId="43D5C08C" w14:textId="77777777" w:rsidR="00B656A3" w:rsidRPr="00B656A3" w:rsidRDefault="00B656A3" w:rsidP="00B656A3">
            <w:pPr>
              <w:suppressAutoHyphens w:val="0"/>
              <w:autoSpaceDN/>
              <w:spacing w:after="0" w:line="240" w:lineRule="auto"/>
              <w:textAlignment w:val="auto"/>
              <w:rPr>
                <w:rFonts w:eastAsia="Times New Roman" w:cs="Calibri"/>
                <w:color w:val="000000"/>
                <w:sz w:val="16"/>
                <w:szCs w:val="16"/>
                <w:lang w:eastAsia="es-CO"/>
              </w:rPr>
            </w:pPr>
            <w:r w:rsidRPr="00B656A3">
              <w:rPr>
                <w:rFonts w:eastAsia="Times New Roman" w:cs="Calibri"/>
                <w:color w:val="000000"/>
                <w:sz w:val="16"/>
                <w:szCs w:val="16"/>
                <w:lang w:eastAsia="es-CO"/>
              </w:rPr>
              <w:t xml:space="preserve">                                           8 </w:t>
            </w:r>
          </w:p>
        </w:tc>
        <w:tc>
          <w:tcPr>
            <w:tcW w:w="1041" w:type="pct"/>
            <w:tcBorders>
              <w:top w:val="nil"/>
              <w:left w:val="nil"/>
              <w:bottom w:val="single" w:sz="4" w:space="0" w:color="auto"/>
              <w:right w:val="single" w:sz="4" w:space="0" w:color="auto"/>
            </w:tcBorders>
            <w:shd w:val="clear" w:color="auto" w:fill="auto"/>
            <w:noWrap/>
            <w:vAlign w:val="bottom"/>
            <w:hideMark/>
          </w:tcPr>
          <w:p w14:paraId="7A4893CC" w14:textId="77777777" w:rsidR="00B656A3" w:rsidRPr="00B656A3" w:rsidRDefault="00B656A3" w:rsidP="00B656A3">
            <w:pPr>
              <w:suppressAutoHyphens w:val="0"/>
              <w:autoSpaceDN/>
              <w:spacing w:after="0" w:line="240" w:lineRule="auto"/>
              <w:textAlignment w:val="auto"/>
              <w:rPr>
                <w:rFonts w:eastAsia="Times New Roman" w:cs="Calibri"/>
                <w:color w:val="000000"/>
                <w:sz w:val="16"/>
                <w:szCs w:val="16"/>
                <w:lang w:eastAsia="es-CO"/>
              </w:rPr>
            </w:pPr>
            <w:r w:rsidRPr="00B656A3">
              <w:rPr>
                <w:rFonts w:eastAsia="Times New Roman" w:cs="Calibri"/>
                <w:color w:val="000000"/>
                <w:sz w:val="16"/>
                <w:szCs w:val="16"/>
                <w:lang w:eastAsia="es-CO"/>
              </w:rPr>
              <w:t xml:space="preserve">                                   41 </w:t>
            </w:r>
          </w:p>
        </w:tc>
        <w:tc>
          <w:tcPr>
            <w:tcW w:w="1040" w:type="pct"/>
            <w:tcBorders>
              <w:top w:val="nil"/>
              <w:left w:val="nil"/>
              <w:bottom w:val="single" w:sz="4" w:space="0" w:color="auto"/>
              <w:right w:val="single" w:sz="4" w:space="0" w:color="auto"/>
            </w:tcBorders>
            <w:shd w:val="clear" w:color="auto" w:fill="auto"/>
            <w:noWrap/>
            <w:vAlign w:val="bottom"/>
            <w:hideMark/>
          </w:tcPr>
          <w:p w14:paraId="4D5AEA40" w14:textId="77777777" w:rsidR="00B656A3" w:rsidRPr="00B656A3" w:rsidRDefault="00B656A3" w:rsidP="00B656A3">
            <w:pPr>
              <w:suppressAutoHyphens w:val="0"/>
              <w:autoSpaceDN/>
              <w:spacing w:after="0" w:line="240" w:lineRule="auto"/>
              <w:textAlignment w:val="auto"/>
              <w:rPr>
                <w:rFonts w:eastAsia="Times New Roman" w:cs="Calibri"/>
                <w:color w:val="000000"/>
                <w:sz w:val="16"/>
                <w:szCs w:val="16"/>
                <w:lang w:eastAsia="es-CO"/>
              </w:rPr>
            </w:pPr>
            <w:r w:rsidRPr="00B656A3">
              <w:rPr>
                <w:rFonts w:eastAsia="Times New Roman" w:cs="Calibri"/>
                <w:color w:val="000000"/>
                <w:sz w:val="16"/>
                <w:szCs w:val="16"/>
                <w:lang w:eastAsia="es-CO"/>
              </w:rPr>
              <w:t xml:space="preserve"> $                 37.978.177,00 </w:t>
            </w:r>
          </w:p>
        </w:tc>
      </w:tr>
      <w:tr w:rsidR="00B656A3" w:rsidRPr="00B656A3" w14:paraId="585807D3" w14:textId="77777777" w:rsidTr="00B656A3">
        <w:trPr>
          <w:trHeight w:val="20"/>
        </w:trPr>
        <w:tc>
          <w:tcPr>
            <w:tcW w:w="1880" w:type="pct"/>
            <w:tcBorders>
              <w:top w:val="nil"/>
              <w:left w:val="single" w:sz="4" w:space="0" w:color="auto"/>
              <w:bottom w:val="single" w:sz="4" w:space="0" w:color="auto"/>
              <w:right w:val="single" w:sz="4" w:space="0" w:color="auto"/>
            </w:tcBorders>
            <w:shd w:val="clear" w:color="auto" w:fill="auto"/>
            <w:noWrap/>
            <w:vAlign w:val="bottom"/>
            <w:hideMark/>
          </w:tcPr>
          <w:p w14:paraId="39BEF868" w14:textId="77777777" w:rsidR="00B656A3" w:rsidRPr="00B656A3" w:rsidRDefault="00B656A3" w:rsidP="00B656A3">
            <w:pPr>
              <w:suppressAutoHyphens w:val="0"/>
              <w:autoSpaceDN/>
              <w:spacing w:after="0" w:line="240" w:lineRule="auto"/>
              <w:textAlignment w:val="auto"/>
              <w:rPr>
                <w:rFonts w:eastAsia="Times New Roman" w:cs="Calibri"/>
                <w:color w:val="000000"/>
                <w:sz w:val="16"/>
                <w:szCs w:val="16"/>
                <w:lang w:eastAsia="es-CO"/>
              </w:rPr>
            </w:pPr>
            <w:r w:rsidRPr="00B656A3">
              <w:rPr>
                <w:rFonts w:eastAsia="Times New Roman" w:cs="Calibri"/>
                <w:color w:val="000000"/>
                <w:sz w:val="16"/>
                <w:szCs w:val="16"/>
                <w:lang w:eastAsia="es-CO"/>
              </w:rPr>
              <w:t>UNIDOSIS S.A.S</w:t>
            </w:r>
          </w:p>
        </w:tc>
        <w:tc>
          <w:tcPr>
            <w:tcW w:w="1040" w:type="pct"/>
            <w:tcBorders>
              <w:top w:val="nil"/>
              <w:left w:val="nil"/>
              <w:bottom w:val="single" w:sz="4" w:space="0" w:color="auto"/>
              <w:right w:val="single" w:sz="4" w:space="0" w:color="auto"/>
            </w:tcBorders>
            <w:shd w:val="clear" w:color="auto" w:fill="auto"/>
            <w:noWrap/>
            <w:vAlign w:val="bottom"/>
            <w:hideMark/>
          </w:tcPr>
          <w:p w14:paraId="6E4C752F" w14:textId="77777777" w:rsidR="00B656A3" w:rsidRPr="00B656A3" w:rsidRDefault="00B656A3" w:rsidP="00B656A3">
            <w:pPr>
              <w:suppressAutoHyphens w:val="0"/>
              <w:autoSpaceDN/>
              <w:spacing w:after="0" w:line="240" w:lineRule="auto"/>
              <w:textAlignment w:val="auto"/>
              <w:rPr>
                <w:rFonts w:eastAsia="Times New Roman" w:cs="Calibri"/>
                <w:color w:val="000000"/>
                <w:sz w:val="16"/>
                <w:szCs w:val="16"/>
                <w:lang w:eastAsia="es-CO"/>
              </w:rPr>
            </w:pPr>
            <w:r w:rsidRPr="00B656A3">
              <w:rPr>
                <w:rFonts w:eastAsia="Times New Roman" w:cs="Calibri"/>
                <w:color w:val="000000"/>
                <w:sz w:val="16"/>
                <w:szCs w:val="16"/>
                <w:lang w:eastAsia="es-CO"/>
              </w:rPr>
              <w:t xml:space="preserve">                                      149 </w:t>
            </w:r>
          </w:p>
        </w:tc>
        <w:tc>
          <w:tcPr>
            <w:tcW w:w="1041" w:type="pct"/>
            <w:tcBorders>
              <w:top w:val="nil"/>
              <w:left w:val="nil"/>
              <w:bottom w:val="single" w:sz="4" w:space="0" w:color="auto"/>
              <w:right w:val="single" w:sz="4" w:space="0" w:color="auto"/>
            </w:tcBorders>
            <w:shd w:val="clear" w:color="auto" w:fill="auto"/>
            <w:noWrap/>
            <w:vAlign w:val="bottom"/>
            <w:hideMark/>
          </w:tcPr>
          <w:p w14:paraId="06389040" w14:textId="77777777" w:rsidR="00B656A3" w:rsidRPr="00B656A3" w:rsidRDefault="00B656A3" w:rsidP="00B656A3">
            <w:pPr>
              <w:suppressAutoHyphens w:val="0"/>
              <w:autoSpaceDN/>
              <w:spacing w:after="0" w:line="240" w:lineRule="auto"/>
              <w:textAlignment w:val="auto"/>
              <w:rPr>
                <w:rFonts w:eastAsia="Times New Roman" w:cs="Calibri"/>
                <w:color w:val="000000"/>
                <w:sz w:val="16"/>
                <w:szCs w:val="16"/>
                <w:lang w:eastAsia="es-CO"/>
              </w:rPr>
            </w:pPr>
            <w:r w:rsidRPr="00B656A3">
              <w:rPr>
                <w:rFonts w:eastAsia="Times New Roman" w:cs="Calibri"/>
                <w:color w:val="000000"/>
                <w:sz w:val="16"/>
                <w:szCs w:val="16"/>
                <w:lang w:eastAsia="es-CO"/>
              </w:rPr>
              <w:t xml:space="preserve">                           25.423 </w:t>
            </w:r>
          </w:p>
        </w:tc>
        <w:tc>
          <w:tcPr>
            <w:tcW w:w="1040" w:type="pct"/>
            <w:tcBorders>
              <w:top w:val="nil"/>
              <w:left w:val="nil"/>
              <w:bottom w:val="single" w:sz="4" w:space="0" w:color="auto"/>
              <w:right w:val="single" w:sz="4" w:space="0" w:color="auto"/>
            </w:tcBorders>
            <w:shd w:val="clear" w:color="auto" w:fill="auto"/>
            <w:noWrap/>
            <w:vAlign w:val="bottom"/>
            <w:hideMark/>
          </w:tcPr>
          <w:p w14:paraId="4302AA9C" w14:textId="77777777" w:rsidR="00B656A3" w:rsidRPr="00B656A3" w:rsidRDefault="00B656A3" w:rsidP="00B656A3">
            <w:pPr>
              <w:suppressAutoHyphens w:val="0"/>
              <w:autoSpaceDN/>
              <w:spacing w:after="0" w:line="240" w:lineRule="auto"/>
              <w:textAlignment w:val="auto"/>
              <w:rPr>
                <w:rFonts w:eastAsia="Times New Roman" w:cs="Calibri"/>
                <w:color w:val="000000"/>
                <w:sz w:val="16"/>
                <w:szCs w:val="16"/>
                <w:lang w:eastAsia="es-CO"/>
              </w:rPr>
            </w:pPr>
            <w:r w:rsidRPr="00B656A3">
              <w:rPr>
                <w:rFonts w:eastAsia="Times New Roman" w:cs="Calibri"/>
                <w:color w:val="000000"/>
                <w:sz w:val="16"/>
                <w:szCs w:val="16"/>
                <w:lang w:eastAsia="es-CO"/>
              </w:rPr>
              <w:t xml:space="preserve"> $           1.022.437.837,50 </w:t>
            </w:r>
          </w:p>
        </w:tc>
      </w:tr>
      <w:tr w:rsidR="00B656A3" w:rsidRPr="00B656A3" w14:paraId="5C9C6528" w14:textId="77777777" w:rsidTr="00B656A3">
        <w:trPr>
          <w:trHeight w:val="20"/>
        </w:trPr>
        <w:tc>
          <w:tcPr>
            <w:tcW w:w="1880" w:type="pct"/>
            <w:tcBorders>
              <w:top w:val="nil"/>
              <w:left w:val="single" w:sz="4" w:space="0" w:color="auto"/>
              <w:bottom w:val="single" w:sz="4" w:space="0" w:color="auto"/>
              <w:right w:val="single" w:sz="4" w:space="0" w:color="auto"/>
            </w:tcBorders>
            <w:shd w:val="clear" w:color="auto" w:fill="auto"/>
            <w:noWrap/>
            <w:vAlign w:val="bottom"/>
            <w:hideMark/>
          </w:tcPr>
          <w:p w14:paraId="44310BBC" w14:textId="77777777" w:rsidR="00B656A3" w:rsidRPr="00B656A3" w:rsidRDefault="00B656A3" w:rsidP="00B656A3">
            <w:pPr>
              <w:suppressAutoHyphens w:val="0"/>
              <w:autoSpaceDN/>
              <w:spacing w:after="0" w:line="240" w:lineRule="auto"/>
              <w:textAlignment w:val="auto"/>
              <w:rPr>
                <w:rFonts w:eastAsia="Times New Roman" w:cs="Calibri"/>
                <w:color w:val="000000"/>
                <w:sz w:val="16"/>
                <w:szCs w:val="16"/>
                <w:lang w:eastAsia="es-CO"/>
              </w:rPr>
            </w:pPr>
            <w:r w:rsidRPr="00B656A3">
              <w:rPr>
                <w:rFonts w:eastAsia="Times New Roman" w:cs="Calibri"/>
                <w:color w:val="000000"/>
                <w:sz w:val="16"/>
                <w:szCs w:val="16"/>
                <w:lang w:eastAsia="es-CO"/>
              </w:rPr>
              <w:t xml:space="preserve">VITALIS S.A. C I </w:t>
            </w:r>
          </w:p>
        </w:tc>
        <w:tc>
          <w:tcPr>
            <w:tcW w:w="1040" w:type="pct"/>
            <w:tcBorders>
              <w:top w:val="nil"/>
              <w:left w:val="nil"/>
              <w:bottom w:val="single" w:sz="4" w:space="0" w:color="auto"/>
              <w:right w:val="single" w:sz="4" w:space="0" w:color="auto"/>
            </w:tcBorders>
            <w:shd w:val="clear" w:color="auto" w:fill="auto"/>
            <w:noWrap/>
            <w:vAlign w:val="bottom"/>
            <w:hideMark/>
          </w:tcPr>
          <w:p w14:paraId="289BFC39" w14:textId="77777777" w:rsidR="00B656A3" w:rsidRPr="00B656A3" w:rsidRDefault="00B656A3" w:rsidP="00B656A3">
            <w:pPr>
              <w:suppressAutoHyphens w:val="0"/>
              <w:autoSpaceDN/>
              <w:spacing w:after="0" w:line="240" w:lineRule="auto"/>
              <w:textAlignment w:val="auto"/>
              <w:rPr>
                <w:rFonts w:eastAsia="Times New Roman" w:cs="Calibri"/>
                <w:color w:val="000000"/>
                <w:sz w:val="16"/>
                <w:szCs w:val="16"/>
                <w:lang w:eastAsia="es-CO"/>
              </w:rPr>
            </w:pPr>
            <w:r w:rsidRPr="00B656A3">
              <w:rPr>
                <w:rFonts w:eastAsia="Times New Roman" w:cs="Calibri"/>
                <w:color w:val="000000"/>
                <w:sz w:val="16"/>
                <w:szCs w:val="16"/>
                <w:lang w:eastAsia="es-CO"/>
              </w:rPr>
              <w:t xml:space="preserve">                                        37 </w:t>
            </w:r>
          </w:p>
        </w:tc>
        <w:tc>
          <w:tcPr>
            <w:tcW w:w="1041" w:type="pct"/>
            <w:tcBorders>
              <w:top w:val="nil"/>
              <w:left w:val="nil"/>
              <w:bottom w:val="single" w:sz="4" w:space="0" w:color="auto"/>
              <w:right w:val="single" w:sz="4" w:space="0" w:color="auto"/>
            </w:tcBorders>
            <w:shd w:val="clear" w:color="auto" w:fill="auto"/>
            <w:noWrap/>
            <w:vAlign w:val="bottom"/>
            <w:hideMark/>
          </w:tcPr>
          <w:p w14:paraId="0327D0C8" w14:textId="77777777" w:rsidR="00B656A3" w:rsidRPr="00B656A3" w:rsidRDefault="00B656A3" w:rsidP="00B656A3">
            <w:pPr>
              <w:suppressAutoHyphens w:val="0"/>
              <w:autoSpaceDN/>
              <w:spacing w:after="0" w:line="240" w:lineRule="auto"/>
              <w:textAlignment w:val="auto"/>
              <w:rPr>
                <w:rFonts w:eastAsia="Times New Roman" w:cs="Calibri"/>
                <w:color w:val="000000"/>
                <w:sz w:val="16"/>
                <w:szCs w:val="16"/>
                <w:lang w:eastAsia="es-CO"/>
              </w:rPr>
            </w:pPr>
            <w:r w:rsidRPr="00B656A3">
              <w:rPr>
                <w:rFonts w:eastAsia="Times New Roman" w:cs="Calibri"/>
                <w:color w:val="000000"/>
                <w:sz w:val="16"/>
                <w:szCs w:val="16"/>
                <w:lang w:eastAsia="es-CO"/>
              </w:rPr>
              <w:t xml:space="preserve">                           79.742 </w:t>
            </w:r>
          </w:p>
        </w:tc>
        <w:tc>
          <w:tcPr>
            <w:tcW w:w="1040" w:type="pct"/>
            <w:tcBorders>
              <w:top w:val="nil"/>
              <w:left w:val="nil"/>
              <w:bottom w:val="single" w:sz="4" w:space="0" w:color="auto"/>
              <w:right w:val="single" w:sz="4" w:space="0" w:color="auto"/>
            </w:tcBorders>
            <w:shd w:val="clear" w:color="auto" w:fill="auto"/>
            <w:noWrap/>
            <w:vAlign w:val="bottom"/>
            <w:hideMark/>
          </w:tcPr>
          <w:p w14:paraId="2981335E" w14:textId="77777777" w:rsidR="00B656A3" w:rsidRPr="00B656A3" w:rsidRDefault="00B656A3" w:rsidP="00B656A3">
            <w:pPr>
              <w:suppressAutoHyphens w:val="0"/>
              <w:autoSpaceDN/>
              <w:spacing w:after="0" w:line="240" w:lineRule="auto"/>
              <w:textAlignment w:val="auto"/>
              <w:rPr>
                <w:rFonts w:eastAsia="Times New Roman" w:cs="Calibri"/>
                <w:color w:val="000000"/>
                <w:sz w:val="16"/>
                <w:szCs w:val="16"/>
                <w:lang w:eastAsia="es-CO"/>
              </w:rPr>
            </w:pPr>
            <w:r w:rsidRPr="00B656A3">
              <w:rPr>
                <w:rFonts w:eastAsia="Times New Roman" w:cs="Calibri"/>
                <w:color w:val="000000"/>
                <w:sz w:val="16"/>
                <w:szCs w:val="16"/>
                <w:lang w:eastAsia="es-CO"/>
              </w:rPr>
              <w:t xml:space="preserve"> $               124.894.870,00 </w:t>
            </w:r>
          </w:p>
        </w:tc>
      </w:tr>
      <w:tr w:rsidR="00B656A3" w:rsidRPr="00B656A3" w14:paraId="1EEACFB6" w14:textId="77777777" w:rsidTr="00B656A3">
        <w:trPr>
          <w:trHeight w:val="20"/>
        </w:trPr>
        <w:tc>
          <w:tcPr>
            <w:tcW w:w="1880" w:type="pct"/>
            <w:tcBorders>
              <w:top w:val="single" w:sz="4" w:space="0" w:color="auto"/>
              <w:left w:val="single" w:sz="4" w:space="0" w:color="auto"/>
              <w:bottom w:val="single" w:sz="4" w:space="0" w:color="auto"/>
              <w:right w:val="single" w:sz="4" w:space="0" w:color="auto"/>
            </w:tcBorders>
            <w:shd w:val="clear" w:color="DDEBF7" w:fill="DDEBF7"/>
            <w:noWrap/>
            <w:vAlign w:val="bottom"/>
            <w:hideMark/>
          </w:tcPr>
          <w:p w14:paraId="76E18F5D" w14:textId="77777777" w:rsidR="00B656A3" w:rsidRPr="00B656A3" w:rsidRDefault="00B656A3" w:rsidP="00B656A3">
            <w:pPr>
              <w:suppressAutoHyphens w:val="0"/>
              <w:autoSpaceDN/>
              <w:spacing w:after="0" w:line="240" w:lineRule="auto"/>
              <w:textAlignment w:val="auto"/>
              <w:rPr>
                <w:rFonts w:eastAsia="Times New Roman" w:cs="Calibri"/>
                <w:b/>
                <w:bCs/>
                <w:color w:val="000000"/>
                <w:sz w:val="16"/>
                <w:szCs w:val="16"/>
                <w:lang w:eastAsia="es-CO"/>
              </w:rPr>
            </w:pPr>
            <w:r w:rsidRPr="00B656A3">
              <w:rPr>
                <w:rFonts w:eastAsia="Times New Roman" w:cs="Calibri"/>
                <w:b/>
                <w:bCs/>
                <w:color w:val="000000"/>
                <w:sz w:val="16"/>
                <w:szCs w:val="16"/>
                <w:lang w:eastAsia="es-CO"/>
              </w:rPr>
              <w:t>Total general</w:t>
            </w:r>
          </w:p>
        </w:tc>
        <w:tc>
          <w:tcPr>
            <w:tcW w:w="1040" w:type="pct"/>
            <w:tcBorders>
              <w:top w:val="single" w:sz="4" w:space="0" w:color="auto"/>
              <w:left w:val="single" w:sz="4" w:space="0" w:color="auto"/>
              <w:bottom w:val="single" w:sz="4" w:space="0" w:color="auto"/>
              <w:right w:val="single" w:sz="4" w:space="0" w:color="auto"/>
            </w:tcBorders>
            <w:shd w:val="clear" w:color="DDEBF7" w:fill="DDEBF7"/>
            <w:noWrap/>
            <w:vAlign w:val="bottom"/>
            <w:hideMark/>
          </w:tcPr>
          <w:p w14:paraId="4645C8D6" w14:textId="77777777" w:rsidR="00B656A3" w:rsidRPr="00B656A3" w:rsidRDefault="00B656A3" w:rsidP="00B656A3">
            <w:pPr>
              <w:suppressAutoHyphens w:val="0"/>
              <w:autoSpaceDN/>
              <w:spacing w:after="0" w:line="240" w:lineRule="auto"/>
              <w:textAlignment w:val="auto"/>
              <w:rPr>
                <w:rFonts w:eastAsia="Times New Roman" w:cs="Calibri"/>
                <w:b/>
                <w:bCs/>
                <w:color w:val="000000"/>
                <w:sz w:val="16"/>
                <w:szCs w:val="16"/>
                <w:lang w:eastAsia="es-CO"/>
              </w:rPr>
            </w:pPr>
            <w:r w:rsidRPr="00B656A3">
              <w:rPr>
                <w:rFonts w:eastAsia="Times New Roman" w:cs="Calibri"/>
                <w:b/>
                <w:bCs/>
                <w:color w:val="000000"/>
                <w:sz w:val="16"/>
                <w:szCs w:val="16"/>
                <w:lang w:eastAsia="es-CO"/>
              </w:rPr>
              <w:t xml:space="preserve">                                  5.379 </w:t>
            </w:r>
          </w:p>
        </w:tc>
        <w:tc>
          <w:tcPr>
            <w:tcW w:w="1041" w:type="pct"/>
            <w:tcBorders>
              <w:top w:val="single" w:sz="4" w:space="0" w:color="auto"/>
              <w:left w:val="single" w:sz="4" w:space="0" w:color="auto"/>
              <w:bottom w:val="single" w:sz="4" w:space="0" w:color="auto"/>
              <w:right w:val="single" w:sz="4" w:space="0" w:color="auto"/>
            </w:tcBorders>
            <w:shd w:val="clear" w:color="DDEBF7" w:fill="DDEBF7"/>
            <w:noWrap/>
            <w:vAlign w:val="bottom"/>
            <w:hideMark/>
          </w:tcPr>
          <w:p w14:paraId="7E36A2DD" w14:textId="77777777" w:rsidR="00B656A3" w:rsidRPr="00B656A3" w:rsidRDefault="00B656A3" w:rsidP="00B656A3">
            <w:pPr>
              <w:suppressAutoHyphens w:val="0"/>
              <w:autoSpaceDN/>
              <w:spacing w:after="0" w:line="240" w:lineRule="auto"/>
              <w:textAlignment w:val="auto"/>
              <w:rPr>
                <w:rFonts w:eastAsia="Times New Roman" w:cs="Calibri"/>
                <w:b/>
                <w:bCs/>
                <w:color w:val="000000"/>
                <w:sz w:val="16"/>
                <w:szCs w:val="16"/>
                <w:lang w:eastAsia="es-CO"/>
              </w:rPr>
            </w:pPr>
            <w:r w:rsidRPr="00B656A3">
              <w:rPr>
                <w:rFonts w:eastAsia="Times New Roman" w:cs="Calibri"/>
                <w:b/>
                <w:bCs/>
                <w:color w:val="000000"/>
                <w:sz w:val="16"/>
                <w:szCs w:val="16"/>
                <w:lang w:eastAsia="es-CO"/>
              </w:rPr>
              <w:t xml:space="preserve">                   44.795.047 </w:t>
            </w:r>
          </w:p>
        </w:tc>
        <w:tc>
          <w:tcPr>
            <w:tcW w:w="1040" w:type="pct"/>
            <w:tcBorders>
              <w:top w:val="single" w:sz="4" w:space="0" w:color="auto"/>
              <w:left w:val="single" w:sz="4" w:space="0" w:color="auto"/>
              <w:bottom w:val="single" w:sz="4" w:space="0" w:color="auto"/>
              <w:right w:val="single" w:sz="4" w:space="0" w:color="auto"/>
            </w:tcBorders>
            <w:shd w:val="clear" w:color="DDEBF7" w:fill="DDEBF7"/>
            <w:noWrap/>
            <w:vAlign w:val="bottom"/>
            <w:hideMark/>
          </w:tcPr>
          <w:p w14:paraId="1112F26C" w14:textId="77777777" w:rsidR="00B656A3" w:rsidRPr="00B656A3" w:rsidRDefault="00B656A3" w:rsidP="00B656A3">
            <w:pPr>
              <w:suppressAutoHyphens w:val="0"/>
              <w:autoSpaceDN/>
              <w:spacing w:after="0" w:line="240" w:lineRule="auto"/>
              <w:textAlignment w:val="auto"/>
              <w:rPr>
                <w:rFonts w:eastAsia="Times New Roman" w:cs="Calibri"/>
                <w:b/>
                <w:bCs/>
                <w:color w:val="000000"/>
                <w:sz w:val="16"/>
                <w:szCs w:val="16"/>
                <w:lang w:eastAsia="es-CO"/>
              </w:rPr>
            </w:pPr>
            <w:r w:rsidRPr="00B656A3">
              <w:rPr>
                <w:rFonts w:eastAsia="Times New Roman" w:cs="Calibri"/>
                <w:b/>
                <w:bCs/>
                <w:color w:val="000000"/>
                <w:sz w:val="16"/>
                <w:szCs w:val="16"/>
                <w:lang w:eastAsia="es-CO"/>
              </w:rPr>
              <w:t xml:space="preserve"> $         24.100.419.066,92 </w:t>
            </w:r>
          </w:p>
        </w:tc>
      </w:tr>
    </w:tbl>
    <w:p w14:paraId="208C821B" w14:textId="77777777" w:rsidR="00B656A3" w:rsidRDefault="00B656A3" w:rsidP="00F46EB6">
      <w:pPr>
        <w:jc w:val="both"/>
      </w:pPr>
    </w:p>
    <w:p w14:paraId="09893705" w14:textId="1EE8D40E" w:rsidR="00F46EB6" w:rsidRDefault="00B656A3" w:rsidP="00B656A3">
      <w:pPr>
        <w:pStyle w:val="Prrafodelista"/>
        <w:numPr>
          <w:ilvl w:val="0"/>
          <w:numId w:val="10"/>
        </w:numPr>
        <w:jc w:val="both"/>
      </w:pPr>
      <w:r>
        <w:t>Año 2024</w:t>
      </w:r>
    </w:p>
    <w:tbl>
      <w:tblPr>
        <w:tblW w:w="0" w:type="auto"/>
        <w:tblCellMar>
          <w:left w:w="70" w:type="dxa"/>
          <w:right w:w="70" w:type="dxa"/>
        </w:tblCellMar>
        <w:tblLook w:val="04A0" w:firstRow="1" w:lastRow="0" w:firstColumn="1" w:lastColumn="0" w:noHBand="0" w:noVBand="1"/>
      </w:tblPr>
      <w:tblGrid>
        <w:gridCol w:w="3155"/>
        <w:gridCol w:w="1916"/>
        <w:gridCol w:w="1870"/>
        <w:gridCol w:w="1887"/>
      </w:tblGrid>
      <w:tr w:rsidR="007900F1" w:rsidRPr="007900F1" w14:paraId="3C89F811" w14:textId="77777777" w:rsidTr="007900F1">
        <w:trPr>
          <w:trHeight w:val="20"/>
        </w:trPr>
        <w:tc>
          <w:tcPr>
            <w:tcW w:w="3155" w:type="dxa"/>
            <w:tcBorders>
              <w:top w:val="single" w:sz="4" w:space="0" w:color="auto"/>
              <w:left w:val="single" w:sz="4" w:space="0" w:color="auto"/>
              <w:bottom w:val="single" w:sz="4" w:space="0" w:color="auto"/>
              <w:right w:val="single" w:sz="4" w:space="0" w:color="auto"/>
            </w:tcBorders>
            <w:shd w:val="clear" w:color="DDEBF7" w:fill="DDEBF7"/>
            <w:vAlign w:val="center"/>
            <w:hideMark/>
          </w:tcPr>
          <w:p w14:paraId="42D02EA3" w14:textId="77777777" w:rsidR="007900F1" w:rsidRPr="007900F1" w:rsidRDefault="007900F1" w:rsidP="007900F1">
            <w:pPr>
              <w:suppressAutoHyphens w:val="0"/>
              <w:autoSpaceDN/>
              <w:spacing w:after="0" w:line="240" w:lineRule="auto"/>
              <w:jc w:val="center"/>
              <w:textAlignment w:val="auto"/>
              <w:rPr>
                <w:rFonts w:eastAsia="Times New Roman" w:cs="Calibri"/>
                <w:b/>
                <w:bCs/>
                <w:color w:val="000000"/>
                <w:sz w:val="16"/>
                <w:szCs w:val="16"/>
                <w:lang w:eastAsia="es-CO"/>
              </w:rPr>
            </w:pPr>
            <w:r w:rsidRPr="007900F1">
              <w:rPr>
                <w:rFonts w:eastAsia="Times New Roman" w:cs="Calibri"/>
                <w:b/>
                <w:bCs/>
                <w:color w:val="000000"/>
                <w:sz w:val="16"/>
                <w:szCs w:val="16"/>
                <w:lang w:eastAsia="es-CO"/>
              </w:rPr>
              <w:t>PROVEEDOR</w:t>
            </w:r>
          </w:p>
        </w:tc>
        <w:tc>
          <w:tcPr>
            <w:tcW w:w="1916" w:type="dxa"/>
            <w:tcBorders>
              <w:top w:val="single" w:sz="4" w:space="0" w:color="auto"/>
              <w:left w:val="single" w:sz="4" w:space="0" w:color="auto"/>
              <w:bottom w:val="single" w:sz="4" w:space="0" w:color="auto"/>
              <w:right w:val="single" w:sz="4" w:space="0" w:color="auto"/>
            </w:tcBorders>
            <w:shd w:val="clear" w:color="DDEBF7" w:fill="DDEBF7"/>
            <w:vAlign w:val="center"/>
            <w:hideMark/>
          </w:tcPr>
          <w:p w14:paraId="4799EBF9" w14:textId="77777777" w:rsidR="007900F1" w:rsidRPr="007900F1" w:rsidRDefault="007900F1" w:rsidP="007900F1">
            <w:pPr>
              <w:suppressAutoHyphens w:val="0"/>
              <w:autoSpaceDN/>
              <w:spacing w:after="0" w:line="240" w:lineRule="auto"/>
              <w:jc w:val="center"/>
              <w:textAlignment w:val="auto"/>
              <w:rPr>
                <w:rFonts w:eastAsia="Times New Roman" w:cs="Calibri"/>
                <w:b/>
                <w:bCs/>
                <w:color w:val="000000"/>
                <w:sz w:val="16"/>
                <w:szCs w:val="16"/>
                <w:lang w:eastAsia="es-CO"/>
              </w:rPr>
            </w:pPr>
            <w:r w:rsidRPr="007900F1">
              <w:rPr>
                <w:rFonts w:eastAsia="Times New Roman" w:cs="Calibri"/>
                <w:b/>
                <w:bCs/>
                <w:color w:val="000000"/>
                <w:sz w:val="16"/>
                <w:szCs w:val="16"/>
                <w:lang w:eastAsia="es-CO"/>
              </w:rPr>
              <w:t>CANTIDAD DE ITEMS ADQUIRIDOS</w:t>
            </w:r>
          </w:p>
        </w:tc>
        <w:tc>
          <w:tcPr>
            <w:tcW w:w="1870" w:type="dxa"/>
            <w:tcBorders>
              <w:top w:val="single" w:sz="4" w:space="0" w:color="auto"/>
              <w:left w:val="single" w:sz="4" w:space="0" w:color="auto"/>
              <w:bottom w:val="single" w:sz="4" w:space="0" w:color="auto"/>
              <w:right w:val="single" w:sz="4" w:space="0" w:color="auto"/>
            </w:tcBorders>
            <w:shd w:val="clear" w:color="DDEBF7" w:fill="DDEBF7"/>
            <w:vAlign w:val="center"/>
            <w:hideMark/>
          </w:tcPr>
          <w:p w14:paraId="76FE7CB4" w14:textId="77777777" w:rsidR="007900F1" w:rsidRPr="007900F1" w:rsidRDefault="007900F1" w:rsidP="007900F1">
            <w:pPr>
              <w:suppressAutoHyphens w:val="0"/>
              <w:autoSpaceDN/>
              <w:spacing w:after="0" w:line="240" w:lineRule="auto"/>
              <w:jc w:val="center"/>
              <w:textAlignment w:val="auto"/>
              <w:rPr>
                <w:rFonts w:eastAsia="Times New Roman" w:cs="Calibri"/>
                <w:b/>
                <w:bCs/>
                <w:color w:val="000000"/>
                <w:sz w:val="16"/>
                <w:szCs w:val="16"/>
                <w:lang w:eastAsia="es-CO"/>
              </w:rPr>
            </w:pPr>
            <w:r w:rsidRPr="007900F1">
              <w:rPr>
                <w:rFonts w:eastAsia="Times New Roman" w:cs="Calibri"/>
                <w:b/>
                <w:bCs/>
                <w:color w:val="000000"/>
                <w:sz w:val="16"/>
                <w:szCs w:val="16"/>
                <w:lang w:eastAsia="es-CO"/>
              </w:rPr>
              <w:t>CANTIDAD DE UNIDADES ADQUIRIDAS</w:t>
            </w:r>
          </w:p>
        </w:tc>
        <w:tc>
          <w:tcPr>
            <w:tcW w:w="1887" w:type="dxa"/>
            <w:tcBorders>
              <w:top w:val="single" w:sz="4" w:space="0" w:color="auto"/>
              <w:left w:val="single" w:sz="4" w:space="0" w:color="auto"/>
              <w:bottom w:val="single" w:sz="4" w:space="0" w:color="auto"/>
              <w:right w:val="single" w:sz="4" w:space="0" w:color="auto"/>
            </w:tcBorders>
            <w:shd w:val="clear" w:color="DDEBF7" w:fill="DDEBF7"/>
            <w:vAlign w:val="center"/>
            <w:hideMark/>
          </w:tcPr>
          <w:p w14:paraId="1C031003" w14:textId="77777777" w:rsidR="007900F1" w:rsidRPr="007900F1" w:rsidRDefault="007900F1" w:rsidP="007900F1">
            <w:pPr>
              <w:suppressAutoHyphens w:val="0"/>
              <w:autoSpaceDN/>
              <w:spacing w:after="0" w:line="240" w:lineRule="auto"/>
              <w:jc w:val="center"/>
              <w:textAlignment w:val="auto"/>
              <w:rPr>
                <w:rFonts w:eastAsia="Times New Roman" w:cs="Calibri"/>
                <w:b/>
                <w:bCs/>
                <w:color w:val="000000"/>
                <w:sz w:val="16"/>
                <w:szCs w:val="16"/>
                <w:lang w:eastAsia="es-CO"/>
              </w:rPr>
            </w:pPr>
            <w:r w:rsidRPr="007900F1">
              <w:rPr>
                <w:rFonts w:eastAsia="Times New Roman" w:cs="Calibri"/>
                <w:b/>
                <w:bCs/>
                <w:color w:val="000000"/>
                <w:sz w:val="16"/>
                <w:szCs w:val="16"/>
                <w:lang w:eastAsia="es-CO"/>
              </w:rPr>
              <w:t>VALOR TOTAL</w:t>
            </w:r>
          </w:p>
        </w:tc>
      </w:tr>
      <w:tr w:rsidR="007900F1" w:rsidRPr="007900F1" w14:paraId="49B2EF5F" w14:textId="77777777" w:rsidTr="007900F1">
        <w:trPr>
          <w:trHeight w:val="20"/>
        </w:trPr>
        <w:tc>
          <w:tcPr>
            <w:tcW w:w="3155" w:type="dxa"/>
            <w:tcBorders>
              <w:top w:val="nil"/>
              <w:left w:val="single" w:sz="4" w:space="0" w:color="auto"/>
              <w:bottom w:val="single" w:sz="4" w:space="0" w:color="auto"/>
              <w:right w:val="single" w:sz="4" w:space="0" w:color="auto"/>
            </w:tcBorders>
            <w:shd w:val="clear" w:color="auto" w:fill="auto"/>
            <w:noWrap/>
            <w:vAlign w:val="bottom"/>
            <w:hideMark/>
          </w:tcPr>
          <w:p w14:paraId="13FE67C4" w14:textId="77777777" w:rsidR="007900F1" w:rsidRPr="007900F1" w:rsidRDefault="007900F1" w:rsidP="007900F1">
            <w:pPr>
              <w:suppressAutoHyphens w:val="0"/>
              <w:autoSpaceDN/>
              <w:spacing w:after="0" w:line="240" w:lineRule="auto"/>
              <w:textAlignment w:val="auto"/>
              <w:rPr>
                <w:rFonts w:eastAsia="Times New Roman" w:cs="Calibri"/>
                <w:color w:val="000000"/>
                <w:sz w:val="16"/>
                <w:szCs w:val="16"/>
                <w:lang w:eastAsia="es-CO"/>
              </w:rPr>
            </w:pPr>
            <w:r w:rsidRPr="007900F1">
              <w:rPr>
                <w:rFonts w:eastAsia="Times New Roman" w:cs="Calibri"/>
                <w:color w:val="000000"/>
                <w:sz w:val="16"/>
                <w:szCs w:val="16"/>
                <w:lang w:eastAsia="es-CO"/>
              </w:rPr>
              <w:t xml:space="preserve">ALMACENES EXITO S.A. </w:t>
            </w:r>
          </w:p>
        </w:tc>
        <w:tc>
          <w:tcPr>
            <w:tcW w:w="1916" w:type="dxa"/>
            <w:tcBorders>
              <w:top w:val="nil"/>
              <w:left w:val="nil"/>
              <w:bottom w:val="single" w:sz="4" w:space="0" w:color="auto"/>
              <w:right w:val="single" w:sz="4" w:space="0" w:color="auto"/>
            </w:tcBorders>
            <w:shd w:val="clear" w:color="auto" w:fill="auto"/>
            <w:noWrap/>
            <w:vAlign w:val="bottom"/>
            <w:hideMark/>
          </w:tcPr>
          <w:p w14:paraId="21DF7789" w14:textId="77777777" w:rsidR="007900F1" w:rsidRPr="007900F1" w:rsidRDefault="007900F1" w:rsidP="007900F1">
            <w:pPr>
              <w:suppressAutoHyphens w:val="0"/>
              <w:autoSpaceDN/>
              <w:spacing w:after="0" w:line="240" w:lineRule="auto"/>
              <w:textAlignment w:val="auto"/>
              <w:rPr>
                <w:rFonts w:eastAsia="Times New Roman" w:cs="Calibri"/>
                <w:color w:val="000000"/>
                <w:sz w:val="16"/>
                <w:szCs w:val="16"/>
                <w:lang w:eastAsia="es-CO"/>
              </w:rPr>
            </w:pPr>
            <w:r w:rsidRPr="007900F1">
              <w:rPr>
                <w:rFonts w:eastAsia="Times New Roman" w:cs="Calibri"/>
                <w:color w:val="000000"/>
                <w:sz w:val="16"/>
                <w:szCs w:val="16"/>
                <w:lang w:eastAsia="es-CO"/>
              </w:rPr>
              <w:t xml:space="preserve">                                           1 </w:t>
            </w:r>
          </w:p>
        </w:tc>
        <w:tc>
          <w:tcPr>
            <w:tcW w:w="1870" w:type="dxa"/>
            <w:tcBorders>
              <w:top w:val="nil"/>
              <w:left w:val="nil"/>
              <w:bottom w:val="single" w:sz="4" w:space="0" w:color="auto"/>
              <w:right w:val="single" w:sz="4" w:space="0" w:color="auto"/>
            </w:tcBorders>
            <w:shd w:val="clear" w:color="auto" w:fill="auto"/>
            <w:noWrap/>
            <w:vAlign w:val="bottom"/>
            <w:hideMark/>
          </w:tcPr>
          <w:p w14:paraId="14F9987E" w14:textId="77777777" w:rsidR="007900F1" w:rsidRPr="007900F1" w:rsidRDefault="007900F1" w:rsidP="007900F1">
            <w:pPr>
              <w:suppressAutoHyphens w:val="0"/>
              <w:autoSpaceDN/>
              <w:spacing w:after="0" w:line="240" w:lineRule="auto"/>
              <w:textAlignment w:val="auto"/>
              <w:rPr>
                <w:rFonts w:eastAsia="Times New Roman" w:cs="Calibri"/>
                <w:color w:val="000000"/>
                <w:sz w:val="16"/>
                <w:szCs w:val="16"/>
                <w:lang w:eastAsia="es-CO"/>
              </w:rPr>
            </w:pPr>
            <w:r w:rsidRPr="007900F1">
              <w:rPr>
                <w:rFonts w:eastAsia="Times New Roman" w:cs="Calibri"/>
                <w:color w:val="000000"/>
                <w:sz w:val="16"/>
                <w:szCs w:val="16"/>
                <w:lang w:eastAsia="es-CO"/>
              </w:rPr>
              <w:t xml:space="preserve">                                      3 </w:t>
            </w:r>
          </w:p>
        </w:tc>
        <w:tc>
          <w:tcPr>
            <w:tcW w:w="1887" w:type="dxa"/>
            <w:tcBorders>
              <w:top w:val="nil"/>
              <w:left w:val="nil"/>
              <w:bottom w:val="single" w:sz="4" w:space="0" w:color="auto"/>
              <w:right w:val="single" w:sz="4" w:space="0" w:color="auto"/>
            </w:tcBorders>
            <w:shd w:val="clear" w:color="auto" w:fill="auto"/>
            <w:noWrap/>
            <w:vAlign w:val="bottom"/>
            <w:hideMark/>
          </w:tcPr>
          <w:p w14:paraId="465BC575" w14:textId="77777777" w:rsidR="007900F1" w:rsidRPr="007900F1" w:rsidRDefault="007900F1" w:rsidP="007900F1">
            <w:pPr>
              <w:suppressAutoHyphens w:val="0"/>
              <w:autoSpaceDN/>
              <w:spacing w:after="0" w:line="240" w:lineRule="auto"/>
              <w:textAlignment w:val="auto"/>
              <w:rPr>
                <w:rFonts w:eastAsia="Times New Roman" w:cs="Calibri"/>
                <w:color w:val="000000"/>
                <w:sz w:val="16"/>
                <w:szCs w:val="16"/>
                <w:lang w:eastAsia="es-CO"/>
              </w:rPr>
            </w:pPr>
            <w:r w:rsidRPr="007900F1">
              <w:rPr>
                <w:rFonts w:eastAsia="Times New Roman" w:cs="Calibri"/>
                <w:color w:val="000000"/>
                <w:sz w:val="16"/>
                <w:szCs w:val="16"/>
                <w:lang w:eastAsia="es-CO"/>
              </w:rPr>
              <w:t xml:space="preserve"> $                       294.900,00 </w:t>
            </w:r>
          </w:p>
        </w:tc>
      </w:tr>
      <w:tr w:rsidR="007900F1" w:rsidRPr="007900F1" w14:paraId="4360036F" w14:textId="77777777" w:rsidTr="007900F1">
        <w:trPr>
          <w:trHeight w:val="20"/>
        </w:trPr>
        <w:tc>
          <w:tcPr>
            <w:tcW w:w="3155" w:type="dxa"/>
            <w:tcBorders>
              <w:top w:val="nil"/>
              <w:left w:val="single" w:sz="4" w:space="0" w:color="auto"/>
              <w:bottom w:val="single" w:sz="4" w:space="0" w:color="auto"/>
              <w:right w:val="single" w:sz="4" w:space="0" w:color="auto"/>
            </w:tcBorders>
            <w:shd w:val="clear" w:color="auto" w:fill="auto"/>
            <w:noWrap/>
            <w:vAlign w:val="bottom"/>
            <w:hideMark/>
          </w:tcPr>
          <w:p w14:paraId="7095EF7E" w14:textId="77777777" w:rsidR="007900F1" w:rsidRPr="007900F1" w:rsidRDefault="007900F1" w:rsidP="007900F1">
            <w:pPr>
              <w:suppressAutoHyphens w:val="0"/>
              <w:autoSpaceDN/>
              <w:spacing w:after="0" w:line="240" w:lineRule="auto"/>
              <w:textAlignment w:val="auto"/>
              <w:rPr>
                <w:rFonts w:eastAsia="Times New Roman" w:cs="Calibri"/>
                <w:color w:val="000000"/>
                <w:sz w:val="16"/>
                <w:szCs w:val="16"/>
                <w:lang w:eastAsia="es-CO"/>
              </w:rPr>
            </w:pPr>
            <w:r w:rsidRPr="007900F1">
              <w:rPr>
                <w:rFonts w:eastAsia="Times New Roman" w:cs="Calibri"/>
                <w:color w:val="000000"/>
                <w:sz w:val="16"/>
                <w:szCs w:val="16"/>
                <w:lang w:eastAsia="es-CO"/>
              </w:rPr>
              <w:t xml:space="preserve">AMAREY NOVA MEDICAL </w:t>
            </w:r>
          </w:p>
        </w:tc>
        <w:tc>
          <w:tcPr>
            <w:tcW w:w="1916" w:type="dxa"/>
            <w:tcBorders>
              <w:top w:val="nil"/>
              <w:left w:val="nil"/>
              <w:bottom w:val="single" w:sz="4" w:space="0" w:color="auto"/>
              <w:right w:val="single" w:sz="4" w:space="0" w:color="auto"/>
            </w:tcBorders>
            <w:shd w:val="clear" w:color="auto" w:fill="auto"/>
            <w:noWrap/>
            <w:vAlign w:val="bottom"/>
            <w:hideMark/>
          </w:tcPr>
          <w:p w14:paraId="4311A8C3" w14:textId="77777777" w:rsidR="007900F1" w:rsidRPr="007900F1" w:rsidRDefault="007900F1" w:rsidP="007900F1">
            <w:pPr>
              <w:suppressAutoHyphens w:val="0"/>
              <w:autoSpaceDN/>
              <w:spacing w:after="0" w:line="240" w:lineRule="auto"/>
              <w:textAlignment w:val="auto"/>
              <w:rPr>
                <w:rFonts w:eastAsia="Times New Roman" w:cs="Calibri"/>
                <w:color w:val="000000"/>
                <w:sz w:val="16"/>
                <w:szCs w:val="16"/>
                <w:lang w:eastAsia="es-CO"/>
              </w:rPr>
            </w:pPr>
            <w:r w:rsidRPr="007900F1">
              <w:rPr>
                <w:rFonts w:eastAsia="Times New Roman" w:cs="Calibri"/>
                <w:color w:val="000000"/>
                <w:sz w:val="16"/>
                <w:szCs w:val="16"/>
                <w:lang w:eastAsia="es-CO"/>
              </w:rPr>
              <w:t xml:space="preserve">                                           2 </w:t>
            </w:r>
          </w:p>
        </w:tc>
        <w:tc>
          <w:tcPr>
            <w:tcW w:w="1870" w:type="dxa"/>
            <w:tcBorders>
              <w:top w:val="nil"/>
              <w:left w:val="nil"/>
              <w:bottom w:val="single" w:sz="4" w:space="0" w:color="auto"/>
              <w:right w:val="single" w:sz="4" w:space="0" w:color="auto"/>
            </w:tcBorders>
            <w:shd w:val="clear" w:color="auto" w:fill="auto"/>
            <w:noWrap/>
            <w:vAlign w:val="bottom"/>
            <w:hideMark/>
          </w:tcPr>
          <w:p w14:paraId="17842193" w14:textId="77777777" w:rsidR="007900F1" w:rsidRPr="007900F1" w:rsidRDefault="007900F1" w:rsidP="007900F1">
            <w:pPr>
              <w:suppressAutoHyphens w:val="0"/>
              <w:autoSpaceDN/>
              <w:spacing w:after="0" w:line="240" w:lineRule="auto"/>
              <w:textAlignment w:val="auto"/>
              <w:rPr>
                <w:rFonts w:eastAsia="Times New Roman" w:cs="Calibri"/>
                <w:color w:val="000000"/>
                <w:sz w:val="16"/>
                <w:szCs w:val="16"/>
                <w:lang w:eastAsia="es-CO"/>
              </w:rPr>
            </w:pPr>
            <w:r w:rsidRPr="007900F1">
              <w:rPr>
                <w:rFonts w:eastAsia="Times New Roman" w:cs="Calibri"/>
                <w:color w:val="000000"/>
                <w:sz w:val="16"/>
                <w:szCs w:val="16"/>
                <w:lang w:eastAsia="es-CO"/>
              </w:rPr>
              <w:t xml:space="preserve">                                 193 </w:t>
            </w:r>
          </w:p>
        </w:tc>
        <w:tc>
          <w:tcPr>
            <w:tcW w:w="1887" w:type="dxa"/>
            <w:tcBorders>
              <w:top w:val="nil"/>
              <w:left w:val="nil"/>
              <w:bottom w:val="single" w:sz="4" w:space="0" w:color="auto"/>
              <w:right w:val="single" w:sz="4" w:space="0" w:color="auto"/>
            </w:tcBorders>
            <w:shd w:val="clear" w:color="auto" w:fill="auto"/>
            <w:noWrap/>
            <w:vAlign w:val="bottom"/>
            <w:hideMark/>
          </w:tcPr>
          <w:p w14:paraId="4308CAFC" w14:textId="77777777" w:rsidR="007900F1" w:rsidRPr="007900F1" w:rsidRDefault="007900F1" w:rsidP="007900F1">
            <w:pPr>
              <w:suppressAutoHyphens w:val="0"/>
              <w:autoSpaceDN/>
              <w:spacing w:after="0" w:line="240" w:lineRule="auto"/>
              <w:textAlignment w:val="auto"/>
              <w:rPr>
                <w:rFonts w:eastAsia="Times New Roman" w:cs="Calibri"/>
                <w:color w:val="000000"/>
                <w:sz w:val="16"/>
                <w:szCs w:val="16"/>
                <w:lang w:eastAsia="es-CO"/>
              </w:rPr>
            </w:pPr>
            <w:r w:rsidRPr="007900F1">
              <w:rPr>
                <w:rFonts w:eastAsia="Times New Roman" w:cs="Calibri"/>
                <w:color w:val="000000"/>
                <w:sz w:val="16"/>
                <w:szCs w:val="16"/>
                <w:lang w:eastAsia="es-CO"/>
              </w:rPr>
              <w:t xml:space="preserve"> $                    4.943.736,00 </w:t>
            </w:r>
          </w:p>
        </w:tc>
      </w:tr>
      <w:tr w:rsidR="007900F1" w:rsidRPr="007900F1" w14:paraId="3AA434AE" w14:textId="77777777" w:rsidTr="007900F1">
        <w:trPr>
          <w:trHeight w:val="20"/>
        </w:trPr>
        <w:tc>
          <w:tcPr>
            <w:tcW w:w="3155" w:type="dxa"/>
            <w:tcBorders>
              <w:top w:val="nil"/>
              <w:left w:val="single" w:sz="4" w:space="0" w:color="auto"/>
              <w:bottom w:val="single" w:sz="4" w:space="0" w:color="auto"/>
              <w:right w:val="single" w:sz="4" w:space="0" w:color="auto"/>
            </w:tcBorders>
            <w:shd w:val="clear" w:color="auto" w:fill="auto"/>
            <w:noWrap/>
            <w:vAlign w:val="bottom"/>
            <w:hideMark/>
          </w:tcPr>
          <w:p w14:paraId="557083A7" w14:textId="77777777" w:rsidR="007900F1" w:rsidRPr="007900F1" w:rsidRDefault="007900F1" w:rsidP="007900F1">
            <w:pPr>
              <w:suppressAutoHyphens w:val="0"/>
              <w:autoSpaceDN/>
              <w:spacing w:after="0" w:line="240" w:lineRule="auto"/>
              <w:textAlignment w:val="auto"/>
              <w:rPr>
                <w:rFonts w:eastAsia="Times New Roman" w:cs="Calibri"/>
                <w:color w:val="000000"/>
                <w:sz w:val="16"/>
                <w:szCs w:val="16"/>
                <w:lang w:eastAsia="es-CO"/>
              </w:rPr>
            </w:pPr>
            <w:r w:rsidRPr="007900F1">
              <w:rPr>
                <w:rFonts w:eastAsia="Times New Roman" w:cs="Calibri"/>
                <w:color w:val="000000"/>
                <w:sz w:val="16"/>
                <w:szCs w:val="16"/>
                <w:lang w:eastAsia="es-CO"/>
              </w:rPr>
              <w:t>CLOSTER PHARMA SAS EN REORGANIZACION</w:t>
            </w:r>
          </w:p>
        </w:tc>
        <w:tc>
          <w:tcPr>
            <w:tcW w:w="1916" w:type="dxa"/>
            <w:tcBorders>
              <w:top w:val="nil"/>
              <w:left w:val="nil"/>
              <w:bottom w:val="single" w:sz="4" w:space="0" w:color="auto"/>
              <w:right w:val="single" w:sz="4" w:space="0" w:color="auto"/>
            </w:tcBorders>
            <w:shd w:val="clear" w:color="auto" w:fill="auto"/>
            <w:noWrap/>
            <w:vAlign w:val="bottom"/>
            <w:hideMark/>
          </w:tcPr>
          <w:p w14:paraId="58777EB3" w14:textId="77777777" w:rsidR="007900F1" w:rsidRPr="007900F1" w:rsidRDefault="007900F1" w:rsidP="007900F1">
            <w:pPr>
              <w:suppressAutoHyphens w:val="0"/>
              <w:autoSpaceDN/>
              <w:spacing w:after="0" w:line="240" w:lineRule="auto"/>
              <w:textAlignment w:val="auto"/>
              <w:rPr>
                <w:rFonts w:eastAsia="Times New Roman" w:cs="Calibri"/>
                <w:color w:val="000000"/>
                <w:sz w:val="16"/>
                <w:szCs w:val="16"/>
                <w:lang w:eastAsia="es-CO"/>
              </w:rPr>
            </w:pPr>
            <w:r w:rsidRPr="007900F1">
              <w:rPr>
                <w:rFonts w:eastAsia="Times New Roman" w:cs="Calibri"/>
                <w:color w:val="000000"/>
                <w:sz w:val="16"/>
                <w:szCs w:val="16"/>
                <w:lang w:eastAsia="es-CO"/>
              </w:rPr>
              <w:t xml:space="preserve">                                           1 </w:t>
            </w:r>
          </w:p>
        </w:tc>
        <w:tc>
          <w:tcPr>
            <w:tcW w:w="1870" w:type="dxa"/>
            <w:tcBorders>
              <w:top w:val="nil"/>
              <w:left w:val="nil"/>
              <w:bottom w:val="single" w:sz="4" w:space="0" w:color="auto"/>
              <w:right w:val="single" w:sz="4" w:space="0" w:color="auto"/>
            </w:tcBorders>
            <w:shd w:val="clear" w:color="auto" w:fill="auto"/>
            <w:noWrap/>
            <w:vAlign w:val="bottom"/>
            <w:hideMark/>
          </w:tcPr>
          <w:p w14:paraId="7B447B7B" w14:textId="77777777" w:rsidR="007900F1" w:rsidRPr="007900F1" w:rsidRDefault="007900F1" w:rsidP="007900F1">
            <w:pPr>
              <w:suppressAutoHyphens w:val="0"/>
              <w:autoSpaceDN/>
              <w:spacing w:after="0" w:line="240" w:lineRule="auto"/>
              <w:textAlignment w:val="auto"/>
              <w:rPr>
                <w:rFonts w:eastAsia="Times New Roman" w:cs="Calibri"/>
                <w:color w:val="000000"/>
                <w:sz w:val="16"/>
                <w:szCs w:val="16"/>
                <w:lang w:eastAsia="es-CO"/>
              </w:rPr>
            </w:pPr>
            <w:r w:rsidRPr="007900F1">
              <w:rPr>
                <w:rFonts w:eastAsia="Times New Roman" w:cs="Calibri"/>
                <w:color w:val="000000"/>
                <w:sz w:val="16"/>
                <w:szCs w:val="16"/>
                <w:lang w:eastAsia="es-CO"/>
              </w:rPr>
              <w:t xml:space="preserve">                                 700 </w:t>
            </w:r>
          </w:p>
        </w:tc>
        <w:tc>
          <w:tcPr>
            <w:tcW w:w="1887" w:type="dxa"/>
            <w:tcBorders>
              <w:top w:val="nil"/>
              <w:left w:val="nil"/>
              <w:bottom w:val="single" w:sz="4" w:space="0" w:color="auto"/>
              <w:right w:val="single" w:sz="4" w:space="0" w:color="auto"/>
            </w:tcBorders>
            <w:shd w:val="clear" w:color="auto" w:fill="auto"/>
            <w:noWrap/>
            <w:vAlign w:val="bottom"/>
            <w:hideMark/>
          </w:tcPr>
          <w:p w14:paraId="0D421174" w14:textId="77777777" w:rsidR="007900F1" w:rsidRPr="007900F1" w:rsidRDefault="007900F1" w:rsidP="007900F1">
            <w:pPr>
              <w:suppressAutoHyphens w:val="0"/>
              <w:autoSpaceDN/>
              <w:spacing w:after="0" w:line="240" w:lineRule="auto"/>
              <w:textAlignment w:val="auto"/>
              <w:rPr>
                <w:rFonts w:eastAsia="Times New Roman" w:cs="Calibri"/>
                <w:color w:val="000000"/>
                <w:sz w:val="16"/>
                <w:szCs w:val="16"/>
                <w:lang w:eastAsia="es-CO"/>
              </w:rPr>
            </w:pPr>
            <w:r w:rsidRPr="007900F1">
              <w:rPr>
                <w:rFonts w:eastAsia="Times New Roman" w:cs="Calibri"/>
                <w:color w:val="000000"/>
                <w:sz w:val="16"/>
                <w:szCs w:val="16"/>
                <w:lang w:eastAsia="es-CO"/>
              </w:rPr>
              <w:t xml:space="preserve"> $                    2.100.000,00 </w:t>
            </w:r>
          </w:p>
        </w:tc>
      </w:tr>
      <w:tr w:rsidR="007900F1" w:rsidRPr="007900F1" w14:paraId="13710CAF" w14:textId="77777777" w:rsidTr="007900F1">
        <w:trPr>
          <w:trHeight w:val="20"/>
        </w:trPr>
        <w:tc>
          <w:tcPr>
            <w:tcW w:w="3155" w:type="dxa"/>
            <w:tcBorders>
              <w:top w:val="nil"/>
              <w:left w:val="single" w:sz="4" w:space="0" w:color="auto"/>
              <w:bottom w:val="single" w:sz="4" w:space="0" w:color="auto"/>
              <w:right w:val="single" w:sz="4" w:space="0" w:color="auto"/>
            </w:tcBorders>
            <w:shd w:val="clear" w:color="auto" w:fill="auto"/>
            <w:noWrap/>
            <w:vAlign w:val="bottom"/>
            <w:hideMark/>
          </w:tcPr>
          <w:p w14:paraId="4885D120" w14:textId="77777777" w:rsidR="007900F1" w:rsidRPr="007900F1" w:rsidRDefault="007900F1" w:rsidP="007900F1">
            <w:pPr>
              <w:suppressAutoHyphens w:val="0"/>
              <w:autoSpaceDN/>
              <w:spacing w:after="0" w:line="240" w:lineRule="auto"/>
              <w:textAlignment w:val="auto"/>
              <w:rPr>
                <w:rFonts w:eastAsia="Times New Roman" w:cs="Calibri"/>
                <w:color w:val="000000"/>
                <w:sz w:val="16"/>
                <w:szCs w:val="16"/>
                <w:lang w:eastAsia="es-CO"/>
              </w:rPr>
            </w:pPr>
            <w:r w:rsidRPr="007900F1">
              <w:rPr>
                <w:rFonts w:eastAsia="Times New Roman" w:cs="Calibri"/>
                <w:color w:val="000000"/>
                <w:sz w:val="16"/>
                <w:szCs w:val="16"/>
                <w:lang w:eastAsia="es-CO"/>
              </w:rPr>
              <w:t>COMPANY MEDIQBOY OC S. A. S.</w:t>
            </w:r>
          </w:p>
        </w:tc>
        <w:tc>
          <w:tcPr>
            <w:tcW w:w="1916" w:type="dxa"/>
            <w:tcBorders>
              <w:top w:val="nil"/>
              <w:left w:val="nil"/>
              <w:bottom w:val="single" w:sz="4" w:space="0" w:color="auto"/>
              <w:right w:val="single" w:sz="4" w:space="0" w:color="auto"/>
            </w:tcBorders>
            <w:shd w:val="clear" w:color="auto" w:fill="auto"/>
            <w:noWrap/>
            <w:vAlign w:val="bottom"/>
            <w:hideMark/>
          </w:tcPr>
          <w:p w14:paraId="50B49144" w14:textId="77777777" w:rsidR="007900F1" w:rsidRPr="007900F1" w:rsidRDefault="007900F1" w:rsidP="007900F1">
            <w:pPr>
              <w:suppressAutoHyphens w:val="0"/>
              <w:autoSpaceDN/>
              <w:spacing w:after="0" w:line="240" w:lineRule="auto"/>
              <w:textAlignment w:val="auto"/>
              <w:rPr>
                <w:rFonts w:eastAsia="Times New Roman" w:cs="Calibri"/>
                <w:color w:val="000000"/>
                <w:sz w:val="16"/>
                <w:szCs w:val="16"/>
                <w:lang w:eastAsia="es-CO"/>
              </w:rPr>
            </w:pPr>
            <w:r w:rsidRPr="007900F1">
              <w:rPr>
                <w:rFonts w:eastAsia="Times New Roman" w:cs="Calibri"/>
                <w:color w:val="000000"/>
                <w:sz w:val="16"/>
                <w:szCs w:val="16"/>
                <w:lang w:eastAsia="es-CO"/>
              </w:rPr>
              <w:t xml:space="preserve">                                        91 </w:t>
            </w:r>
          </w:p>
        </w:tc>
        <w:tc>
          <w:tcPr>
            <w:tcW w:w="1870" w:type="dxa"/>
            <w:tcBorders>
              <w:top w:val="nil"/>
              <w:left w:val="nil"/>
              <w:bottom w:val="single" w:sz="4" w:space="0" w:color="auto"/>
              <w:right w:val="single" w:sz="4" w:space="0" w:color="auto"/>
            </w:tcBorders>
            <w:shd w:val="clear" w:color="auto" w:fill="auto"/>
            <w:noWrap/>
            <w:vAlign w:val="bottom"/>
            <w:hideMark/>
          </w:tcPr>
          <w:p w14:paraId="3A35B2F9" w14:textId="77777777" w:rsidR="007900F1" w:rsidRPr="007900F1" w:rsidRDefault="007900F1" w:rsidP="007900F1">
            <w:pPr>
              <w:suppressAutoHyphens w:val="0"/>
              <w:autoSpaceDN/>
              <w:spacing w:after="0" w:line="240" w:lineRule="auto"/>
              <w:textAlignment w:val="auto"/>
              <w:rPr>
                <w:rFonts w:eastAsia="Times New Roman" w:cs="Calibri"/>
                <w:color w:val="000000"/>
                <w:sz w:val="16"/>
                <w:szCs w:val="16"/>
                <w:lang w:eastAsia="es-CO"/>
              </w:rPr>
            </w:pPr>
            <w:r w:rsidRPr="007900F1">
              <w:rPr>
                <w:rFonts w:eastAsia="Times New Roman" w:cs="Calibri"/>
                <w:color w:val="000000"/>
                <w:sz w:val="16"/>
                <w:szCs w:val="16"/>
                <w:lang w:eastAsia="es-CO"/>
              </w:rPr>
              <w:t xml:space="preserve">                         434.799 </w:t>
            </w:r>
          </w:p>
        </w:tc>
        <w:tc>
          <w:tcPr>
            <w:tcW w:w="1887" w:type="dxa"/>
            <w:tcBorders>
              <w:top w:val="nil"/>
              <w:left w:val="nil"/>
              <w:bottom w:val="single" w:sz="4" w:space="0" w:color="auto"/>
              <w:right w:val="single" w:sz="4" w:space="0" w:color="auto"/>
            </w:tcBorders>
            <w:shd w:val="clear" w:color="auto" w:fill="auto"/>
            <w:noWrap/>
            <w:vAlign w:val="bottom"/>
            <w:hideMark/>
          </w:tcPr>
          <w:p w14:paraId="391FC90F" w14:textId="77777777" w:rsidR="007900F1" w:rsidRPr="007900F1" w:rsidRDefault="007900F1" w:rsidP="007900F1">
            <w:pPr>
              <w:suppressAutoHyphens w:val="0"/>
              <w:autoSpaceDN/>
              <w:spacing w:after="0" w:line="240" w:lineRule="auto"/>
              <w:textAlignment w:val="auto"/>
              <w:rPr>
                <w:rFonts w:eastAsia="Times New Roman" w:cs="Calibri"/>
                <w:color w:val="000000"/>
                <w:sz w:val="16"/>
                <w:szCs w:val="16"/>
                <w:lang w:eastAsia="es-CO"/>
              </w:rPr>
            </w:pPr>
            <w:r w:rsidRPr="007900F1">
              <w:rPr>
                <w:rFonts w:eastAsia="Times New Roman" w:cs="Calibri"/>
                <w:color w:val="000000"/>
                <w:sz w:val="16"/>
                <w:szCs w:val="16"/>
                <w:lang w:eastAsia="es-CO"/>
              </w:rPr>
              <w:t xml:space="preserve"> $                 80.660.464,70 </w:t>
            </w:r>
          </w:p>
        </w:tc>
      </w:tr>
      <w:tr w:rsidR="007900F1" w:rsidRPr="007900F1" w14:paraId="364FA03A" w14:textId="77777777" w:rsidTr="007900F1">
        <w:trPr>
          <w:trHeight w:val="20"/>
        </w:trPr>
        <w:tc>
          <w:tcPr>
            <w:tcW w:w="3155" w:type="dxa"/>
            <w:tcBorders>
              <w:top w:val="nil"/>
              <w:left w:val="single" w:sz="4" w:space="0" w:color="auto"/>
              <w:bottom w:val="single" w:sz="4" w:space="0" w:color="auto"/>
              <w:right w:val="single" w:sz="4" w:space="0" w:color="auto"/>
            </w:tcBorders>
            <w:shd w:val="clear" w:color="auto" w:fill="auto"/>
            <w:noWrap/>
            <w:vAlign w:val="bottom"/>
            <w:hideMark/>
          </w:tcPr>
          <w:p w14:paraId="73004CF2" w14:textId="77777777" w:rsidR="007900F1" w:rsidRPr="007900F1" w:rsidRDefault="007900F1" w:rsidP="007900F1">
            <w:pPr>
              <w:suppressAutoHyphens w:val="0"/>
              <w:autoSpaceDN/>
              <w:spacing w:after="0" w:line="240" w:lineRule="auto"/>
              <w:textAlignment w:val="auto"/>
              <w:rPr>
                <w:rFonts w:eastAsia="Times New Roman" w:cs="Calibri"/>
                <w:color w:val="000000"/>
                <w:sz w:val="16"/>
                <w:szCs w:val="16"/>
                <w:lang w:eastAsia="es-CO"/>
              </w:rPr>
            </w:pPr>
            <w:r w:rsidRPr="007900F1">
              <w:rPr>
                <w:rFonts w:eastAsia="Times New Roman" w:cs="Calibri"/>
                <w:color w:val="000000"/>
                <w:sz w:val="16"/>
                <w:szCs w:val="16"/>
                <w:lang w:eastAsia="es-CO"/>
              </w:rPr>
              <w:t>DEPOSITO DE DROGAS BOYACA/RAFAEL ANTONIO SALAMANCA</w:t>
            </w:r>
          </w:p>
        </w:tc>
        <w:tc>
          <w:tcPr>
            <w:tcW w:w="1916" w:type="dxa"/>
            <w:tcBorders>
              <w:top w:val="nil"/>
              <w:left w:val="nil"/>
              <w:bottom w:val="single" w:sz="4" w:space="0" w:color="auto"/>
              <w:right w:val="single" w:sz="4" w:space="0" w:color="auto"/>
            </w:tcBorders>
            <w:shd w:val="clear" w:color="auto" w:fill="auto"/>
            <w:noWrap/>
            <w:vAlign w:val="bottom"/>
            <w:hideMark/>
          </w:tcPr>
          <w:p w14:paraId="6D94C2AB" w14:textId="77777777" w:rsidR="007900F1" w:rsidRPr="007900F1" w:rsidRDefault="007900F1" w:rsidP="007900F1">
            <w:pPr>
              <w:suppressAutoHyphens w:val="0"/>
              <w:autoSpaceDN/>
              <w:spacing w:after="0" w:line="240" w:lineRule="auto"/>
              <w:textAlignment w:val="auto"/>
              <w:rPr>
                <w:rFonts w:eastAsia="Times New Roman" w:cs="Calibri"/>
                <w:color w:val="000000"/>
                <w:sz w:val="16"/>
                <w:szCs w:val="16"/>
                <w:lang w:eastAsia="es-CO"/>
              </w:rPr>
            </w:pPr>
            <w:r w:rsidRPr="007900F1">
              <w:rPr>
                <w:rFonts w:eastAsia="Times New Roman" w:cs="Calibri"/>
                <w:color w:val="000000"/>
                <w:sz w:val="16"/>
                <w:szCs w:val="16"/>
                <w:lang w:eastAsia="es-CO"/>
              </w:rPr>
              <w:t xml:space="preserve">                                  1.973 </w:t>
            </w:r>
          </w:p>
        </w:tc>
        <w:tc>
          <w:tcPr>
            <w:tcW w:w="1870" w:type="dxa"/>
            <w:tcBorders>
              <w:top w:val="nil"/>
              <w:left w:val="nil"/>
              <w:bottom w:val="single" w:sz="4" w:space="0" w:color="auto"/>
              <w:right w:val="single" w:sz="4" w:space="0" w:color="auto"/>
            </w:tcBorders>
            <w:shd w:val="clear" w:color="auto" w:fill="auto"/>
            <w:noWrap/>
            <w:vAlign w:val="bottom"/>
            <w:hideMark/>
          </w:tcPr>
          <w:p w14:paraId="7EFD038B" w14:textId="77777777" w:rsidR="007900F1" w:rsidRPr="007900F1" w:rsidRDefault="007900F1" w:rsidP="007900F1">
            <w:pPr>
              <w:suppressAutoHyphens w:val="0"/>
              <w:autoSpaceDN/>
              <w:spacing w:after="0" w:line="240" w:lineRule="auto"/>
              <w:textAlignment w:val="auto"/>
              <w:rPr>
                <w:rFonts w:eastAsia="Times New Roman" w:cs="Calibri"/>
                <w:color w:val="000000"/>
                <w:sz w:val="16"/>
                <w:szCs w:val="16"/>
                <w:lang w:eastAsia="es-CO"/>
              </w:rPr>
            </w:pPr>
            <w:r w:rsidRPr="007900F1">
              <w:rPr>
                <w:rFonts w:eastAsia="Times New Roman" w:cs="Calibri"/>
                <w:color w:val="000000"/>
                <w:sz w:val="16"/>
                <w:szCs w:val="16"/>
                <w:lang w:eastAsia="es-CO"/>
              </w:rPr>
              <w:t xml:space="preserve">                     5.027.929 </w:t>
            </w:r>
          </w:p>
        </w:tc>
        <w:tc>
          <w:tcPr>
            <w:tcW w:w="1887" w:type="dxa"/>
            <w:tcBorders>
              <w:top w:val="nil"/>
              <w:left w:val="nil"/>
              <w:bottom w:val="single" w:sz="4" w:space="0" w:color="auto"/>
              <w:right w:val="single" w:sz="4" w:space="0" w:color="auto"/>
            </w:tcBorders>
            <w:shd w:val="clear" w:color="auto" w:fill="auto"/>
            <w:noWrap/>
            <w:vAlign w:val="bottom"/>
            <w:hideMark/>
          </w:tcPr>
          <w:p w14:paraId="4B7DDB37" w14:textId="77777777" w:rsidR="007900F1" w:rsidRPr="007900F1" w:rsidRDefault="007900F1" w:rsidP="007900F1">
            <w:pPr>
              <w:suppressAutoHyphens w:val="0"/>
              <w:autoSpaceDN/>
              <w:spacing w:after="0" w:line="240" w:lineRule="auto"/>
              <w:textAlignment w:val="auto"/>
              <w:rPr>
                <w:rFonts w:eastAsia="Times New Roman" w:cs="Calibri"/>
                <w:color w:val="000000"/>
                <w:sz w:val="16"/>
                <w:szCs w:val="16"/>
                <w:lang w:eastAsia="es-CO"/>
              </w:rPr>
            </w:pPr>
            <w:r w:rsidRPr="007900F1">
              <w:rPr>
                <w:rFonts w:eastAsia="Times New Roman" w:cs="Calibri"/>
                <w:color w:val="000000"/>
                <w:sz w:val="16"/>
                <w:szCs w:val="16"/>
                <w:lang w:eastAsia="es-CO"/>
              </w:rPr>
              <w:t xml:space="preserve"> $         14.148.232.417,18 </w:t>
            </w:r>
          </w:p>
        </w:tc>
      </w:tr>
      <w:tr w:rsidR="007900F1" w:rsidRPr="007900F1" w14:paraId="75309DA6" w14:textId="77777777" w:rsidTr="007900F1">
        <w:trPr>
          <w:trHeight w:val="20"/>
        </w:trPr>
        <w:tc>
          <w:tcPr>
            <w:tcW w:w="3155" w:type="dxa"/>
            <w:tcBorders>
              <w:top w:val="nil"/>
              <w:left w:val="single" w:sz="4" w:space="0" w:color="auto"/>
              <w:bottom w:val="single" w:sz="4" w:space="0" w:color="auto"/>
              <w:right w:val="single" w:sz="4" w:space="0" w:color="auto"/>
            </w:tcBorders>
            <w:shd w:val="clear" w:color="auto" w:fill="auto"/>
            <w:noWrap/>
            <w:vAlign w:val="bottom"/>
            <w:hideMark/>
          </w:tcPr>
          <w:p w14:paraId="27C2A358" w14:textId="77777777" w:rsidR="007900F1" w:rsidRPr="007900F1" w:rsidRDefault="007900F1" w:rsidP="007900F1">
            <w:pPr>
              <w:suppressAutoHyphens w:val="0"/>
              <w:autoSpaceDN/>
              <w:spacing w:after="0" w:line="240" w:lineRule="auto"/>
              <w:textAlignment w:val="auto"/>
              <w:rPr>
                <w:rFonts w:eastAsia="Times New Roman" w:cs="Calibri"/>
                <w:color w:val="000000"/>
                <w:sz w:val="16"/>
                <w:szCs w:val="16"/>
                <w:lang w:eastAsia="es-CO"/>
              </w:rPr>
            </w:pPr>
            <w:r w:rsidRPr="007900F1">
              <w:rPr>
                <w:rFonts w:eastAsia="Times New Roman" w:cs="Calibri"/>
                <w:color w:val="000000"/>
                <w:sz w:val="16"/>
                <w:szCs w:val="16"/>
                <w:lang w:eastAsia="es-CO"/>
              </w:rPr>
              <w:t>DISCOLMETS S.A.S.</w:t>
            </w:r>
          </w:p>
        </w:tc>
        <w:tc>
          <w:tcPr>
            <w:tcW w:w="1916" w:type="dxa"/>
            <w:tcBorders>
              <w:top w:val="nil"/>
              <w:left w:val="nil"/>
              <w:bottom w:val="single" w:sz="4" w:space="0" w:color="auto"/>
              <w:right w:val="single" w:sz="4" w:space="0" w:color="auto"/>
            </w:tcBorders>
            <w:shd w:val="clear" w:color="auto" w:fill="auto"/>
            <w:noWrap/>
            <w:vAlign w:val="bottom"/>
            <w:hideMark/>
          </w:tcPr>
          <w:p w14:paraId="71012B60" w14:textId="77777777" w:rsidR="007900F1" w:rsidRPr="007900F1" w:rsidRDefault="007900F1" w:rsidP="007900F1">
            <w:pPr>
              <w:suppressAutoHyphens w:val="0"/>
              <w:autoSpaceDN/>
              <w:spacing w:after="0" w:line="240" w:lineRule="auto"/>
              <w:textAlignment w:val="auto"/>
              <w:rPr>
                <w:rFonts w:eastAsia="Times New Roman" w:cs="Calibri"/>
                <w:color w:val="000000"/>
                <w:sz w:val="16"/>
                <w:szCs w:val="16"/>
                <w:lang w:eastAsia="es-CO"/>
              </w:rPr>
            </w:pPr>
            <w:r w:rsidRPr="007900F1">
              <w:rPr>
                <w:rFonts w:eastAsia="Times New Roman" w:cs="Calibri"/>
                <w:color w:val="000000"/>
                <w:sz w:val="16"/>
                <w:szCs w:val="16"/>
                <w:lang w:eastAsia="es-CO"/>
              </w:rPr>
              <w:t xml:space="preserve">                                      220 </w:t>
            </w:r>
          </w:p>
        </w:tc>
        <w:tc>
          <w:tcPr>
            <w:tcW w:w="1870" w:type="dxa"/>
            <w:tcBorders>
              <w:top w:val="nil"/>
              <w:left w:val="nil"/>
              <w:bottom w:val="single" w:sz="4" w:space="0" w:color="auto"/>
              <w:right w:val="single" w:sz="4" w:space="0" w:color="auto"/>
            </w:tcBorders>
            <w:shd w:val="clear" w:color="auto" w:fill="auto"/>
            <w:noWrap/>
            <w:vAlign w:val="bottom"/>
            <w:hideMark/>
          </w:tcPr>
          <w:p w14:paraId="54E9FBDB" w14:textId="77777777" w:rsidR="007900F1" w:rsidRPr="007900F1" w:rsidRDefault="007900F1" w:rsidP="007900F1">
            <w:pPr>
              <w:suppressAutoHyphens w:val="0"/>
              <w:autoSpaceDN/>
              <w:spacing w:after="0" w:line="240" w:lineRule="auto"/>
              <w:textAlignment w:val="auto"/>
              <w:rPr>
                <w:rFonts w:eastAsia="Times New Roman" w:cs="Calibri"/>
                <w:color w:val="000000"/>
                <w:sz w:val="16"/>
                <w:szCs w:val="16"/>
                <w:lang w:eastAsia="es-CO"/>
              </w:rPr>
            </w:pPr>
            <w:r w:rsidRPr="007900F1">
              <w:rPr>
                <w:rFonts w:eastAsia="Times New Roman" w:cs="Calibri"/>
                <w:color w:val="000000"/>
                <w:sz w:val="16"/>
                <w:szCs w:val="16"/>
                <w:lang w:eastAsia="es-CO"/>
              </w:rPr>
              <w:t xml:space="preserve">                           54.675 </w:t>
            </w:r>
          </w:p>
        </w:tc>
        <w:tc>
          <w:tcPr>
            <w:tcW w:w="1887" w:type="dxa"/>
            <w:tcBorders>
              <w:top w:val="nil"/>
              <w:left w:val="nil"/>
              <w:bottom w:val="single" w:sz="4" w:space="0" w:color="auto"/>
              <w:right w:val="single" w:sz="4" w:space="0" w:color="auto"/>
            </w:tcBorders>
            <w:shd w:val="clear" w:color="auto" w:fill="auto"/>
            <w:noWrap/>
            <w:vAlign w:val="bottom"/>
            <w:hideMark/>
          </w:tcPr>
          <w:p w14:paraId="2F6FF5AC" w14:textId="77777777" w:rsidR="007900F1" w:rsidRPr="007900F1" w:rsidRDefault="007900F1" w:rsidP="007900F1">
            <w:pPr>
              <w:suppressAutoHyphens w:val="0"/>
              <w:autoSpaceDN/>
              <w:spacing w:after="0" w:line="240" w:lineRule="auto"/>
              <w:textAlignment w:val="auto"/>
              <w:rPr>
                <w:rFonts w:eastAsia="Times New Roman" w:cs="Calibri"/>
                <w:color w:val="000000"/>
                <w:sz w:val="16"/>
                <w:szCs w:val="16"/>
                <w:lang w:eastAsia="es-CO"/>
              </w:rPr>
            </w:pPr>
            <w:r w:rsidRPr="007900F1">
              <w:rPr>
                <w:rFonts w:eastAsia="Times New Roman" w:cs="Calibri"/>
                <w:color w:val="000000"/>
                <w:sz w:val="16"/>
                <w:szCs w:val="16"/>
                <w:lang w:eastAsia="es-CO"/>
              </w:rPr>
              <w:t xml:space="preserve"> $               139.586.415,00 </w:t>
            </w:r>
          </w:p>
        </w:tc>
      </w:tr>
      <w:tr w:rsidR="007900F1" w:rsidRPr="007900F1" w14:paraId="72FDC4A1" w14:textId="77777777" w:rsidTr="007900F1">
        <w:trPr>
          <w:trHeight w:val="20"/>
        </w:trPr>
        <w:tc>
          <w:tcPr>
            <w:tcW w:w="3155" w:type="dxa"/>
            <w:tcBorders>
              <w:top w:val="nil"/>
              <w:left w:val="single" w:sz="4" w:space="0" w:color="auto"/>
              <w:bottom w:val="single" w:sz="4" w:space="0" w:color="auto"/>
              <w:right w:val="single" w:sz="4" w:space="0" w:color="auto"/>
            </w:tcBorders>
            <w:shd w:val="clear" w:color="auto" w:fill="auto"/>
            <w:noWrap/>
            <w:vAlign w:val="bottom"/>
            <w:hideMark/>
          </w:tcPr>
          <w:p w14:paraId="651CE529" w14:textId="77777777" w:rsidR="007900F1" w:rsidRPr="007900F1" w:rsidRDefault="007900F1" w:rsidP="007900F1">
            <w:pPr>
              <w:suppressAutoHyphens w:val="0"/>
              <w:autoSpaceDN/>
              <w:spacing w:after="0" w:line="240" w:lineRule="auto"/>
              <w:textAlignment w:val="auto"/>
              <w:rPr>
                <w:rFonts w:eastAsia="Times New Roman" w:cs="Calibri"/>
                <w:color w:val="000000"/>
                <w:sz w:val="16"/>
                <w:szCs w:val="16"/>
                <w:lang w:eastAsia="es-CO"/>
              </w:rPr>
            </w:pPr>
            <w:r w:rsidRPr="007900F1">
              <w:rPr>
                <w:rFonts w:eastAsia="Times New Roman" w:cs="Calibri"/>
                <w:color w:val="000000"/>
                <w:sz w:val="16"/>
                <w:szCs w:val="16"/>
                <w:lang w:eastAsia="es-CO"/>
              </w:rPr>
              <w:t xml:space="preserve">DISFARMA G.C. S.A.S </w:t>
            </w:r>
          </w:p>
        </w:tc>
        <w:tc>
          <w:tcPr>
            <w:tcW w:w="1916" w:type="dxa"/>
            <w:tcBorders>
              <w:top w:val="nil"/>
              <w:left w:val="nil"/>
              <w:bottom w:val="single" w:sz="4" w:space="0" w:color="auto"/>
              <w:right w:val="single" w:sz="4" w:space="0" w:color="auto"/>
            </w:tcBorders>
            <w:shd w:val="clear" w:color="auto" w:fill="auto"/>
            <w:noWrap/>
            <w:vAlign w:val="bottom"/>
            <w:hideMark/>
          </w:tcPr>
          <w:p w14:paraId="2090397A" w14:textId="77777777" w:rsidR="007900F1" w:rsidRPr="007900F1" w:rsidRDefault="007900F1" w:rsidP="007900F1">
            <w:pPr>
              <w:suppressAutoHyphens w:val="0"/>
              <w:autoSpaceDN/>
              <w:spacing w:after="0" w:line="240" w:lineRule="auto"/>
              <w:textAlignment w:val="auto"/>
              <w:rPr>
                <w:rFonts w:eastAsia="Times New Roman" w:cs="Calibri"/>
                <w:color w:val="000000"/>
                <w:sz w:val="16"/>
                <w:szCs w:val="16"/>
                <w:lang w:eastAsia="es-CO"/>
              </w:rPr>
            </w:pPr>
            <w:r w:rsidRPr="007900F1">
              <w:rPr>
                <w:rFonts w:eastAsia="Times New Roman" w:cs="Calibri"/>
                <w:color w:val="000000"/>
                <w:sz w:val="16"/>
                <w:szCs w:val="16"/>
                <w:lang w:eastAsia="es-CO"/>
              </w:rPr>
              <w:t xml:space="preserve">                                  2.408 </w:t>
            </w:r>
          </w:p>
        </w:tc>
        <w:tc>
          <w:tcPr>
            <w:tcW w:w="1870" w:type="dxa"/>
            <w:tcBorders>
              <w:top w:val="nil"/>
              <w:left w:val="nil"/>
              <w:bottom w:val="single" w:sz="4" w:space="0" w:color="auto"/>
              <w:right w:val="single" w:sz="4" w:space="0" w:color="auto"/>
            </w:tcBorders>
            <w:shd w:val="clear" w:color="auto" w:fill="auto"/>
            <w:noWrap/>
            <w:vAlign w:val="bottom"/>
            <w:hideMark/>
          </w:tcPr>
          <w:p w14:paraId="57F9C028" w14:textId="77777777" w:rsidR="007900F1" w:rsidRPr="007900F1" w:rsidRDefault="007900F1" w:rsidP="007900F1">
            <w:pPr>
              <w:suppressAutoHyphens w:val="0"/>
              <w:autoSpaceDN/>
              <w:spacing w:after="0" w:line="240" w:lineRule="auto"/>
              <w:textAlignment w:val="auto"/>
              <w:rPr>
                <w:rFonts w:eastAsia="Times New Roman" w:cs="Calibri"/>
                <w:color w:val="000000"/>
                <w:sz w:val="16"/>
                <w:szCs w:val="16"/>
                <w:lang w:eastAsia="es-CO"/>
              </w:rPr>
            </w:pPr>
            <w:r w:rsidRPr="007900F1">
              <w:rPr>
                <w:rFonts w:eastAsia="Times New Roman" w:cs="Calibri"/>
                <w:color w:val="000000"/>
                <w:sz w:val="16"/>
                <w:szCs w:val="16"/>
                <w:lang w:eastAsia="es-CO"/>
              </w:rPr>
              <w:t xml:space="preserve">                   23.918.054 </w:t>
            </w:r>
          </w:p>
        </w:tc>
        <w:tc>
          <w:tcPr>
            <w:tcW w:w="1887" w:type="dxa"/>
            <w:tcBorders>
              <w:top w:val="nil"/>
              <w:left w:val="nil"/>
              <w:bottom w:val="single" w:sz="4" w:space="0" w:color="auto"/>
              <w:right w:val="single" w:sz="4" w:space="0" w:color="auto"/>
            </w:tcBorders>
            <w:shd w:val="clear" w:color="auto" w:fill="auto"/>
            <w:noWrap/>
            <w:vAlign w:val="bottom"/>
            <w:hideMark/>
          </w:tcPr>
          <w:p w14:paraId="234D9946" w14:textId="77777777" w:rsidR="007900F1" w:rsidRPr="007900F1" w:rsidRDefault="007900F1" w:rsidP="007900F1">
            <w:pPr>
              <w:suppressAutoHyphens w:val="0"/>
              <w:autoSpaceDN/>
              <w:spacing w:after="0" w:line="240" w:lineRule="auto"/>
              <w:textAlignment w:val="auto"/>
              <w:rPr>
                <w:rFonts w:eastAsia="Times New Roman" w:cs="Calibri"/>
                <w:color w:val="000000"/>
                <w:sz w:val="16"/>
                <w:szCs w:val="16"/>
                <w:lang w:eastAsia="es-CO"/>
              </w:rPr>
            </w:pPr>
            <w:r w:rsidRPr="007900F1">
              <w:rPr>
                <w:rFonts w:eastAsia="Times New Roman" w:cs="Calibri"/>
                <w:color w:val="000000"/>
                <w:sz w:val="16"/>
                <w:szCs w:val="16"/>
                <w:lang w:eastAsia="es-CO"/>
              </w:rPr>
              <w:t xml:space="preserve"> $           8.274.432.387,93 </w:t>
            </w:r>
          </w:p>
        </w:tc>
      </w:tr>
      <w:tr w:rsidR="007900F1" w:rsidRPr="007900F1" w14:paraId="4FD46B94" w14:textId="77777777" w:rsidTr="007900F1">
        <w:trPr>
          <w:trHeight w:val="20"/>
        </w:trPr>
        <w:tc>
          <w:tcPr>
            <w:tcW w:w="3155" w:type="dxa"/>
            <w:tcBorders>
              <w:top w:val="nil"/>
              <w:left w:val="single" w:sz="4" w:space="0" w:color="auto"/>
              <w:bottom w:val="single" w:sz="4" w:space="0" w:color="auto"/>
              <w:right w:val="single" w:sz="4" w:space="0" w:color="auto"/>
            </w:tcBorders>
            <w:shd w:val="clear" w:color="auto" w:fill="auto"/>
            <w:noWrap/>
            <w:vAlign w:val="bottom"/>
            <w:hideMark/>
          </w:tcPr>
          <w:p w14:paraId="0C6D4928" w14:textId="77777777" w:rsidR="007900F1" w:rsidRPr="007900F1" w:rsidRDefault="007900F1" w:rsidP="007900F1">
            <w:pPr>
              <w:suppressAutoHyphens w:val="0"/>
              <w:autoSpaceDN/>
              <w:spacing w:after="0" w:line="240" w:lineRule="auto"/>
              <w:textAlignment w:val="auto"/>
              <w:rPr>
                <w:rFonts w:eastAsia="Times New Roman" w:cs="Calibri"/>
                <w:color w:val="000000"/>
                <w:sz w:val="16"/>
                <w:szCs w:val="16"/>
                <w:lang w:eastAsia="es-CO"/>
              </w:rPr>
            </w:pPr>
            <w:r w:rsidRPr="007900F1">
              <w:rPr>
                <w:rFonts w:eastAsia="Times New Roman" w:cs="Calibri"/>
                <w:color w:val="000000"/>
                <w:sz w:val="16"/>
                <w:szCs w:val="16"/>
                <w:lang w:eastAsia="es-CO"/>
              </w:rPr>
              <w:t xml:space="preserve">DISTRIBUIDORA  SICMAFARMA S.A.S   </w:t>
            </w:r>
          </w:p>
        </w:tc>
        <w:tc>
          <w:tcPr>
            <w:tcW w:w="1916" w:type="dxa"/>
            <w:tcBorders>
              <w:top w:val="nil"/>
              <w:left w:val="nil"/>
              <w:bottom w:val="single" w:sz="4" w:space="0" w:color="auto"/>
              <w:right w:val="single" w:sz="4" w:space="0" w:color="auto"/>
            </w:tcBorders>
            <w:shd w:val="clear" w:color="auto" w:fill="auto"/>
            <w:noWrap/>
            <w:vAlign w:val="bottom"/>
            <w:hideMark/>
          </w:tcPr>
          <w:p w14:paraId="579C2FF6" w14:textId="77777777" w:rsidR="007900F1" w:rsidRPr="007900F1" w:rsidRDefault="007900F1" w:rsidP="007900F1">
            <w:pPr>
              <w:suppressAutoHyphens w:val="0"/>
              <w:autoSpaceDN/>
              <w:spacing w:after="0" w:line="240" w:lineRule="auto"/>
              <w:textAlignment w:val="auto"/>
              <w:rPr>
                <w:rFonts w:eastAsia="Times New Roman" w:cs="Calibri"/>
                <w:color w:val="000000"/>
                <w:sz w:val="16"/>
                <w:szCs w:val="16"/>
                <w:lang w:eastAsia="es-CO"/>
              </w:rPr>
            </w:pPr>
            <w:r w:rsidRPr="007900F1">
              <w:rPr>
                <w:rFonts w:eastAsia="Times New Roman" w:cs="Calibri"/>
                <w:color w:val="000000"/>
                <w:sz w:val="16"/>
                <w:szCs w:val="16"/>
                <w:lang w:eastAsia="es-CO"/>
              </w:rPr>
              <w:t xml:space="preserve">                                           9 </w:t>
            </w:r>
          </w:p>
        </w:tc>
        <w:tc>
          <w:tcPr>
            <w:tcW w:w="1870" w:type="dxa"/>
            <w:tcBorders>
              <w:top w:val="nil"/>
              <w:left w:val="nil"/>
              <w:bottom w:val="single" w:sz="4" w:space="0" w:color="auto"/>
              <w:right w:val="single" w:sz="4" w:space="0" w:color="auto"/>
            </w:tcBorders>
            <w:shd w:val="clear" w:color="auto" w:fill="auto"/>
            <w:noWrap/>
            <w:vAlign w:val="bottom"/>
            <w:hideMark/>
          </w:tcPr>
          <w:p w14:paraId="1DE8E58F" w14:textId="77777777" w:rsidR="007900F1" w:rsidRPr="007900F1" w:rsidRDefault="007900F1" w:rsidP="007900F1">
            <w:pPr>
              <w:suppressAutoHyphens w:val="0"/>
              <w:autoSpaceDN/>
              <w:spacing w:after="0" w:line="240" w:lineRule="auto"/>
              <w:textAlignment w:val="auto"/>
              <w:rPr>
                <w:rFonts w:eastAsia="Times New Roman" w:cs="Calibri"/>
                <w:color w:val="000000"/>
                <w:sz w:val="16"/>
                <w:szCs w:val="16"/>
                <w:lang w:eastAsia="es-CO"/>
              </w:rPr>
            </w:pPr>
            <w:r w:rsidRPr="007900F1">
              <w:rPr>
                <w:rFonts w:eastAsia="Times New Roman" w:cs="Calibri"/>
                <w:color w:val="000000"/>
                <w:sz w:val="16"/>
                <w:szCs w:val="16"/>
                <w:lang w:eastAsia="es-CO"/>
              </w:rPr>
              <w:t xml:space="preserve">                           11.875 </w:t>
            </w:r>
          </w:p>
        </w:tc>
        <w:tc>
          <w:tcPr>
            <w:tcW w:w="1887" w:type="dxa"/>
            <w:tcBorders>
              <w:top w:val="nil"/>
              <w:left w:val="nil"/>
              <w:bottom w:val="single" w:sz="4" w:space="0" w:color="auto"/>
              <w:right w:val="single" w:sz="4" w:space="0" w:color="auto"/>
            </w:tcBorders>
            <w:shd w:val="clear" w:color="auto" w:fill="auto"/>
            <w:noWrap/>
            <w:vAlign w:val="bottom"/>
            <w:hideMark/>
          </w:tcPr>
          <w:p w14:paraId="0ABB55BA" w14:textId="77777777" w:rsidR="007900F1" w:rsidRPr="007900F1" w:rsidRDefault="007900F1" w:rsidP="007900F1">
            <w:pPr>
              <w:suppressAutoHyphens w:val="0"/>
              <w:autoSpaceDN/>
              <w:spacing w:after="0" w:line="240" w:lineRule="auto"/>
              <w:textAlignment w:val="auto"/>
              <w:rPr>
                <w:rFonts w:eastAsia="Times New Roman" w:cs="Calibri"/>
                <w:color w:val="000000"/>
                <w:sz w:val="16"/>
                <w:szCs w:val="16"/>
                <w:lang w:eastAsia="es-CO"/>
              </w:rPr>
            </w:pPr>
            <w:r w:rsidRPr="007900F1">
              <w:rPr>
                <w:rFonts w:eastAsia="Times New Roman" w:cs="Calibri"/>
                <w:color w:val="000000"/>
                <w:sz w:val="16"/>
                <w:szCs w:val="16"/>
                <w:lang w:eastAsia="es-CO"/>
              </w:rPr>
              <w:t xml:space="preserve"> $                 31.546.300,00 </w:t>
            </w:r>
          </w:p>
        </w:tc>
      </w:tr>
      <w:tr w:rsidR="007900F1" w:rsidRPr="007900F1" w14:paraId="4148B730" w14:textId="77777777" w:rsidTr="007900F1">
        <w:trPr>
          <w:trHeight w:val="20"/>
        </w:trPr>
        <w:tc>
          <w:tcPr>
            <w:tcW w:w="3155" w:type="dxa"/>
            <w:tcBorders>
              <w:top w:val="nil"/>
              <w:left w:val="single" w:sz="4" w:space="0" w:color="auto"/>
              <w:bottom w:val="single" w:sz="4" w:space="0" w:color="auto"/>
              <w:right w:val="single" w:sz="4" w:space="0" w:color="auto"/>
            </w:tcBorders>
            <w:shd w:val="clear" w:color="auto" w:fill="auto"/>
            <w:noWrap/>
            <w:vAlign w:val="bottom"/>
            <w:hideMark/>
          </w:tcPr>
          <w:p w14:paraId="232FF0A6" w14:textId="77777777" w:rsidR="007900F1" w:rsidRPr="007900F1" w:rsidRDefault="007900F1" w:rsidP="007900F1">
            <w:pPr>
              <w:suppressAutoHyphens w:val="0"/>
              <w:autoSpaceDN/>
              <w:spacing w:after="0" w:line="240" w:lineRule="auto"/>
              <w:textAlignment w:val="auto"/>
              <w:rPr>
                <w:rFonts w:eastAsia="Times New Roman" w:cs="Calibri"/>
                <w:color w:val="000000"/>
                <w:sz w:val="16"/>
                <w:szCs w:val="16"/>
                <w:lang w:eastAsia="es-CO"/>
              </w:rPr>
            </w:pPr>
            <w:r w:rsidRPr="007900F1">
              <w:rPr>
                <w:rFonts w:eastAsia="Times New Roman" w:cs="Calibri"/>
                <w:color w:val="000000"/>
                <w:sz w:val="16"/>
                <w:szCs w:val="16"/>
                <w:lang w:eastAsia="es-CO"/>
              </w:rPr>
              <w:t xml:space="preserve">EMERGENCIAS CLINICAS SAS </w:t>
            </w:r>
          </w:p>
        </w:tc>
        <w:tc>
          <w:tcPr>
            <w:tcW w:w="1916" w:type="dxa"/>
            <w:tcBorders>
              <w:top w:val="nil"/>
              <w:left w:val="nil"/>
              <w:bottom w:val="single" w:sz="4" w:space="0" w:color="auto"/>
              <w:right w:val="single" w:sz="4" w:space="0" w:color="auto"/>
            </w:tcBorders>
            <w:shd w:val="clear" w:color="auto" w:fill="auto"/>
            <w:noWrap/>
            <w:vAlign w:val="bottom"/>
            <w:hideMark/>
          </w:tcPr>
          <w:p w14:paraId="012FC8A8" w14:textId="77777777" w:rsidR="007900F1" w:rsidRPr="007900F1" w:rsidRDefault="007900F1" w:rsidP="007900F1">
            <w:pPr>
              <w:suppressAutoHyphens w:val="0"/>
              <w:autoSpaceDN/>
              <w:spacing w:after="0" w:line="240" w:lineRule="auto"/>
              <w:textAlignment w:val="auto"/>
              <w:rPr>
                <w:rFonts w:eastAsia="Times New Roman" w:cs="Calibri"/>
                <w:color w:val="000000"/>
                <w:sz w:val="16"/>
                <w:szCs w:val="16"/>
                <w:lang w:eastAsia="es-CO"/>
              </w:rPr>
            </w:pPr>
            <w:r w:rsidRPr="007900F1">
              <w:rPr>
                <w:rFonts w:eastAsia="Times New Roman" w:cs="Calibri"/>
                <w:color w:val="000000"/>
                <w:sz w:val="16"/>
                <w:szCs w:val="16"/>
                <w:lang w:eastAsia="es-CO"/>
              </w:rPr>
              <w:t xml:space="preserve">                                           1 </w:t>
            </w:r>
          </w:p>
        </w:tc>
        <w:tc>
          <w:tcPr>
            <w:tcW w:w="1870" w:type="dxa"/>
            <w:tcBorders>
              <w:top w:val="nil"/>
              <w:left w:val="nil"/>
              <w:bottom w:val="single" w:sz="4" w:space="0" w:color="auto"/>
              <w:right w:val="single" w:sz="4" w:space="0" w:color="auto"/>
            </w:tcBorders>
            <w:shd w:val="clear" w:color="auto" w:fill="auto"/>
            <w:noWrap/>
            <w:vAlign w:val="bottom"/>
            <w:hideMark/>
          </w:tcPr>
          <w:p w14:paraId="213178ED" w14:textId="77777777" w:rsidR="007900F1" w:rsidRPr="007900F1" w:rsidRDefault="007900F1" w:rsidP="007900F1">
            <w:pPr>
              <w:suppressAutoHyphens w:val="0"/>
              <w:autoSpaceDN/>
              <w:spacing w:after="0" w:line="240" w:lineRule="auto"/>
              <w:textAlignment w:val="auto"/>
              <w:rPr>
                <w:rFonts w:eastAsia="Times New Roman" w:cs="Calibri"/>
                <w:color w:val="000000"/>
                <w:sz w:val="16"/>
                <w:szCs w:val="16"/>
                <w:lang w:eastAsia="es-CO"/>
              </w:rPr>
            </w:pPr>
            <w:r w:rsidRPr="007900F1">
              <w:rPr>
                <w:rFonts w:eastAsia="Times New Roman" w:cs="Calibri"/>
                <w:color w:val="000000"/>
                <w:sz w:val="16"/>
                <w:szCs w:val="16"/>
                <w:lang w:eastAsia="es-CO"/>
              </w:rPr>
              <w:t xml:space="preserve">                                   10 </w:t>
            </w:r>
          </w:p>
        </w:tc>
        <w:tc>
          <w:tcPr>
            <w:tcW w:w="1887" w:type="dxa"/>
            <w:tcBorders>
              <w:top w:val="nil"/>
              <w:left w:val="nil"/>
              <w:bottom w:val="single" w:sz="4" w:space="0" w:color="auto"/>
              <w:right w:val="single" w:sz="4" w:space="0" w:color="auto"/>
            </w:tcBorders>
            <w:shd w:val="clear" w:color="auto" w:fill="auto"/>
            <w:noWrap/>
            <w:vAlign w:val="bottom"/>
            <w:hideMark/>
          </w:tcPr>
          <w:p w14:paraId="01F8CFCE" w14:textId="77777777" w:rsidR="007900F1" w:rsidRPr="007900F1" w:rsidRDefault="007900F1" w:rsidP="007900F1">
            <w:pPr>
              <w:suppressAutoHyphens w:val="0"/>
              <w:autoSpaceDN/>
              <w:spacing w:after="0" w:line="240" w:lineRule="auto"/>
              <w:textAlignment w:val="auto"/>
              <w:rPr>
                <w:rFonts w:eastAsia="Times New Roman" w:cs="Calibri"/>
                <w:color w:val="000000"/>
                <w:sz w:val="16"/>
                <w:szCs w:val="16"/>
                <w:lang w:eastAsia="es-CO"/>
              </w:rPr>
            </w:pPr>
            <w:r w:rsidRPr="007900F1">
              <w:rPr>
                <w:rFonts w:eastAsia="Times New Roman" w:cs="Calibri"/>
                <w:color w:val="000000"/>
                <w:sz w:val="16"/>
                <w:szCs w:val="16"/>
                <w:lang w:eastAsia="es-CO"/>
              </w:rPr>
              <w:t xml:space="preserve"> $                       228.000,00 </w:t>
            </w:r>
          </w:p>
        </w:tc>
      </w:tr>
      <w:tr w:rsidR="007900F1" w:rsidRPr="007900F1" w14:paraId="0E93225B" w14:textId="77777777" w:rsidTr="007900F1">
        <w:trPr>
          <w:trHeight w:val="20"/>
        </w:trPr>
        <w:tc>
          <w:tcPr>
            <w:tcW w:w="3155" w:type="dxa"/>
            <w:tcBorders>
              <w:top w:val="nil"/>
              <w:left w:val="single" w:sz="4" w:space="0" w:color="auto"/>
              <w:bottom w:val="single" w:sz="4" w:space="0" w:color="auto"/>
              <w:right w:val="single" w:sz="4" w:space="0" w:color="auto"/>
            </w:tcBorders>
            <w:shd w:val="clear" w:color="auto" w:fill="auto"/>
            <w:noWrap/>
            <w:vAlign w:val="bottom"/>
            <w:hideMark/>
          </w:tcPr>
          <w:p w14:paraId="1DA8881E" w14:textId="77777777" w:rsidR="007900F1" w:rsidRPr="007900F1" w:rsidRDefault="007900F1" w:rsidP="007900F1">
            <w:pPr>
              <w:suppressAutoHyphens w:val="0"/>
              <w:autoSpaceDN/>
              <w:spacing w:after="0" w:line="240" w:lineRule="auto"/>
              <w:textAlignment w:val="auto"/>
              <w:rPr>
                <w:rFonts w:eastAsia="Times New Roman" w:cs="Calibri"/>
                <w:color w:val="000000"/>
                <w:sz w:val="16"/>
                <w:szCs w:val="16"/>
                <w:lang w:eastAsia="es-CO"/>
              </w:rPr>
            </w:pPr>
            <w:r w:rsidRPr="007900F1">
              <w:rPr>
                <w:rFonts w:eastAsia="Times New Roman" w:cs="Calibri"/>
                <w:color w:val="000000"/>
                <w:sz w:val="16"/>
                <w:szCs w:val="16"/>
                <w:lang w:eastAsia="es-CO"/>
              </w:rPr>
              <w:t>FAGRON COLOMBIA S.A.S</w:t>
            </w:r>
          </w:p>
        </w:tc>
        <w:tc>
          <w:tcPr>
            <w:tcW w:w="1916" w:type="dxa"/>
            <w:tcBorders>
              <w:top w:val="nil"/>
              <w:left w:val="nil"/>
              <w:bottom w:val="single" w:sz="4" w:space="0" w:color="auto"/>
              <w:right w:val="single" w:sz="4" w:space="0" w:color="auto"/>
            </w:tcBorders>
            <w:shd w:val="clear" w:color="auto" w:fill="auto"/>
            <w:noWrap/>
            <w:vAlign w:val="bottom"/>
            <w:hideMark/>
          </w:tcPr>
          <w:p w14:paraId="657AA743" w14:textId="77777777" w:rsidR="007900F1" w:rsidRPr="007900F1" w:rsidRDefault="007900F1" w:rsidP="007900F1">
            <w:pPr>
              <w:suppressAutoHyphens w:val="0"/>
              <w:autoSpaceDN/>
              <w:spacing w:after="0" w:line="240" w:lineRule="auto"/>
              <w:textAlignment w:val="auto"/>
              <w:rPr>
                <w:rFonts w:eastAsia="Times New Roman" w:cs="Calibri"/>
                <w:color w:val="000000"/>
                <w:sz w:val="16"/>
                <w:szCs w:val="16"/>
                <w:lang w:eastAsia="es-CO"/>
              </w:rPr>
            </w:pPr>
            <w:r w:rsidRPr="007900F1">
              <w:rPr>
                <w:rFonts w:eastAsia="Times New Roman" w:cs="Calibri"/>
                <w:color w:val="000000"/>
                <w:sz w:val="16"/>
                <w:szCs w:val="16"/>
                <w:lang w:eastAsia="es-CO"/>
              </w:rPr>
              <w:t xml:space="preserve">                                           6 </w:t>
            </w:r>
          </w:p>
        </w:tc>
        <w:tc>
          <w:tcPr>
            <w:tcW w:w="1870" w:type="dxa"/>
            <w:tcBorders>
              <w:top w:val="nil"/>
              <w:left w:val="nil"/>
              <w:bottom w:val="single" w:sz="4" w:space="0" w:color="auto"/>
              <w:right w:val="single" w:sz="4" w:space="0" w:color="auto"/>
            </w:tcBorders>
            <w:shd w:val="clear" w:color="auto" w:fill="auto"/>
            <w:noWrap/>
            <w:vAlign w:val="bottom"/>
            <w:hideMark/>
          </w:tcPr>
          <w:p w14:paraId="2D6F904E" w14:textId="77777777" w:rsidR="007900F1" w:rsidRPr="007900F1" w:rsidRDefault="007900F1" w:rsidP="007900F1">
            <w:pPr>
              <w:suppressAutoHyphens w:val="0"/>
              <w:autoSpaceDN/>
              <w:spacing w:after="0" w:line="240" w:lineRule="auto"/>
              <w:textAlignment w:val="auto"/>
              <w:rPr>
                <w:rFonts w:eastAsia="Times New Roman" w:cs="Calibri"/>
                <w:color w:val="000000"/>
                <w:sz w:val="16"/>
                <w:szCs w:val="16"/>
                <w:lang w:eastAsia="es-CO"/>
              </w:rPr>
            </w:pPr>
            <w:r w:rsidRPr="007900F1">
              <w:rPr>
                <w:rFonts w:eastAsia="Times New Roman" w:cs="Calibri"/>
                <w:color w:val="000000"/>
                <w:sz w:val="16"/>
                <w:szCs w:val="16"/>
                <w:lang w:eastAsia="es-CO"/>
              </w:rPr>
              <w:t xml:space="preserve">                                   10 </w:t>
            </w:r>
          </w:p>
        </w:tc>
        <w:tc>
          <w:tcPr>
            <w:tcW w:w="1887" w:type="dxa"/>
            <w:tcBorders>
              <w:top w:val="nil"/>
              <w:left w:val="nil"/>
              <w:bottom w:val="single" w:sz="4" w:space="0" w:color="auto"/>
              <w:right w:val="single" w:sz="4" w:space="0" w:color="auto"/>
            </w:tcBorders>
            <w:shd w:val="clear" w:color="auto" w:fill="auto"/>
            <w:noWrap/>
            <w:vAlign w:val="bottom"/>
            <w:hideMark/>
          </w:tcPr>
          <w:p w14:paraId="2BFFC772" w14:textId="77777777" w:rsidR="007900F1" w:rsidRPr="007900F1" w:rsidRDefault="007900F1" w:rsidP="007900F1">
            <w:pPr>
              <w:suppressAutoHyphens w:val="0"/>
              <w:autoSpaceDN/>
              <w:spacing w:after="0" w:line="240" w:lineRule="auto"/>
              <w:textAlignment w:val="auto"/>
              <w:rPr>
                <w:rFonts w:eastAsia="Times New Roman" w:cs="Calibri"/>
                <w:color w:val="000000"/>
                <w:sz w:val="16"/>
                <w:szCs w:val="16"/>
                <w:lang w:eastAsia="es-CO"/>
              </w:rPr>
            </w:pPr>
            <w:r w:rsidRPr="007900F1">
              <w:rPr>
                <w:rFonts w:eastAsia="Times New Roman" w:cs="Calibri"/>
                <w:color w:val="000000"/>
                <w:sz w:val="16"/>
                <w:szCs w:val="16"/>
                <w:lang w:eastAsia="es-CO"/>
              </w:rPr>
              <w:t xml:space="preserve"> $                    1.208.000,00 </w:t>
            </w:r>
          </w:p>
        </w:tc>
      </w:tr>
      <w:tr w:rsidR="007900F1" w:rsidRPr="007900F1" w14:paraId="5C314006" w14:textId="77777777" w:rsidTr="007900F1">
        <w:trPr>
          <w:trHeight w:val="20"/>
        </w:trPr>
        <w:tc>
          <w:tcPr>
            <w:tcW w:w="3155" w:type="dxa"/>
            <w:tcBorders>
              <w:top w:val="nil"/>
              <w:left w:val="single" w:sz="4" w:space="0" w:color="auto"/>
              <w:bottom w:val="single" w:sz="4" w:space="0" w:color="auto"/>
              <w:right w:val="single" w:sz="4" w:space="0" w:color="auto"/>
            </w:tcBorders>
            <w:shd w:val="clear" w:color="auto" w:fill="auto"/>
            <w:noWrap/>
            <w:vAlign w:val="bottom"/>
            <w:hideMark/>
          </w:tcPr>
          <w:p w14:paraId="3D99AA8A" w14:textId="77777777" w:rsidR="007900F1" w:rsidRPr="007900F1" w:rsidRDefault="007900F1" w:rsidP="007900F1">
            <w:pPr>
              <w:suppressAutoHyphens w:val="0"/>
              <w:autoSpaceDN/>
              <w:spacing w:after="0" w:line="240" w:lineRule="auto"/>
              <w:textAlignment w:val="auto"/>
              <w:rPr>
                <w:rFonts w:eastAsia="Times New Roman" w:cs="Calibri"/>
                <w:color w:val="000000"/>
                <w:sz w:val="16"/>
                <w:szCs w:val="16"/>
                <w:lang w:eastAsia="es-CO"/>
              </w:rPr>
            </w:pPr>
            <w:r w:rsidRPr="007900F1">
              <w:rPr>
                <w:rFonts w:eastAsia="Times New Roman" w:cs="Calibri"/>
                <w:color w:val="000000"/>
                <w:sz w:val="16"/>
                <w:szCs w:val="16"/>
                <w:lang w:eastAsia="es-CO"/>
              </w:rPr>
              <w:t>FARMAPOS LTDA</w:t>
            </w:r>
          </w:p>
        </w:tc>
        <w:tc>
          <w:tcPr>
            <w:tcW w:w="1916" w:type="dxa"/>
            <w:tcBorders>
              <w:top w:val="nil"/>
              <w:left w:val="nil"/>
              <w:bottom w:val="single" w:sz="4" w:space="0" w:color="auto"/>
              <w:right w:val="single" w:sz="4" w:space="0" w:color="auto"/>
            </w:tcBorders>
            <w:shd w:val="clear" w:color="auto" w:fill="auto"/>
            <w:noWrap/>
            <w:vAlign w:val="bottom"/>
            <w:hideMark/>
          </w:tcPr>
          <w:p w14:paraId="4B3053C9" w14:textId="77777777" w:rsidR="007900F1" w:rsidRPr="007900F1" w:rsidRDefault="007900F1" w:rsidP="007900F1">
            <w:pPr>
              <w:suppressAutoHyphens w:val="0"/>
              <w:autoSpaceDN/>
              <w:spacing w:after="0" w:line="240" w:lineRule="auto"/>
              <w:textAlignment w:val="auto"/>
              <w:rPr>
                <w:rFonts w:eastAsia="Times New Roman" w:cs="Calibri"/>
                <w:color w:val="000000"/>
                <w:sz w:val="16"/>
                <w:szCs w:val="16"/>
                <w:lang w:eastAsia="es-CO"/>
              </w:rPr>
            </w:pPr>
            <w:r w:rsidRPr="007900F1">
              <w:rPr>
                <w:rFonts w:eastAsia="Times New Roman" w:cs="Calibri"/>
                <w:color w:val="000000"/>
                <w:sz w:val="16"/>
                <w:szCs w:val="16"/>
                <w:lang w:eastAsia="es-CO"/>
              </w:rPr>
              <w:t xml:space="preserve">                                      299 </w:t>
            </w:r>
          </w:p>
        </w:tc>
        <w:tc>
          <w:tcPr>
            <w:tcW w:w="1870" w:type="dxa"/>
            <w:tcBorders>
              <w:top w:val="nil"/>
              <w:left w:val="nil"/>
              <w:bottom w:val="single" w:sz="4" w:space="0" w:color="auto"/>
              <w:right w:val="single" w:sz="4" w:space="0" w:color="auto"/>
            </w:tcBorders>
            <w:shd w:val="clear" w:color="auto" w:fill="auto"/>
            <w:noWrap/>
            <w:vAlign w:val="bottom"/>
            <w:hideMark/>
          </w:tcPr>
          <w:p w14:paraId="180B3631" w14:textId="77777777" w:rsidR="007900F1" w:rsidRPr="007900F1" w:rsidRDefault="007900F1" w:rsidP="007900F1">
            <w:pPr>
              <w:suppressAutoHyphens w:val="0"/>
              <w:autoSpaceDN/>
              <w:spacing w:after="0" w:line="240" w:lineRule="auto"/>
              <w:textAlignment w:val="auto"/>
              <w:rPr>
                <w:rFonts w:eastAsia="Times New Roman" w:cs="Calibri"/>
                <w:color w:val="000000"/>
                <w:sz w:val="16"/>
                <w:szCs w:val="16"/>
                <w:lang w:eastAsia="es-CO"/>
              </w:rPr>
            </w:pPr>
            <w:r w:rsidRPr="007900F1">
              <w:rPr>
                <w:rFonts w:eastAsia="Times New Roman" w:cs="Calibri"/>
                <w:color w:val="000000"/>
                <w:sz w:val="16"/>
                <w:szCs w:val="16"/>
                <w:lang w:eastAsia="es-CO"/>
              </w:rPr>
              <w:t xml:space="preserve">                         141.007 </w:t>
            </w:r>
          </w:p>
        </w:tc>
        <w:tc>
          <w:tcPr>
            <w:tcW w:w="1887" w:type="dxa"/>
            <w:tcBorders>
              <w:top w:val="nil"/>
              <w:left w:val="nil"/>
              <w:bottom w:val="single" w:sz="4" w:space="0" w:color="auto"/>
              <w:right w:val="single" w:sz="4" w:space="0" w:color="auto"/>
            </w:tcBorders>
            <w:shd w:val="clear" w:color="auto" w:fill="auto"/>
            <w:noWrap/>
            <w:vAlign w:val="bottom"/>
            <w:hideMark/>
          </w:tcPr>
          <w:p w14:paraId="012AA60F" w14:textId="77777777" w:rsidR="007900F1" w:rsidRPr="007900F1" w:rsidRDefault="007900F1" w:rsidP="007900F1">
            <w:pPr>
              <w:suppressAutoHyphens w:val="0"/>
              <w:autoSpaceDN/>
              <w:spacing w:after="0" w:line="240" w:lineRule="auto"/>
              <w:textAlignment w:val="auto"/>
              <w:rPr>
                <w:rFonts w:eastAsia="Times New Roman" w:cs="Calibri"/>
                <w:color w:val="000000"/>
                <w:sz w:val="16"/>
                <w:szCs w:val="16"/>
                <w:lang w:eastAsia="es-CO"/>
              </w:rPr>
            </w:pPr>
            <w:r w:rsidRPr="007900F1">
              <w:rPr>
                <w:rFonts w:eastAsia="Times New Roman" w:cs="Calibri"/>
                <w:color w:val="000000"/>
                <w:sz w:val="16"/>
                <w:szCs w:val="16"/>
                <w:lang w:eastAsia="es-CO"/>
              </w:rPr>
              <w:t xml:space="preserve"> $           1.243.858.729,13 </w:t>
            </w:r>
          </w:p>
        </w:tc>
      </w:tr>
      <w:tr w:rsidR="007900F1" w:rsidRPr="007900F1" w14:paraId="448CC86E" w14:textId="77777777" w:rsidTr="007900F1">
        <w:trPr>
          <w:trHeight w:val="20"/>
        </w:trPr>
        <w:tc>
          <w:tcPr>
            <w:tcW w:w="3155" w:type="dxa"/>
            <w:tcBorders>
              <w:top w:val="nil"/>
              <w:left w:val="single" w:sz="4" w:space="0" w:color="auto"/>
              <w:bottom w:val="single" w:sz="4" w:space="0" w:color="auto"/>
              <w:right w:val="single" w:sz="4" w:space="0" w:color="auto"/>
            </w:tcBorders>
            <w:shd w:val="clear" w:color="auto" w:fill="auto"/>
            <w:noWrap/>
            <w:vAlign w:val="bottom"/>
            <w:hideMark/>
          </w:tcPr>
          <w:p w14:paraId="68721752" w14:textId="77777777" w:rsidR="007900F1" w:rsidRPr="007900F1" w:rsidRDefault="007900F1" w:rsidP="007900F1">
            <w:pPr>
              <w:suppressAutoHyphens w:val="0"/>
              <w:autoSpaceDN/>
              <w:spacing w:after="0" w:line="240" w:lineRule="auto"/>
              <w:textAlignment w:val="auto"/>
              <w:rPr>
                <w:rFonts w:eastAsia="Times New Roman" w:cs="Calibri"/>
                <w:color w:val="000000"/>
                <w:sz w:val="16"/>
                <w:szCs w:val="16"/>
                <w:lang w:eastAsia="es-CO"/>
              </w:rPr>
            </w:pPr>
            <w:r w:rsidRPr="007900F1">
              <w:rPr>
                <w:rFonts w:eastAsia="Times New Roman" w:cs="Calibri"/>
                <w:color w:val="000000"/>
                <w:sz w:val="16"/>
                <w:szCs w:val="16"/>
                <w:lang w:eastAsia="es-CO"/>
              </w:rPr>
              <w:t xml:space="preserve">FONDO NACIONAL DE ESTUPEFACIENTES </w:t>
            </w:r>
          </w:p>
        </w:tc>
        <w:tc>
          <w:tcPr>
            <w:tcW w:w="1916" w:type="dxa"/>
            <w:tcBorders>
              <w:top w:val="nil"/>
              <w:left w:val="nil"/>
              <w:bottom w:val="single" w:sz="4" w:space="0" w:color="auto"/>
              <w:right w:val="single" w:sz="4" w:space="0" w:color="auto"/>
            </w:tcBorders>
            <w:shd w:val="clear" w:color="auto" w:fill="auto"/>
            <w:noWrap/>
            <w:vAlign w:val="bottom"/>
            <w:hideMark/>
          </w:tcPr>
          <w:p w14:paraId="7BF594BB" w14:textId="77777777" w:rsidR="007900F1" w:rsidRPr="007900F1" w:rsidRDefault="007900F1" w:rsidP="007900F1">
            <w:pPr>
              <w:suppressAutoHyphens w:val="0"/>
              <w:autoSpaceDN/>
              <w:spacing w:after="0" w:line="240" w:lineRule="auto"/>
              <w:textAlignment w:val="auto"/>
              <w:rPr>
                <w:rFonts w:eastAsia="Times New Roman" w:cs="Calibri"/>
                <w:color w:val="000000"/>
                <w:sz w:val="16"/>
                <w:szCs w:val="16"/>
                <w:lang w:eastAsia="es-CO"/>
              </w:rPr>
            </w:pPr>
            <w:r w:rsidRPr="007900F1">
              <w:rPr>
                <w:rFonts w:eastAsia="Times New Roman" w:cs="Calibri"/>
                <w:color w:val="000000"/>
                <w:sz w:val="16"/>
                <w:szCs w:val="16"/>
                <w:lang w:eastAsia="es-CO"/>
              </w:rPr>
              <w:t xml:space="preserve">                                      132 </w:t>
            </w:r>
          </w:p>
        </w:tc>
        <w:tc>
          <w:tcPr>
            <w:tcW w:w="1870" w:type="dxa"/>
            <w:tcBorders>
              <w:top w:val="nil"/>
              <w:left w:val="nil"/>
              <w:bottom w:val="single" w:sz="4" w:space="0" w:color="auto"/>
              <w:right w:val="single" w:sz="4" w:space="0" w:color="auto"/>
            </w:tcBorders>
            <w:shd w:val="clear" w:color="auto" w:fill="auto"/>
            <w:noWrap/>
            <w:vAlign w:val="bottom"/>
            <w:hideMark/>
          </w:tcPr>
          <w:p w14:paraId="1757B203" w14:textId="77777777" w:rsidR="007900F1" w:rsidRPr="007900F1" w:rsidRDefault="007900F1" w:rsidP="007900F1">
            <w:pPr>
              <w:suppressAutoHyphens w:val="0"/>
              <w:autoSpaceDN/>
              <w:spacing w:after="0" w:line="240" w:lineRule="auto"/>
              <w:textAlignment w:val="auto"/>
              <w:rPr>
                <w:rFonts w:eastAsia="Times New Roman" w:cs="Calibri"/>
                <w:color w:val="000000"/>
                <w:sz w:val="16"/>
                <w:szCs w:val="16"/>
                <w:lang w:eastAsia="es-CO"/>
              </w:rPr>
            </w:pPr>
            <w:r w:rsidRPr="007900F1">
              <w:rPr>
                <w:rFonts w:eastAsia="Times New Roman" w:cs="Calibri"/>
                <w:color w:val="000000"/>
                <w:sz w:val="16"/>
                <w:szCs w:val="16"/>
                <w:lang w:eastAsia="es-CO"/>
              </w:rPr>
              <w:t xml:space="preserve">                         103.021 </w:t>
            </w:r>
          </w:p>
        </w:tc>
        <w:tc>
          <w:tcPr>
            <w:tcW w:w="1887" w:type="dxa"/>
            <w:tcBorders>
              <w:top w:val="nil"/>
              <w:left w:val="nil"/>
              <w:bottom w:val="single" w:sz="4" w:space="0" w:color="auto"/>
              <w:right w:val="single" w:sz="4" w:space="0" w:color="auto"/>
            </w:tcBorders>
            <w:shd w:val="clear" w:color="auto" w:fill="auto"/>
            <w:noWrap/>
            <w:vAlign w:val="bottom"/>
            <w:hideMark/>
          </w:tcPr>
          <w:p w14:paraId="1A54DC1B" w14:textId="77777777" w:rsidR="007900F1" w:rsidRPr="007900F1" w:rsidRDefault="007900F1" w:rsidP="007900F1">
            <w:pPr>
              <w:suppressAutoHyphens w:val="0"/>
              <w:autoSpaceDN/>
              <w:spacing w:after="0" w:line="240" w:lineRule="auto"/>
              <w:textAlignment w:val="auto"/>
              <w:rPr>
                <w:rFonts w:eastAsia="Times New Roman" w:cs="Calibri"/>
                <w:color w:val="000000"/>
                <w:sz w:val="16"/>
                <w:szCs w:val="16"/>
                <w:lang w:eastAsia="es-CO"/>
              </w:rPr>
            </w:pPr>
            <w:r w:rsidRPr="007900F1">
              <w:rPr>
                <w:rFonts w:eastAsia="Times New Roman" w:cs="Calibri"/>
                <w:color w:val="000000"/>
                <w:sz w:val="16"/>
                <w:szCs w:val="16"/>
                <w:lang w:eastAsia="es-CO"/>
              </w:rPr>
              <w:t xml:space="preserve"> $               150.456.261,36 </w:t>
            </w:r>
          </w:p>
        </w:tc>
      </w:tr>
      <w:tr w:rsidR="007900F1" w:rsidRPr="007900F1" w14:paraId="1961CE32" w14:textId="77777777" w:rsidTr="007900F1">
        <w:trPr>
          <w:trHeight w:val="20"/>
        </w:trPr>
        <w:tc>
          <w:tcPr>
            <w:tcW w:w="3155" w:type="dxa"/>
            <w:tcBorders>
              <w:top w:val="nil"/>
              <w:left w:val="single" w:sz="4" w:space="0" w:color="auto"/>
              <w:bottom w:val="single" w:sz="4" w:space="0" w:color="auto"/>
              <w:right w:val="single" w:sz="4" w:space="0" w:color="auto"/>
            </w:tcBorders>
            <w:shd w:val="clear" w:color="auto" w:fill="auto"/>
            <w:noWrap/>
            <w:vAlign w:val="bottom"/>
            <w:hideMark/>
          </w:tcPr>
          <w:p w14:paraId="67F20EE2" w14:textId="77777777" w:rsidR="007900F1" w:rsidRPr="007900F1" w:rsidRDefault="007900F1" w:rsidP="007900F1">
            <w:pPr>
              <w:suppressAutoHyphens w:val="0"/>
              <w:autoSpaceDN/>
              <w:spacing w:after="0" w:line="240" w:lineRule="auto"/>
              <w:textAlignment w:val="auto"/>
              <w:rPr>
                <w:rFonts w:eastAsia="Times New Roman" w:cs="Calibri"/>
                <w:color w:val="000000"/>
                <w:sz w:val="16"/>
                <w:szCs w:val="16"/>
                <w:lang w:eastAsia="es-CO"/>
              </w:rPr>
            </w:pPr>
            <w:r w:rsidRPr="007900F1">
              <w:rPr>
                <w:rFonts w:eastAsia="Times New Roman" w:cs="Calibri"/>
                <w:color w:val="000000"/>
                <w:sz w:val="16"/>
                <w:szCs w:val="16"/>
                <w:lang w:eastAsia="es-CO"/>
              </w:rPr>
              <w:t>FRANCO ARANGO Y CIA EN C</w:t>
            </w:r>
          </w:p>
        </w:tc>
        <w:tc>
          <w:tcPr>
            <w:tcW w:w="1916" w:type="dxa"/>
            <w:tcBorders>
              <w:top w:val="nil"/>
              <w:left w:val="nil"/>
              <w:bottom w:val="single" w:sz="4" w:space="0" w:color="auto"/>
              <w:right w:val="single" w:sz="4" w:space="0" w:color="auto"/>
            </w:tcBorders>
            <w:shd w:val="clear" w:color="auto" w:fill="auto"/>
            <w:noWrap/>
            <w:vAlign w:val="bottom"/>
            <w:hideMark/>
          </w:tcPr>
          <w:p w14:paraId="4C31D5A8" w14:textId="77777777" w:rsidR="007900F1" w:rsidRPr="007900F1" w:rsidRDefault="007900F1" w:rsidP="007900F1">
            <w:pPr>
              <w:suppressAutoHyphens w:val="0"/>
              <w:autoSpaceDN/>
              <w:spacing w:after="0" w:line="240" w:lineRule="auto"/>
              <w:textAlignment w:val="auto"/>
              <w:rPr>
                <w:rFonts w:eastAsia="Times New Roman" w:cs="Calibri"/>
                <w:color w:val="000000"/>
                <w:sz w:val="16"/>
                <w:szCs w:val="16"/>
                <w:lang w:eastAsia="es-CO"/>
              </w:rPr>
            </w:pPr>
            <w:r w:rsidRPr="007900F1">
              <w:rPr>
                <w:rFonts w:eastAsia="Times New Roman" w:cs="Calibri"/>
                <w:color w:val="000000"/>
                <w:sz w:val="16"/>
                <w:szCs w:val="16"/>
                <w:lang w:eastAsia="es-CO"/>
              </w:rPr>
              <w:t xml:space="preserve">                                           1 </w:t>
            </w:r>
          </w:p>
        </w:tc>
        <w:tc>
          <w:tcPr>
            <w:tcW w:w="1870" w:type="dxa"/>
            <w:tcBorders>
              <w:top w:val="nil"/>
              <w:left w:val="nil"/>
              <w:bottom w:val="single" w:sz="4" w:space="0" w:color="auto"/>
              <w:right w:val="single" w:sz="4" w:space="0" w:color="auto"/>
            </w:tcBorders>
            <w:shd w:val="clear" w:color="auto" w:fill="auto"/>
            <w:noWrap/>
            <w:vAlign w:val="bottom"/>
            <w:hideMark/>
          </w:tcPr>
          <w:p w14:paraId="2EDE7AE7" w14:textId="77777777" w:rsidR="007900F1" w:rsidRPr="007900F1" w:rsidRDefault="007900F1" w:rsidP="007900F1">
            <w:pPr>
              <w:suppressAutoHyphens w:val="0"/>
              <w:autoSpaceDN/>
              <w:spacing w:after="0" w:line="240" w:lineRule="auto"/>
              <w:textAlignment w:val="auto"/>
              <w:rPr>
                <w:rFonts w:eastAsia="Times New Roman" w:cs="Calibri"/>
                <w:color w:val="000000"/>
                <w:sz w:val="16"/>
                <w:szCs w:val="16"/>
                <w:lang w:eastAsia="es-CO"/>
              </w:rPr>
            </w:pPr>
            <w:r w:rsidRPr="007900F1">
              <w:rPr>
                <w:rFonts w:eastAsia="Times New Roman" w:cs="Calibri"/>
                <w:color w:val="000000"/>
                <w:sz w:val="16"/>
                <w:szCs w:val="16"/>
                <w:lang w:eastAsia="es-CO"/>
              </w:rPr>
              <w:t xml:space="preserve">                                   10 </w:t>
            </w:r>
          </w:p>
        </w:tc>
        <w:tc>
          <w:tcPr>
            <w:tcW w:w="1887" w:type="dxa"/>
            <w:tcBorders>
              <w:top w:val="nil"/>
              <w:left w:val="nil"/>
              <w:bottom w:val="single" w:sz="4" w:space="0" w:color="auto"/>
              <w:right w:val="single" w:sz="4" w:space="0" w:color="auto"/>
            </w:tcBorders>
            <w:shd w:val="clear" w:color="auto" w:fill="auto"/>
            <w:noWrap/>
            <w:vAlign w:val="bottom"/>
            <w:hideMark/>
          </w:tcPr>
          <w:p w14:paraId="281DC6D6" w14:textId="77777777" w:rsidR="007900F1" w:rsidRPr="007900F1" w:rsidRDefault="007900F1" w:rsidP="007900F1">
            <w:pPr>
              <w:suppressAutoHyphens w:val="0"/>
              <w:autoSpaceDN/>
              <w:spacing w:after="0" w:line="240" w:lineRule="auto"/>
              <w:textAlignment w:val="auto"/>
              <w:rPr>
                <w:rFonts w:eastAsia="Times New Roman" w:cs="Calibri"/>
                <w:color w:val="000000"/>
                <w:sz w:val="16"/>
                <w:szCs w:val="16"/>
                <w:lang w:eastAsia="es-CO"/>
              </w:rPr>
            </w:pPr>
            <w:r w:rsidRPr="007900F1">
              <w:rPr>
                <w:rFonts w:eastAsia="Times New Roman" w:cs="Calibri"/>
                <w:color w:val="000000"/>
                <w:sz w:val="16"/>
                <w:szCs w:val="16"/>
                <w:lang w:eastAsia="es-CO"/>
              </w:rPr>
              <w:t xml:space="preserve"> $                       420.000,00 </w:t>
            </w:r>
          </w:p>
        </w:tc>
      </w:tr>
      <w:tr w:rsidR="007900F1" w:rsidRPr="007900F1" w14:paraId="744A162A" w14:textId="77777777" w:rsidTr="007900F1">
        <w:trPr>
          <w:trHeight w:val="20"/>
        </w:trPr>
        <w:tc>
          <w:tcPr>
            <w:tcW w:w="3155" w:type="dxa"/>
            <w:tcBorders>
              <w:top w:val="nil"/>
              <w:left w:val="single" w:sz="4" w:space="0" w:color="auto"/>
              <w:bottom w:val="single" w:sz="4" w:space="0" w:color="auto"/>
              <w:right w:val="single" w:sz="4" w:space="0" w:color="auto"/>
            </w:tcBorders>
            <w:shd w:val="clear" w:color="auto" w:fill="auto"/>
            <w:noWrap/>
            <w:vAlign w:val="bottom"/>
            <w:hideMark/>
          </w:tcPr>
          <w:p w14:paraId="58300E75" w14:textId="77777777" w:rsidR="007900F1" w:rsidRPr="007900F1" w:rsidRDefault="007900F1" w:rsidP="007900F1">
            <w:pPr>
              <w:suppressAutoHyphens w:val="0"/>
              <w:autoSpaceDN/>
              <w:spacing w:after="0" w:line="240" w:lineRule="auto"/>
              <w:textAlignment w:val="auto"/>
              <w:rPr>
                <w:rFonts w:eastAsia="Times New Roman" w:cs="Calibri"/>
                <w:color w:val="000000"/>
                <w:sz w:val="16"/>
                <w:szCs w:val="16"/>
                <w:lang w:eastAsia="es-CO"/>
              </w:rPr>
            </w:pPr>
            <w:r w:rsidRPr="007900F1">
              <w:rPr>
                <w:rFonts w:eastAsia="Times New Roman" w:cs="Calibri"/>
                <w:color w:val="000000"/>
                <w:sz w:val="16"/>
                <w:szCs w:val="16"/>
                <w:lang w:eastAsia="es-CO"/>
              </w:rPr>
              <w:t>LIFE SUMINISTROS MEDICOS S.A.S</w:t>
            </w:r>
          </w:p>
        </w:tc>
        <w:tc>
          <w:tcPr>
            <w:tcW w:w="1916" w:type="dxa"/>
            <w:tcBorders>
              <w:top w:val="nil"/>
              <w:left w:val="nil"/>
              <w:bottom w:val="single" w:sz="4" w:space="0" w:color="auto"/>
              <w:right w:val="single" w:sz="4" w:space="0" w:color="auto"/>
            </w:tcBorders>
            <w:shd w:val="clear" w:color="auto" w:fill="auto"/>
            <w:noWrap/>
            <w:vAlign w:val="bottom"/>
            <w:hideMark/>
          </w:tcPr>
          <w:p w14:paraId="46A7847B" w14:textId="77777777" w:rsidR="007900F1" w:rsidRPr="007900F1" w:rsidRDefault="007900F1" w:rsidP="007900F1">
            <w:pPr>
              <w:suppressAutoHyphens w:val="0"/>
              <w:autoSpaceDN/>
              <w:spacing w:after="0" w:line="240" w:lineRule="auto"/>
              <w:textAlignment w:val="auto"/>
              <w:rPr>
                <w:rFonts w:eastAsia="Times New Roman" w:cs="Calibri"/>
                <w:color w:val="000000"/>
                <w:sz w:val="16"/>
                <w:szCs w:val="16"/>
                <w:lang w:eastAsia="es-CO"/>
              </w:rPr>
            </w:pPr>
            <w:r w:rsidRPr="007900F1">
              <w:rPr>
                <w:rFonts w:eastAsia="Times New Roman" w:cs="Calibri"/>
                <w:color w:val="000000"/>
                <w:sz w:val="16"/>
                <w:szCs w:val="16"/>
                <w:lang w:eastAsia="es-CO"/>
              </w:rPr>
              <w:t xml:space="preserve">                                      156 </w:t>
            </w:r>
          </w:p>
        </w:tc>
        <w:tc>
          <w:tcPr>
            <w:tcW w:w="1870" w:type="dxa"/>
            <w:tcBorders>
              <w:top w:val="nil"/>
              <w:left w:val="nil"/>
              <w:bottom w:val="single" w:sz="4" w:space="0" w:color="auto"/>
              <w:right w:val="single" w:sz="4" w:space="0" w:color="auto"/>
            </w:tcBorders>
            <w:shd w:val="clear" w:color="auto" w:fill="auto"/>
            <w:noWrap/>
            <w:vAlign w:val="bottom"/>
            <w:hideMark/>
          </w:tcPr>
          <w:p w14:paraId="239244B1" w14:textId="77777777" w:rsidR="007900F1" w:rsidRPr="007900F1" w:rsidRDefault="007900F1" w:rsidP="007900F1">
            <w:pPr>
              <w:suppressAutoHyphens w:val="0"/>
              <w:autoSpaceDN/>
              <w:spacing w:after="0" w:line="240" w:lineRule="auto"/>
              <w:textAlignment w:val="auto"/>
              <w:rPr>
                <w:rFonts w:eastAsia="Times New Roman" w:cs="Calibri"/>
                <w:color w:val="000000"/>
                <w:sz w:val="16"/>
                <w:szCs w:val="16"/>
                <w:lang w:eastAsia="es-CO"/>
              </w:rPr>
            </w:pPr>
            <w:r w:rsidRPr="007900F1">
              <w:rPr>
                <w:rFonts w:eastAsia="Times New Roman" w:cs="Calibri"/>
                <w:color w:val="000000"/>
                <w:sz w:val="16"/>
                <w:szCs w:val="16"/>
                <w:lang w:eastAsia="es-CO"/>
              </w:rPr>
              <w:t xml:space="preserve">                     4.054.502 </w:t>
            </w:r>
          </w:p>
        </w:tc>
        <w:tc>
          <w:tcPr>
            <w:tcW w:w="1887" w:type="dxa"/>
            <w:tcBorders>
              <w:top w:val="nil"/>
              <w:left w:val="nil"/>
              <w:bottom w:val="single" w:sz="4" w:space="0" w:color="auto"/>
              <w:right w:val="single" w:sz="4" w:space="0" w:color="auto"/>
            </w:tcBorders>
            <w:shd w:val="clear" w:color="auto" w:fill="auto"/>
            <w:noWrap/>
            <w:vAlign w:val="bottom"/>
            <w:hideMark/>
          </w:tcPr>
          <w:p w14:paraId="3D620441" w14:textId="77777777" w:rsidR="007900F1" w:rsidRPr="007900F1" w:rsidRDefault="007900F1" w:rsidP="007900F1">
            <w:pPr>
              <w:suppressAutoHyphens w:val="0"/>
              <w:autoSpaceDN/>
              <w:spacing w:after="0" w:line="240" w:lineRule="auto"/>
              <w:textAlignment w:val="auto"/>
              <w:rPr>
                <w:rFonts w:eastAsia="Times New Roman" w:cs="Calibri"/>
                <w:color w:val="000000"/>
                <w:sz w:val="16"/>
                <w:szCs w:val="16"/>
                <w:lang w:eastAsia="es-CO"/>
              </w:rPr>
            </w:pPr>
            <w:r w:rsidRPr="007900F1">
              <w:rPr>
                <w:rFonts w:eastAsia="Times New Roman" w:cs="Calibri"/>
                <w:color w:val="000000"/>
                <w:sz w:val="16"/>
                <w:szCs w:val="16"/>
                <w:lang w:eastAsia="es-CO"/>
              </w:rPr>
              <w:t xml:space="preserve"> $               708.480.482,00 </w:t>
            </w:r>
          </w:p>
        </w:tc>
      </w:tr>
      <w:tr w:rsidR="007900F1" w:rsidRPr="007900F1" w14:paraId="17956F39" w14:textId="77777777" w:rsidTr="007900F1">
        <w:trPr>
          <w:trHeight w:val="20"/>
        </w:trPr>
        <w:tc>
          <w:tcPr>
            <w:tcW w:w="3155" w:type="dxa"/>
            <w:tcBorders>
              <w:top w:val="nil"/>
              <w:left w:val="single" w:sz="4" w:space="0" w:color="auto"/>
              <w:bottom w:val="single" w:sz="4" w:space="0" w:color="auto"/>
              <w:right w:val="single" w:sz="4" w:space="0" w:color="auto"/>
            </w:tcBorders>
            <w:shd w:val="clear" w:color="auto" w:fill="auto"/>
            <w:noWrap/>
            <w:vAlign w:val="bottom"/>
            <w:hideMark/>
          </w:tcPr>
          <w:p w14:paraId="59414051" w14:textId="77777777" w:rsidR="007900F1" w:rsidRPr="007900F1" w:rsidRDefault="007900F1" w:rsidP="007900F1">
            <w:pPr>
              <w:suppressAutoHyphens w:val="0"/>
              <w:autoSpaceDN/>
              <w:spacing w:after="0" w:line="240" w:lineRule="auto"/>
              <w:textAlignment w:val="auto"/>
              <w:rPr>
                <w:rFonts w:eastAsia="Times New Roman" w:cs="Calibri"/>
                <w:color w:val="000000"/>
                <w:sz w:val="16"/>
                <w:szCs w:val="16"/>
                <w:lang w:eastAsia="es-CO"/>
              </w:rPr>
            </w:pPr>
            <w:r w:rsidRPr="007900F1">
              <w:rPr>
                <w:rFonts w:eastAsia="Times New Roman" w:cs="Calibri"/>
                <w:color w:val="000000"/>
                <w:sz w:val="16"/>
                <w:szCs w:val="16"/>
                <w:lang w:eastAsia="es-CO"/>
              </w:rPr>
              <w:t xml:space="preserve">MD FARMACIA MAGISTRAL S.A.S.   </w:t>
            </w:r>
          </w:p>
        </w:tc>
        <w:tc>
          <w:tcPr>
            <w:tcW w:w="1916" w:type="dxa"/>
            <w:tcBorders>
              <w:top w:val="nil"/>
              <w:left w:val="nil"/>
              <w:bottom w:val="single" w:sz="4" w:space="0" w:color="auto"/>
              <w:right w:val="single" w:sz="4" w:space="0" w:color="auto"/>
            </w:tcBorders>
            <w:shd w:val="clear" w:color="auto" w:fill="auto"/>
            <w:noWrap/>
            <w:vAlign w:val="bottom"/>
            <w:hideMark/>
          </w:tcPr>
          <w:p w14:paraId="374D5564" w14:textId="77777777" w:rsidR="007900F1" w:rsidRPr="007900F1" w:rsidRDefault="007900F1" w:rsidP="007900F1">
            <w:pPr>
              <w:suppressAutoHyphens w:val="0"/>
              <w:autoSpaceDN/>
              <w:spacing w:after="0" w:line="240" w:lineRule="auto"/>
              <w:textAlignment w:val="auto"/>
              <w:rPr>
                <w:rFonts w:eastAsia="Times New Roman" w:cs="Calibri"/>
                <w:color w:val="000000"/>
                <w:sz w:val="16"/>
                <w:szCs w:val="16"/>
                <w:lang w:eastAsia="es-CO"/>
              </w:rPr>
            </w:pPr>
            <w:r w:rsidRPr="007900F1">
              <w:rPr>
                <w:rFonts w:eastAsia="Times New Roman" w:cs="Calibri"/>
                <w:color w:val="000000"/>
                <w:sz w:val="16"/>
                <w:szCs w:val="16"/>
                <w:lang w:eastAsia="es-CO"/>
              </w:rPr>
              <w:t xml:space="preserve">                                           2 </w:t>
            </w:r>
          </w:p>
        </w:tc>
        <w:tc>
          <w:tcPr>
            <w:tcW w:w="1870" w:type="dxa"/>
            <w:tcBorders>
              <w:top w:val="nil"/>
              <w:left w:val="nil"/>
              <w:bottom w:val="single" w:sz="4" w:space="0" w:color="auto"/>
              <w:right w:val="single" w:sz="4" w:space="0" w:color="auto"/>
            </w:tcBorders>
            <w:shd w:val="clear" w:color="auto" w:fill="auto"/>
            <w:noWrap/>
            <w:vAlign w:val="bottom"/>
            <w:hideMark/>
          </w:tcPr>
          <w:p w14:paraId="2CD1C1BC" w14:textId="77777777" w:rsidR="007900F1" w:rsidRPr="007900F1" w:rsidRDefault="007900F1" w:rsidP="007900F1">
            <w:pPr>
              <w:suppressAutoHyphens w:val="0"/>
              <w:autoSpaceDN/>
              <w:spacing w:after="0" w:line="240" w:lineRule="auto"/>
              <w:textAlignment w:val="auto"/>
              <w:rPr>
                <w:rFonts w:eastAsia="Times New Roman" w:cs="Calibri"/>
                <w:color w:val="000000"/>
                <w:sz w:val="16"/>
                <w:szCs w:val="16"/>
                <w:lang w:eastAsia="es-CO"/>
              </w:rPr>
            </w:pPr>
            <w:r w:rsidRPr="007900F1">
              <w:rPr>
                <w:rFonts w:eastAsia="Times New Roman" w:cs="Calibri"/>
                <w:color w:val="000000"/>
                <w:sz w:val="16"/>
                <w:szCs w:val="16"/>
                <w:lang w:eastAsia="es-CO"/>
              </w:rPr>
              <w:t xml:space="preserve">                                   18 </w:t>
            </w:r>
          </w:p>
        </w:tc>
        <w:tc>
          <w:tcPr>
            <w:tcW w:w="1887" w:type="dxa"/>
            <w:tcBorders>
              <w:top w:val="nil"/>
              <w:left w:val="nil"/>
              <w:bottom w:val="single" w:sz="4" w:space="0" w:color="auto"/>
              <w:right w:val="single" w:sz="4" w:space="0" w:color="auto"/>
            </w:tcBorders>
            <w:shd w:val="clear" w:color="auto" w:fill="auto"/>
            <w:noWrap/>
            <w:vAlign w:val="bottom"/>
            <w:hideMark/>
          </w:tcPr>
          <w:p w14:paraId="06020C10" w14:textId="77777777" w:rsidR="007900F1" w:rsidRPr="007900F1" w:rsidRDefault="007900F1" w:rsidP="007900F1">
            <w:pPr>
              <w:suppressAutoHyphens w:val="0"/>
              <w:autoSpaceDN/>
              <w:spacing w:after="0" w:line="240" w:lineRule="auto"/>
              <w:textAlignment w:val="auto"/>
              <w:rPr>
                <w:rFonts w:eastAsia="Times New Roman" w:cs="Calibri"/>
                <w:color w:val="000000"/>
                <w:sz w:val="16"/>
                <w:szCs w:val="16"/>
                <w:lang w:eastAsia="es-CO"/>
              </w:rPr>
            </w:pPr>
            <w:r w:rsidRPr="007900F1">
              <w:rPr>
                <w:rFonts w:eastAsia="Times New Roman" w:cs="Calibri"/>
                <w:color w:val="000000"/>
                <w:sz w:val="16"/>
                <w:szCs w:val="16"/>
                <w:lang w:eastAsia="es-CO"/>
              </w:rPr>
              <w:t xml:space="preserve"> $                    1.350.000,00 </w:t>
            </w:r>
          </w:p>
        </w:tc>
      </w:tr>
      <w:tr w:rsidR="007900F1" w:rsidRPr="007900F1" w14:paraId="0ECCB718" w14:textId="77777777" w:rsidTr="007900F1">
        <w:trPr>
          <w:trHeight w:val="20"/>
        </w:trPr>
        <w:tc>
          <w:tcPr>
            <w:tcW w:w="3155" w:type="dxa"/>
            <w:tcBorders>
              <w:top w:val="nil"/>
              <w:left w:val="single" w:sz="4" w:space="0" w:color="auto"/>
              <w:bottom w:val="single" w:sz="4" w:space="0" w:color="auto"/>
              <w:right w:val="single" w:sz="4" w:space="0" w:color="auto"/>
            </w:tcBorders>
            <w:shd w:val="clear" w:color="auto" w:fill="auto"/>
            <w:noWrap/>
            <w:vAlign w:val="bottom"/>
            <w:hideMark/>
          </w:tcPr>
          <w:p w14:paraId="5AD89407" w14:textId="77777777" w:rsidR="007900F1" w:rsidRPr="007900F1" w:rsidRDefault="007900F1" w:rsidP="007900F1">
            <w:pPr>
              <w:suppressAutoHyphens w:val="0"/>
              <w:autoSpaceDN/>
              <w:spacing w:after="0" w:line="240" w:lineRule="auto"/>
              <w:textAlignment w:val="auto"/>
              <w:rPr>
                <w:rFonts w:eastAsia="Times New Roman" w:cs="Calibri"/>
                <w:color w:val="000000"/>
                <w:sz w:val="16"/>
                <w:szCs w:val="16"/>
                <w:lang w:eastAsia="es-CO"/>
              </w:rPr>
            </w:pPr>
            <w:r w:rsidRPr="007900F1">
              <w:rPr>
                <w:rFonts w:eastAsia="Times New Roman" w:cs="Calibri"/>
                <w:color w:val="000000"/>
                <w:sz w:val="16"/>
                <w:szCs w:val="16"/>
                <w:lang w:eastAsia="es-CO"/>
              </w:rPr>
              <w:t>MEDIC COLOMBIA SAS</w:t>
            </w:r>
          </w:p>
        </w:tc>
        <w:tc>
          <w:tcPr>
            <w:tcW w:w="1916" w:type="dxa"/>
            <w:tcBorders>
              <w:top w:val="nil"/>
              <w:left w:val="nil"/>
              <w:bottom w:val="single" w:sz="4" w:space="0" w:color="auto"/>
              <w:right w:val="single" w:sz="4" w:space="0" w:color="auto"/>
            </w:tcBorders>
            <w:shd w:val="clear" w:color="auto" w:fill="auto"/>
            <w:noWrap/>
            <w:vAlign w:val="bottom"/>
            <w:hideMark/>
          </w:tcPr>
          <w:p w14:paraId="41B3C4D5" w14:textId="77777777" w:rsidR="007900F1" w:rsidRPr="007900F1" w:rsidRDefault="007900F1" w:rsidP="007900F1">
            <w:pPr>
              <w:suppressAutoHyphens w:val="0"/>
              <w:autoSpaceDN/>
              <w:spacing w:after="0" w:line="240" w:lineRule="auto"/>
              <w:textAlignment w:val="auto"/>
              <w:rPr>
                <w:rFonts w:eastAsia="Times New Roman" w:cs="Calibri"/>
                <w:color w:val="000000"/>
                <w:sz w:val="16"/>
                <w:szCs w:val="16"/>
                <w:lang w:eastAsia="es-CO"/>
              </w:rPr>
            </w:pPr>
            <w:r w:rsidRPr="007900F1">
              <w:rPr>
                <w:rFonts w:eastAsia="Times New Roman" w:cs="Calibri"/>
                <w:color w:val="000000"/>
                <w:sz w:val="16"/>
                <w:szCs w:val="16"/>
                <w:lang w:eastAsia="es-CO"/>
              </w:rPr>
              <w:t xml:space="preserve">                                           3 </w:t>
            </w:r>
          </w:p>
        </w:tc>
        <w:tc>
          <w:tcPr>
            <w:tcW w:w="1870" w:type="dxa"/>
            <w:tcBorders>
              <w:top w:val="nil"/>
              <w:left w:val="nil"/>
              <w:bottom w:val="single" w:sz="4" w:space="0" w:color="auto"/>
              <w:right w:val="single" w:sz="4" w:space="0" w:color="auto"/>
            </w:tcBorders>
            <w:shd w:val="clear" w:color="auto" w:fill="auto"/>
            <w:noWrap/>
            <w:vAlign w:val="bottom"/>
            <w:hideMark/>
          </w:tcPr>
          <w:p w14:paraId="2892F5A0" w14:textId="77777777" w:rsidR="007900F1" w:rsidRPr="007900F1" w:rsidRDefault="007900F1" w:rsidP="007900F1">
            <w:pPr>
              <w:suppressAutoHyphens w:val="0"/>
              <w:autoSpaceDN/>
              <w:spacing w:after="0" w:line="240" w:lineRule="auto"/>
              <w:textAlignment w:val="auto"/>
              <w:rPr>
                <w:rFonts w:eastAsia="Times New Roman" w:cs="Calibri"/>
                <w:color w:val="000000"/>
                <w:sz w:val="16"/>
                <w:szCs w:val="16"/>
                <w:lang w:eastAsia="es-CO"/>
              </w:rPr>
            </w:pPr>
            <w:r w:rsidRPr="007900F1">
              <w:rPr>
                <w:rFonts w:eastAsia="Times New Roman" w:cs="Calibri"/>
                <w:color w:val="000000"/>
                <w:sz w:val="16"/>
                <w:szCs w:val="16"/>
                <w:lang w:eastAsia="es-CO"/>
              </w:rPr>
              <w:t xml:space="preserve">                           55.050 </w:t>
            </w:r>
          </w:p>
        </w:tc>
        <w:tc>
          <w:tcPr>
            <w:tcW w:w="1887" w:type="dxa"/>
            <w:tcBorders>
              <w:top w:val="nil"/>
              <w:left w:val="nil"/>
              <w:bottom w:val="single" w:sz="4" w:space="0" w:color="auto"/>
              <w:right w:val="single" w:sz="4" w:space="0" w:color="auto"/>
            </w:tcBorders>
            <w:shd w:val="clear" w:color="auto" w:fill="auto"/>
            <w:noWrap/>
            <w:vAlign w:val="bottom"/>
            <w:hideMark/>
          </w:tcPr>
          <w:p w14:paraId="28E5B13A" w14:textId="77777777" w:rsidR="007900F1" w:rsidRPr="007900F1" w:rsidRDefault="007900F1" w:rsidP="007900F1">
            <w:pPr>
              <w:suppressAutoHyphens w:val="0"/>
              <w:autoSpaceDN/>
              <w:spacing w:after="0" w:line="240" w:lineRule="auto"/>
              <w:textAlignment w:val="auto"/>
              <w:rPr>
                <w:rFonts w:eastAsia="Times New Roman" w:cs="Calibri"/>
                <w:color w:val="000000"/>
                <w:sz w:val="16"/>
                <w:szCs w:val="16"/>
                <w:lang w:eastAsia="es-CO"/>
              </w:rPr>
            </w:pPr>
            <w:r w:rsidRPr="007900F1">
              <w:rPr>
                <w:rFonts w:eastAsia="Times New Roman" w:cs="Calibri"/>
                <w:color w:val="000000"/>
                <w:sz w:val="16"/>
                <w:szCs w:val="16"/>
                <w:lang w:eastAsia="es-CO"/>
              </w:rPr>
              <w:t xml:space="preserve"> $                 12.031.200,00 </w:t>
            </w:r>
          </w:p>
        </w:tc>
      </w:tr>
      <w:tr w:rsidR="007900F1" w:rsidRPr="007900F1" w14:paraId="09F67AB2" w14:textId="77777777" w:rsidTr="007900F1">
        <w:trPr>
          <w:trHeight w:val="20"/>
        </w:trPr>
        <w:tc>
          <w:tcPr>
            <w:tcW w:w="3155" w:type="dxa"/>
            <w:tcBorders>
              <w:top w:val="nil"/>
              <w:left w:val="single" w:sz="4" w:space="0" w:color="auto"/>
              <w:bottom w:val="single" w:sz="4" w:space="0" w:color="auto"/>
              <w:right w:val="single" w:sz="4" w:space="0" w:color="auto"/>
            </w:tcBorders>
            <w:shd w:val="clear" w:color="auto" w:fill="auto"/>
            <w:noWrap/>
            <w:vAlign w:val="bottom"/>
            <w:hideMark/>
          </w:tcPr>
          <w:p w14:paraId="5E98CFF6" w14:textId="77777777" w:rsidR="007900F1" w:rsidRPr="007900F1" w:rsidRDefault="007900F1" w:rsidP="007900F1">
            <w:pPr>
              <w:suppressAutoHyphens w:val="0"/>
              <w:autoSpaceDN/>
              <w:spacing w:after="0" w:line="240" w:lineRule="auto"/>
              <w:textAlignment w:val="auto"/>
              <w:rPr>
                <w:rFonts w:eastAsia="Times New Roman" w:cs="Calibri"/>
                <w:color w:val="000000"/>
                <w:sz w:val="16"/>
                <w:szCs w:val="16"/>
                <w:lang w:eastAsia="es-CO"/>
              </w:rPr>
            </w:pPr>
            <w:r w:rsidRPr="007900F1">
              <w:rPr>
                <w:rFonts w:eastAsia="Times New Roman" w:cs="Calibri"/>
                <w:color w:val="000000"/>
                <w:sz w:val="16"/>
                <w:szCs w:val="16"/>
                <w:lang w:eastAsia="es-CO"/>
              </w:rPr>
              <w:t>MEDICAL GROUP ANMA SAS</w:t>
            </w:r>
          </w:p>
        </w:tc>
        <w:tc>
          <w:tcPr>
            <w:tcW w:w="1916" w:type="dxa"/>
            <w:tcBorders>
              <w:top w:val="nil"/>
              <w:left w:val="nil"/>
              <w:bottom w:val="single" w:sz="4" w:space="0" w:color="auto"/>
              <w:right w:val="single" w:sz="4" w:space="0" w:color="auto"/>
            </w:tcBorders>
            <w:shd w:val="clear" w:color="auto" w:fill="auto"/>
            <w:noWrap/>
            <w:vAlign w:val="bottom"/>
            <w:hideMark/>
          </w:tcPr>
          <w:p w14:paraId="276EEBB5" w14:textId="77777777" w:rsidR="007900F1" w:rsidRPr="007900F1" w:rsidRDefault="007900F1" w:rsidP="007900F1">
            <w:pPr>
              <w:suppressAutoHyphens w:val="0"/>
              <w:autoSpaceDN/>
              <w:spacing w:after="0" w:line="240" w:lineRule="auto"/>
              <w:textAlignment w:val="auto"/>
              <w:rPr>
                <w:rFonts w:eastAsia="Times New Roman" w:cs="Calibri"/>
                <w:color w:val="000000"/>
                <w:sz w:val="16"/>
                <w:szCs w:val="16"/>
                <w:lang w:eastAsia="es-CO"/>
              </w:rPr>
            </w:pPr>
            <w:r w:rsidRPr="007900F1">
              <w:rPr>
                <w:rFonts w:eastAsia="Times New Roman" w:cs="Calibri"/>
                <w:color w:val="000000"/>
                <w:sz w:val="16"/>
                <w:szCs w:val="16"/>
                <w:lang w:eastAsia="es-CO"/>
              </w:rPr>
              <w:t xml:space="preserve">                                      542 </w:t>
            </w:r>
          </w:p>
        </w:tc>
        <w:tc>
          <w:tcPr>
            <w:tcW w:w="1870" w:type="dxa"/>
            <w:tcBorders>
              <w:top w:val="nil"/>
              <w:left w:val="nil"/>
              <w:bottom w:val="single" w:sz="4" w:space="0" w:color="auto"/>
              <w:right w:val="single" w:sz="4" w:space="0" w:color="auto"/>
            </w:tcBorders>
            <w:shd w:val="clear" w:color="auto" w:fill="auto"/>
            <w:noWrap/>
            <w:vAlign w:val="bottom"/>
            <w:hideMark/>
          </w:tcPr>
          <w:p w14:paraId="65554256" w14:textId="77777777" w:rsidR="007900F1" w:rsidRPr="007900F1" w:rsidRDefault="007900F1" w:rsidP="007900F1">
            <w:pPr>
              <w:suppressAutoHyphens w:val="0"/>
              <w:autoSpaceDN/>
              <w:spacing w:after="0" w:line="240" w:lineRule="auto"/>
              <w:textAlignment w:val="auto"/>
              <w:rPr>
                <w:rFonts w:eastAsia="Times New Roman" w:cs="Calibri"/>
                <w:color w:val="000000"/>
                <w:sz w:val="16"/>
                <w:szCs w:val="16"/>
                <w:lang w:eastAsia="es-CO"/>
              </w:rPr>
            </w:pPr>
            <w:r w:rsidRPr="007900F1">
              <w:rPr>
                <w:rFonts w:eastAsia="Times New Roman" w:cs="Calibri"/>
                <w:color w:val="000000"/>
                <w:sz w:val="16"/>
                <w:szCs w:val="16"/>
                <w:lang w:eastAsia="es-CO"/>
              </w:rPr>
              <w:t xml:space="preserve">                     2.569.239 </w:t>
            </w:r>
          </w:p>
        </w:tc>
        <w:tc>
          <w:tcPr>
            <w:tcW w:w="1887" w:type="dxa"/>
            <w:tcBorders>
              <w:top w:val="nil"/>
              <w:left w:val="nil"/>
              <w:bottom w:val="single" w:sz="4" w:space="0" w:color="auto"/>
              <w:right w:val="single" w:sz="4" w:space="0" w:color="auto"/>
            </w:tcBorders>
            <w:shd w:val="clear" w:color="auto" w:fill="auto"/>
            <w:noWrap/>
            <w:vAlign w:val="bottom"/>
            <w:hideMark/>
          </w:tcPr>
          <w:p w14:paraId="12DED74E" w14:textId="77777777" w:rsidR="007900F1" w:rsidRPr="007900F1" w:rsidRDefault="007900F1" w:rsidP="007900F1">
            <w:pPr>
              <w:suppressAutoHyphens w:val="0"/>
              <w:autoSpaceDN/>
              <w:spacing w:after="0" w:line="240" w:lineRule="auto"/>
              <w:textAlignment w:val="auto"/>
              <w:rPr>
                <w:rFonts w:eastAsia="Times New Roman" w:cs="Calibri"/>
                <w:color w:val="000000"/>
                <w:sz w:val="16"/>
                <w:szCs w:val="16"/>
                <w:lang w:eastAsia="es-CO"/>
              </w:rPr>
            </w:pPr>
            <w:r w:rsidRPr="007900F1">
              <w:rPr>
                <w:rFonts w:eastAsia="Times New Roman" w:cs="Calibri"/>
                <w:color w:val="000000"/>
                <w:sz w:val="16"/>
                <w:szCs w:val="16"/>
                <w:lang w:eastAsia="es-CO"/>
              </w:rPr>
              <w:t xml:space="preserve"> $               657.210.683,00 </w:t>
            </w:r>
          </w:p>
        </w:tc>
      </w:tr>
      <w:tr w:rsidR="007900F1" w:rsidRPr="007900F1" w14:paraId="0F17BBB7" w14:textId="77777777" w:rsidTr="007900F1">
        <w:trPr>
          <w:trHeight w:val="20"/>
        </w:trPr>
        <w:tc>
          <w:tcPr>
            <w:tcW w:w="3155" w:type="dxa"/>
            <w:tcBorders>
              <w:top w:val="nil"/>
              <w:left w:val="single" w:sz="4" w:space="0" w:color="auto"/>
              <w:bottom w:val="single" w:sz="4" w:space="0" w:color="auto"/>
              <w:right w:val="single" w:sz="4" w:space="0" w:color="auto"/>
            </w:tcBorders>
            <w:shd w:val="clear" w:color="auto" w:fill="auto"/>
            <w:noWrap/>
            <w:vAlign w:val="bottom"/>
            <w:hideMark/>
          </w:tcPr>
          <w:p w14:paraId="4FCDAA59" w14:textId="77777777" w:rsidR="007900F1" w:rsidRPr="007900F1" w:rsidRDefault="007900F1" w:rsidP="007900F1">
            <w:pPr>
              <w:suppressAutoHyphens w:val="0"/>
              <w:autoSpaceDN/>
              <w:spacing w:after="0" w:line="240" w:lineRule="auto"/>
              <w:textAlignment w:val="auto"/>
              <w:rPr>
                <w:rFonts w:eastAsia="Times New Roman" w:cs="Calibri"/>
                <w:color w:val="000000"/>
                <w:sz w:val="16"/>
                <w:szCs w:val="16"/>
                <w:lang w:eastAsia="es-CO"/>
              </w:rPr>
            </w:pPr>
            <w:r w:rsidRPr="007900F1">
              <w:rPr>
                <w:rFonts w:eastAsia="Times New Roman" w:cs="Calibri"/>
                <w:color w:val="000000"/>
                <w:sz w:val="16"/>
                <w:szCs w:val="16"/>
                <w:lang w:eastAsia="es-CO"/>
              </w:rPr>
              <w:t xml:space="preserve">MEDIEMPACK SAS   </w:t>
            </w:r>
          </w:p>
        </w:tc>
        <w:tc>
          <w:tcPr>
            <w:tcW w:w="1916" w:type="dxa"/>
            <w:tcBorders>
              <w:top w:val="nil"/>
              <w:left w:val="nil"/>
              <w:bottom w:val="single" w:sz="4" w:space="0" w:color="auto"/>
              <w:right w:val="single" w:sz="4" w:space="0" w:color="auto"/>
            </w:tcBorders>
            <w:shd w:val="clear" w:color="auto" w:fill="auto"/>
            <w:noWrap/>
            <w:vAlign w:val="bottom"/>
            <w:hideMark/>
          </w:tcPr>
          <w:p w14:paraId="200CEE34" w14:textId="77777777" w:rsidR="007900F1" w:rsidRPr="007900F1" w:rsidRDefault="007900F1" w:rsidP="007900F1">
            <w:pPr>
              <w:suppressAutoHyphens w:val="0"/>
              <w:autoSpaceDN/>
              <w:spacing w:after="0" w:line="240" w:lineRule="auto"/>
              <w:textAlignment w:val="auto"/>
              <w:rPr>
                <w:rFonts w:eastAsia="Times New Roman" w:cs="Calibri"/>
                <w:color w:val="000000"/>
                <w:sz w:val="16"/>
                <w:szCs w:val="16"/>
                <w:lang w:eastAsia="es-CO"/>
              </w:rPr>
            </w:pPr>
            <w:r w:rsidRPr="007900F1">
              <w:rPr>
                <w:rFonts w:eastAsia="Times New Roman" w:cs="Calibri"/>
                <w:color w:val="000000"/>
                <w:sz w:val="16"/>
                <w:szCs w:val="16"/>
                <w:lang w:eastAsia="es-CO"/>
              </w:rPr>
              <w:t xml:space="preserve">                                           5 </w:t>
            </w:r>
          </w:p>
        </w:tc>
        <w:tc>
          <w:tcPr>
            <w:tcW w:w="1870" w:type="dxa"/>
            <w:tcBorders>
              <w:top w:val="nil"/>
              <w:left w:val="nil"/>
              <w:bottom w:val="single" w:sz="4" w:space="0" w:color="auto"/>
              <w:right w:val="single" w:sz="4" w:space="0" w:color="auto"/>
            </w:tcBorders>
            <w:shd w:val="clear" w:color="auto" w:fill="auto"/>
            <w:noWrap/>
            <w:vAlign w:val="bottom"/>
            <w:hideMark/>
          </w:tcPr>
          <w:p w14:paraId="2B1AFA83" w14:textId="77777777" w:rsidR="007900F1" w:rsidRPr="007900F1" w:rsidRDefault="007900F1" w:rsidP="007900F1">
            <w:pPr>
              <w:suppressAutoHyphens w:val="0"/>
              <w:autoSpaceDN/>
              <w:spacing w:after="0" w:line="240" w:lineRule="auto"/>
              <w:textAlignment w:val="auto"/>
              <w:rPr>
                <w:rFonts w:eastAsia="Times New Roman" w:cs="Calibri"/>
                <w:color w:val="000000"/>
                <w:sz w:val="16"/>
                <w:szCs w:val="16"/>
                <w:lang w:eastAsia="es-CO"/>
              </w:rPr>
            </w:pPr>
            <w:r w:rsidRPr="007900F1">
              <w:rPr>
                <w:rFonts w:eastAsia="Times New Roman" w:cs="Calibri"/>
                <w:color w:val="000000"/>
                <w:sz w:val="16"/>
                <w:szCs w:val="16"/>
                <w:lang w:eastAsia="es-CO"/>
              </w:rPr>
              <w:t xml:space="preserve">                                 384 </w:t>
            </w:r>
          </w:p>
        </w:tc>
        <w:tc>
          <w:tcPr>
            <w:tcW w:w="1887" w:type="dxa"/>
            <w:tcBorders>
              <w:top w:val="nil"/>
              <w:left w:val="nil"/>
              <w:bottom w:val="single" w:sz="4" w:space="0" w:color="auto"/>
              <w:right w:val="single" w:sz="4" w:space="0" w:color="auto"/>
            </w:tcBorders>
            <w:shd w:val="clear" w:color="auto" w:fill="auto"/>
            <w:noWrap/>
            <w:vAlign w:val="bottom"/>
            <w:hideMark/>
          </w:tcPr>
          <w:p w14:paraId="45094137" w14:textId="77777777" w:rsidR="007900F1" w:rsidRPr="007900F1" w:rsidRDefault="007900F1" w:rsidP="007900F1">
            <w:pPr>
              <w:suppressAutoHyphens w:val="0"/>
              <w:autoSpaceDN/>
              <w:spacing w:after="0" w:line="240" w:lineRule="auto"/>
              <w:textAlignment w:val="auto"/>
              <w:rPr>
                <w:rFonts w:eastAsia="Times New Roman" w:cs="Calibri"/>
                <w:color w:val="000000"/>
                <w:sz w:val="16"/>
                <w:szCs w:val="16"/>
                <w:lang w:eastAsia="es-CO"/>
              </w:rPr>
            </w:pPr>
            <w:r w:rsidRPr="007900F1">
              <w:rPr>
                <w:rFonts w:eastAsia="Times New Roman" w:cs="Calibri"/>
                <w:color w:val="000000"/>
                <w:sz w:val="16"/>
                <w:szCs w:val="16"/>
                <w:lang w:eastAsia="es-CO"/>
              </w:rPr>
              <w:t xml:space="preserve"> $                    2.188.260,00 </w:t>
            </w:r>
          </w:p>
        </w:tc>
      </w:tr>
      <w:tr w:rsidR="007900F1" w:rsidRPr="007900F1" w14:paraId="7C949ECF" w14:textId="77777777" w:rsidTr="007900F1">
        <w:trPr>
          <w:trHeight w:val="20"/>
        </w:trPr>
        <w:tc>
          <w:tcPr>
            <w:tcW w:w="3155" w:type="dxa"/>
            <w:tcBorders>
              <w:top w:val="nil"/>
              <w:left w:val="single" w:sz="4" w:space="0" w:color="auto"/>
              <w:bottom w:val="single" w:sz="4" w:space="0" w:color="auto"/>
              <w:right w:val="single" w:sz="4" w:space="0" w:color="auto"/>
            </w:tcBorders>
            <w:shd w:val="clear" w:color="auto" w:fill="auto"/>
            <w:noWrap/>
            <w:vAlign w:val="bottom"/>
            <w:hideMark/>
          </w:tcPr>
          <w:p w14:paraId="1C892211" w14:textId="77777777" w:rsidR="007900F1" w:rsidRPr="007900F1" w:rsidRDefault="007900F1" w:rsidP="007900F1">
            <w:pPr>
              <w:suppressAutoHyphens w:val="0"/>
              <w:autoSpaceDN/>
              <w:spacing w:after="0" w:line="240" w:lineRule="auto"/>
              <w:textAlignment w:val="auto"/>
              <w:rPr>
                <w:rFonts w:eastAsia="Times New Roman" w:cs="Calibri"/>
                <w:color w:val="000000"/>
                <w:sz w:val="16"/>
                <w:szCs w:val="16"/>
                <w:lang w:eastAsia="es-CO"/>
              </w:rPr>
            </w:pPr>
            <w:r w:rsidRPr="007900F1">
              <w:rPr>
                <w:rFonts w:eastAsia="Times New Roman" w:cs="Calibri"/>
                <w:color w:val="000000"/>
                <w:sz w:val="16"/>
                <w:szCs w:val="16"/>
                <w:lang w:eastAsia="es-CO"/>
              </w:rPr>
              <w:t xml:space="preserve">PHARMA-CID LIMITADA </w:t>
            </w:r>
          </w:p>
        </w:tc>
        <w:tc>
          <w:tcPr>
            <w:tcW w:w="1916" w:type="dxa"/>
            <w:tcBorders>
              <w:top w:val="nil"/>
              <w:left w:val="nil"/>
              <w:bottom w:val="single" w:sz="4" w:space="0" w:color="auto"/>
              <w:right w:val="single" w:sz="4" w:space="0" w:color="auto"/>
            </w:tcBorders>
            <w:shd w:val="clear" w:color="auto" w:fill="auto"/>
            <w:noWrap/>
            <w:vAlign w:val="bottom"/>
            <w:hideMark/>
          </w:tcPr>
          <w:p w14:paraId="53EC9DB2" w14:textId="77777777" w:rsidR="007900F1" w:rsidRPr="007900F1" w:rsidRDefault="007900F1" w:rsidP="007900F1">
            <w:pPr>
              <w:suppressAutoHyphens w:val="0"/>
              <w:autoSpaceDN/>
              <w:spacing w:after="0" w:line="240" w:lineRule="auto"/>
              <w:textAlignment w:val="auto"/>
              <w:rPr>
                <w:rFonts w:eastAsia="Times New Roman" w:cs="Calibri"/>
                <w:color w:val="000000"/>
                <w:sz w:val="16"/>
                <w:szCs w:val="16"/>
                <w:lang w:eastAsia="es-CO"/>
              </w:rPr>
            </w:pPr>
            <w:r w:rsidRPr="007900F1">
              <w:rPr>
                <w:rFonts w:eastAsia="Times New Roman" w:cs="Calibri"/>
                <w:color w:val="000000"/>
                <w:sz w:val="16"/>
                <w:szCs w:val="16"/>
                <w:lang w:eastAsia="es-CO"/>
              </w:rPr>
              <w:t xml:space="preserve">                                        21 </w:t>
            </w:r>
          </w:p>
        </w:tc>
        <w:tc>
          <w:tcPr>
            <w:tcW w:w="1870" w:type="dxa"/>
            <w:tcBorders>
              <w:top w:val="nil"/>
              <w:left w:val="nil"/>
              <w:bottom w:val="single" w:sz="4" w:space="0" w:color="auto"/>
              <w:right w:val="single" w:sz="4" w:space="0" w:color="auto"/>
            </w:tcBorders>
            <w:shd w:val="clear" w:color="auto" w:fill="auto"/>
            <w:noWrap/>
            <w:vAlign w:val="bottom"/>
            <w:hideMark/>
          </w:tcPr>
          <w:p w14:paraId="376AA65B" w14:textId="77777777" w:rsidR="007900F1" w:rsidRPr="007900F1" w:rsidRDefault="007900F1" w:rsidP="007900F1">
            <w:pPr>
              <w:suppressAutoHyphens w:val="0"/>
              <w:autoSpaceDN/>
              <w:spacing w:after="0" w:line="240" w:lineRule="auto"/>
              <w:textAlignment w:val="auto"/>
              <w:rPr>
                <w:rFonts w:eastAsia="Times New Roman" w:cs="Calibri"/>
                <w:color w:val="000000"/>
                <w:sz w:val="16"/>
                <w:szCs w:val="16"/>
                <w:lang w:eastAsia="es-CO"/>
              </w:rPr>
            </w:pPr>
            <w:r w:rsidRPr="007900F1">
              <w:rPr>
                <w:rFonts w:eastAsia="Times New Roman" w:cs="Calibri"/>
                <w:color w:val="000000"/>
                <w:sz w:val="16"/>
                <w:szCs w:val="16"/>
                <w:lang w:eastAsia="es-CO"/>
              </w:rPr>
              <w:t xml:space="preserve">                           56.105 </w:t>
            </w:r>
          </w:p>
        </w:tc>
        <w:tc>
          <w:tcPr>
            <w:tcW w:w="1887" w:type="dxa"/>
            <w:tcBorders>
              <w:top w:val="nil"/>
              <w:left w:val="nil"/>
              <w:bottom w:val="single" w:sz="4" w:space="0" w:color="auto"/>
              <w:right w:val="single" w:sz="4" w:space="0" w:color="auto"/>
            </w:tcBorders>
            <w:shd w:val="clear" w:color="auto" w:fill="auto"/>
            <w:noWrap/>
            <w:vAlign w:val="bottom"/>
            <w:hideMark/>
          </w:tcPr>
          <w:p w14:paraId="117CD218" w14:textId="77777777" w:rsidR="007900F1" w:rsidRPr="007900F1" w:rsidRDefault="007900F1" w:rsidP="007900F1">
            <w:pPr>
              <w:suppressAutoHyphens w:val="0"/>
              <w:autoSpaceDN/>
              <w:spacing w:after="0" w:line="240" w:lineRule="auto"/>
              <w:textAlignment w:val="auto"/>
              <w:rPr>
                <w:rFonts w:eastAsia="Times New Roman" w:cs="Calibri"/>
                <w:color w:val="000000"/>
                <w:sz w:val="16"/>
                <w:szCs w:val="16"/>
                <w:lang w:eastAsia="es-CO"/>
              </w:rPr>
            </w:pPr>
            <w:r w:rsidRPr="007900F1">
              <w:rPr>
                <w:rFonts w:eastAsia="Times New Roman" w:cs="Calibri"/>
                <w:color w:val="000000"/>
                <w:sz w:val="16"/>
                <w:szCs w:val="16"/>
                <w:lang w:eastAsia="es-CO"/>
              </w:rPr>
              <w:t xml:space="preserve"> $                 12.499.828,00 </w:t>
            </w:r>
          </w:p>
        </w:tc>
      </w:tr>
      <w:tr w:rsidR="007900F1" w:rsidRPr="007900F1" w14:paraId="10B96194" w14:textId="77777777" w:rsidTr="007900F1">
        <w:trPr>
          <w:trHeight w:val="20"/>
        </w:trPr>
        <w:tc>
          <w:tcPr>
            <w:tcW w:w="3155" w:type="dxa"/>
            <w:tcBorders>
              <w:top w:val="nil"/>
              <w:left w:val="single" w:sz="4" w:space="0" w:color="auto"/>
              <w:bottom w:val="single" w:sz="4" w:space="0" w:color="auto"/>
              <w:right w:val="single" w:sz="4" w:space="0" w:color="auto"/>
            </w:tcBorders>
            <w:shd w:val="clear" w:color="auto" w:fill="auto"/>
            <w:noWrap/>
            <w:vAlign w:val="bottom"/>
            <w:hideMark/>
          </w:tcPr>
          <w:p w14:paraId="6C9D5EF6" w14:textId="77777777" w:rsidR="007900F1" w:rsidRPr="007900F1" w:rsidRDefault="007900F1" w:rsidP="007900F1">
            <w:pPr>
              <w:suppressAutoHyphens w:val="0"/>
              <w:autoSpaceDN/>
              <w:spacing w:after="0" w:line="240" w:lineRule="auto"/>
              <w:textAlignment w:val="auto"/>
              <w:rPr>
                <w:rFonts w:eastAsia="Times New Roman" w:cs="Calibri"/>
                <w:color w:val="000000"/>
                <w:sz w:val="16"/>
                <w:szCs w:val="16"/>
                <w:lang w:eastAsia="es-CO"/>
              </w:rPr>
            </w:pPr>
            <w:r w:rsidRPr="007900F1">
              <w:rPr>
                <w:rFonts w:eastAsia="Times New Roman" w:cs="Calibri"/>
                <w:color w:val="000000"/>
                <w:sz w:val="16"/>
                <w:szCs w:val="16"/>
                <w:lang w:eastAsia="es-CO"/>
              </w:rPr>
              <w:t xml:space="preserve">PHARMAPLUS S. A. S.    </w:t>
            </w:r>
          </w:p>
        </w:tc>
        <w:tc>
          <w:tcPr>
            <w:tcW w:w="1916" w:type="dxa"/>
            <w:tcBorders>
              <w:top w:val="nil"/>
              <w:left w:val="nil"/>
              <w:bottom w:val="single" w:sz="4" w:space="0" w:color="auto"/>
              <w:right w:val="single" w:sz="4" w:space="0" w:color="auto"/>
            </w:tcBorders>
            <w:shd w:val="clear" w:color="auto" w:fill="auto"/>
            <w:noWrap/>
            <w:vAlign w:val="bottom"/>
            <w:hideMark/>
          </w:tcPr>
          <w:p w14:paraId="6C50F5A1" w14:textId="77777777" w:rsidR="007900F1" w:rsidRPr="007900F1" w:rsidRDefault="007900F1" w:rsidP="007900F1">
            <w:pPr>
              <w:suppressAutoHyphens w:val="0"/>
              <w:autoSpaceDN/>
              <w:spacing w:after="0" w:line="240" w:lineRule="auto"/>
              <w:textAlignment w:val="auto"/>
              <w:rPr>
                <w:rFonts w:eastAsia="Times New Roman" w:cs="Calibri"/>
                <w:color w:val="000000"/>
                <w:sz w:val="16"/>
                <w:szCs w:val="16"/>
                <w:lang w:eastAsia="es-CO"/>
              </w:rPr>
            </w:pPr>
            <w:r w:rsidRPr="007900F1">
              <w:rPr>
                <w:rFonts w:eastAsia="Times New Roman" w:cs="Calibri"/>
                <w:color w:val="000000"/>
                <w:sz w:val="16"/>
                <w:szCs w:val="16"/>
                <w:lang w:eastAsia="es-CO"/>
              </w:rPr>
              <w:t xml:space="preserve">                                      164 </w:t>
            </w:r>
          </w:p>
        </w:tc>
        <w:tc>
          <w:tcPr>
            <w:tcW w:w="1870" w:type="dxa"/>
            <w:tcBorders>
              <w:top w:val="nil"/>
              <w:left w:val="nil"/>
              <w:bottom w:val="single" w:sz="4" w:space="0" w:color="auto"/>
              <w:right w:val="single" w:sz="4" w:space="0" w:color="auto"/>
            </w:tcBorders>
            <w:shd w:val="clear" w:color="auto" w:fill="auto"/>
            <w:noWrap/>
            <w:vAlign w:val="bottom"/>
            <w:hideMark/>
          </w:tcPr>
          <w:p w14:paraId="78EC21D6" w14:textId="77777777" w:rsidR="007900F1" w:rsidRPr="007900F1" w:rsidRDefault="007900F1" w:rsidP="007900F1">
            <w:pPr>
              <w:suppressAutoHyphens w:val="0"/>
              <w:autoSpaceDN/>
              <w:spacing w:after="0" w:line="240" w:lineRule="auto"/>
              <w:textAlignment w:val="auto"/>
              <w:rPr>
                <w:rFonts w:eastAsia="Times New Roman" w:cs="Calibri"/>
                <w:color w:val="000000"/>
                <w:sz w:val="16"/>
                <w:szCs w:val="16"/>
                <w:lang w:eastAsia="es-CO"/>
              </w:rPr>
            </w:pPr>
            <w:r w:rsidRPr="007900F1">
              <w:rPr>
                <w:rFonts w:eastAsia="Times New Roman" w:cs="Calibri"/>
                <w:color w:val="000000"/>
                <w:sz w:val="16"/>
                <w:szCs w:val="16"/>
                <w:lang w:eastAsia="es-CO"/>
              </w:rPr>
              <w:t xml:space="preserve">                           49.600 </w:t>
            </w:r>
          </w:p>
        </w:tc>
        <w:tc>
          <w:tcPr>
            <w:tcW w:w="1887" w:type="dxa"/>
            <w:tcBorders>
              <w:top w:val="nil"/>
              <w:left w:val="nil"/>
              <w:bottom w:val="single" w:sz="4" w:space="0" w:color="auto"/>
              <w:right w:val="single" w:sz="4" w:space="0" w:color="auto"/>
            </w:tcBorders>
            <w:shd w:val="clear" w:color="auto" w:fill="auto"/>
            <w:noWrap/>
            <w:vAlign w:val="bottom"/>
            <w:hideMark/>
          </w:tcPr>
          <w:p w14:paraId="15DB14CB" w14:textId="77777777" w:rsidR="007900F1" w:rsidRPr="007900F1" w:rsidRDefault="007900F1" w:rsidP="007900F1">
            <w:pPr>
              <w:suppressAutoHyphens w:val="0"/>
              <w:autoSpaceDN/>
              <w:spacing w:after="0" w:line="240" w:lineRule="auto"/>
              <w:textAlignment w:val="auto"/>
              <w:rPr>
                <w:rFonts w:eastAsia="Times New Roman" w:cs="Calibri"/>
                <w:color w:val="000000"/>
                <w:sz w:val="16"/>
                <w:szCs w:val="16"/>
                <w:lang w:eastAsia="es-CO"/>
              </w:rPr>
            </w:pPr>
            <w:r w:rsidRPr="007900F1">
              <w:rPr>
                <w:rFonts w:eastAsia="Times New Roman" w:cs="Calibri"/>
                <w:color w:val="000000"/>
                <w:sz w:val="16"/>
                <w:szCs w:val="16"/>
                <w:lang w:eastAsia="es-CO"/>
              </w:rPr>
              <w:t xml:space="preserve"> $               623.391.634,60 </w:t>
            </w:r>
          </w:p>
        </w:tc>
      </w:tr>
      <w:tr w:rsidR="007900F1" w:rsidRPr="007900F1" w14:paraId="2ECEFB38" w14:textId="77777777" w:rsidTr="007900F1">
        <w:trPr>
          <w:trHeight w:val="20"/>
        </w:trPr>
        <w:tc>
          <w:tcPr>
            <w:tcW w:w="3155" w:type="dxa"/>
            <w:tcBorders>
              <w:top w:val="nil"/>
              <w:left w:val="single" w:sz="4" w:space="0" w:color="auto"/>
              <w:bottom w:val="single" w:sz="4" w:space="0" w:color="auto"/>
              <w:right w:val="single" w:sz="4" w:space="0" w:color="auto"/>
            </w:tcBorders>
            <w:shd w:val="clear" w:color="auto" w:fill="auto"/>
            <w:noWrap/>
            <w:vAlign w:val="bottom"/>
            <w:hideMark/>
          </w:tcPr>
          <w:p w14:paraId="32E1163A" w14:textId="77777777" w:rsidR="007900F1" w:rsidRPr="007900F1" w:rsidRDefault="007900F1" w:rsidP="007900F1">
            <w:pPr>
              <w:suppressAutoHyphens w:val="0"/>
              <w:autoSpaceDN/>
              <w:spacing w:after="0" w:line="240" w:lineRule="auto"/>
              <w:textAlignment w:val="auto"/>
              <w:rPr>
                <w:rFonts w:eastAsia="Times New Roman" w:cs="Calibri"/>
                <w:color w:val="000000"/>
                <w:sz w:val="16"/>
                <w:szCs w:val="16"/>
                <w:lang w:eastAsia="es-CO"/>
              </w:rPr>
            </w:pPr>
            <w:r w:rsidRPr="007900F1">
              <w:rPr>
                <w:rFonts w:eastAsia="Times New Roman" w:cs="Calibri"/>
                <w:color w:val="000000"/>
                <w:sz w:val="16"/>
                <w:szCs w:val="16"/>
                <w:lang w:eastAsia="es-CO"/>
              </w:rPr>
              <w:t xml:space="preserve">POLIFARMA S.A. </w:t>
            </w:r>
          </w:p>
        </w:tc>
        <w:tc>
          <w:tcPr>
            <w:tcW w:w="1916" w:type="dxa"/>
            <w:tcBorders>
              <w:top w:val="nil"/>
              <w:left w:val="nil"/>
              <w:bottom w:val="single" w:sz="4" w:space="0" w:color="auto"/>
              <w:right w:val="single" w:sz="4" w:space="0" w:color="auto"/>
            </w:tcBorders>
            <w:shd w:val="clear" w:color="auto" w:fill="auto"/>
            <w:noWrap/>
            <w:vAlign w:val="bottom"/>
            <w:hideMark/>
          </w:tcPr>
          <w:p w14:paraId="001E700A" w14:textId="77777777" w:rsidR="007900F1" w:rsidRPr="007900F1" w:rsidRDefault="007900F1" w:rsidP="007900F1">
            <w:pPr>
              <w:suppressAutoHyphens w:val="0"/>
              <w:autoSpaceDN/>
              <w:spacing w:after="0" w:line="240" w:lineRule="auto"/>
              <w:textAlignment w:val="auto"/>
              <w:rPr>
                <w:rFonts w:eastAsia="Times New Roman" w:cs="Calibri"/>
                <w:color w:val="000000"/>
                <w:sz w:val="16"/>
                <w:szCs w:val="16"/>
                <w:lang w:eastAsia="es-CO"/>
              </w:rPr>
            </w:pPr>
            <w:r w:rsidRPr="007900F1">
              <w:rPr>
                <w:rFonts w:eastAsia="Times New Roman" w:cs="Calibri"/>
                <w:color w:val="000000"/>
                <w:sz w:val="16"/>
                <w:szCs w:val="16"/>
                <w:lang w:eastAsia="es-CO"/>
              </w:rPr>
              <w:t xml:space="preserve">                                           1 </w:t>
            </w:r>
          </w:p>
        </w:tc>
        <w:tc>
          <w:tcPr>
            <w:tcW w:w="1870" w:type="dxa"/>
            <w:tcBorders>
              <w:top w:val="nil"/>
              <w:left w:val="nil"/>
              <w:bottom w:val="single" w:sz="4" w:space="0" w:color="auto"/>
              <w:right w:val="single" w:sz="4" w:space="0" w:color="auto"/>
            </w:tcBorders>
            <w:shd w:val="clear" w:color="auto" w:fill="auto"/>
            <w:noWrap/>
            <w:vAlign w:val="bottom"/>
            <w:hideMark/>
          </w:tcPr>
          <w:p w14:paraId="2ABCCF41" w14:textId="77777777" w:rsidR="007900F1" w:rsidRPr="007900F1" w:rsidRDefault="007900F1" w:rsidP="007900F1">
            <w:pPr>
              <w:suppressAutoHyphens w:val="0"/>
              <w:autoSpaceDN/>
              <w:spacing w:after="0" w:line="240" w:lineRule="auto"/>
              <w:textAlignment w:val="auto"/>
              <w:rPr>
                <w:rFonts w:eastAsia="Times New Roman" w:cs="Calibri"/>
                <w:color w:val="000000"/>
                <w:sz w:val="16"/>
                <w:szCs w:val="16"/>
                <w:lang w:eastAsia="es-CO"/>
              </w:rPr>
            </w:pPr>
            <w:r w:rsidRPr="007900F1">
              <w:rPr>
                <w:rFonts w:eastAsia="Times New Roman" w:cs="Calibri"/>
                <w:color w:val="000000"/>
                <w:sz w:val="16"/>
                <w:szCs w:val="16"/>
                <w:lang w:eastAsia="es-CO"/>
              </w:rPr>
              <w:t xml:space="preserve">                                 350 </w:t>
            </w:r>
          </w:p>
        </w:tc>
        <w:tc>
          <w:tcPr>
            <w:tcW w:w="1887" w:type="dxa"/>
            <w:tcBorders>
              <w:top w:val="nil"/>
              <w:left w:val="nil"/>
              <w:bottom w:val="single" w:sz="4" w:space="0" w:color="auto"/>
              <w:right w:val="single" w:sz="4" w:space="0" w:color="auto"/>
            </w:tcBorders>
            <w:shd w:val="clear" w:color="auto" w:fill="auto"/>
            <w:noWrap/>
            <w:vAlign w:val="bottom"/>
            <w:hideMark/>
          </w:tcPr>
          <w:p w14:paraId="2867BD1E" w14:textId="77777777" w:rsidR="007900F1" w:rsidRPr="007900F1" w:rsidRDefault="007900F1" w:rsidP="007900F1">
            <w:pPr>
              <w:suppressAutoHyphens w:val="0"/>
              <w:autoSpaceDN/>
              <w:spacing w:after="0" w:line="240" w:lineRule="auto"/>
              <w:textAlignment w:val="auto"/>
              <w:rPr>
                <w:rFonts w:eastAsia="Times New Roman" w:cs="Calibri"/>
                <w:color w:val="000000"/>
                <w:sz w:val="16"/>
                <w:szCs w:val="16"/>
                <w:lang w:eastAsia="es-CO"/>
              </w:rPr>
            </w:pPr>
            <w:r w:rsidRPr="007900F1">
              <w:rPr>
                <w:rFonts w:eastAsia="Times New Roman" w:cs="Calibri"/>
                <w:color w:val="000000"/>
                <w:sz w:val="16"/>
                <w:szCs w:val="16"/>
                <w:lang w:eastAsia="es-CO"/>
              </w:rPr>
              <w:t xml:space="preserve"> $                    2.187.500,00 </w:t>
            </w:r>
          </w:p>
        </w:tc>
      </w:tr>
      <w:tr w:rsidR="007900F1" w:rsidRPr="007900F1" w14:paraId="48FF7FFD" w14:textId="77777777" w:rsidTr="007900F1">
        <w:trPr>
          <w:trHeight w:val="20"/>
        </w:trPr>
        <w:tc>
          <w:tcPr>
            <w:tcW w:w="3155" w:type="dxa"/>
            <w:tcBorders>
              <w:top w:val="nil"/>
              <w:left w:val="single" w:sz="4" w:space="0" w:color="auto"/>
              <w:bottom w:val="single" w:sz="4" w:space="0" w:color="auto"/>
              <w:right w:val="single" w:sz="4" w:space="0" w:color="auto"/>
            </w:tcBorders>
            <w:shd w:val="clear" w:color="auto" w:fill="auto"/>
            <w:noWrap/>
            <w:vAlign w:val="bottom"/>
            <w:hideMark/>
          </w:tcPr>
          <w:p w14:paraId="55886C95" w14:textId="77777777" w:rsidR="007900F1" w:rsidRPr="007900F1" w:rsidRDefault="007900F1" w:rsidP="007900F1">
            <w:pPr>
              <w:suppressAutoHyphens w:val="0"/>
              <w:autoSpaceDN/>
              <w:spacing w:after="0" w:line="240" w:lineRule="auto"/>
              <w:textAlignment w:val="auto"/>
              <w:rPr>
                <w:rFonts w:eastAsia="Times New Roman" w:cs="Calibri"/>
                <w:color w:val="000000"/>
                <w:sz w:val="16"/>
                <w:szCs w:val="16"/>
                <w:lang w:eastAsia="es-CO"/>
              </w:rPr>
            </w:pPr>
            <w:r w:rsidRPr="007900F1">
              <w:rPr>
                <w:rFonts w:eastAsia="Times New Roman" w:cs="Calibri"/>
                <w:color w:val="000000"/>
                <w:sz w:val="16"/>
                <w:szCs w:val="16"/>
                <w:lang w:eastAsia="es-CO"/>
              </w:rPr>
              <w:t>PROCLIN PHARMA S.A.</w:t>
            </w:r>
          </w:p>
        </w:tc>
        <w:tc>
          <w:tcPr>
            <w:tcW w:w="1916" w:type="dxa"/>
            <w:tcBorders>
              <w:top w:val="nil"/>
              <w:left w:val="nil"/>
              <w:bottom w:val="single" w:sz="4" w:space="0" w:color="auto"/>
              <w:right w:val="single" w:sz="4" w:space="0" w:color="auto"/>
            </w:tcBorders>
            <w:shd w:val="clear" w:color="auto" w:fill="auto"/>
            <w:noWrap/>
            <w:vAlign w:val="bottom"/>
            <w:hideMark/>
          </w:tcPr>
          <w:p w14:paraId="6DBA76C7" w14:textId="77777777" w:rsidR="007900F1" w:rsidRPr="007900F1" w:rsidRDefault="007900F1" w:rsidP="007900F1">
            <w:pPr>
              <w:suppressAutoHyphens w:val="0"/>
              <w:autoSpaceDN/>
              <w:spacing w:after="0" w:line="240" w:lineRule="auto"/>
              <w:textAlignment w:val="auto"/>
              <w:rPr>
                <w:rFonts w:eastAsia="Times New Roman" w:cs="Calibri"/>
                <w:color w:val="000000"/>
                <w:sz w:val="16"/>
                <w:szCs w:val="16"/>
                <w:lang w:eastAsia="es-CO"/>
              </w:rPr>
            </w:pPr>
            <w:r w:rsidRPr="007900F1">
              <w:rPr>
                <w:rFonts w:eastAsia="Times New Roman" w:cs="Calibri"/>
                <w:color w:val="000000"/>
                <w:sz w:val="16"/>
                <w:szCs w:val="16"/>
                <w:lang w:eastAsia="es-CO"/>
              </w:rPr>
              <w:t xml:space="preserve">                                        12 </w:t>
            </w:r>
          </w:p>
        </w:tc>
        <w:tc>
          <w:tcPr>
            <w:tcW w:w="1870" w:type="dxa"/>
            <w:tcBorders>
              <w:top w:val="nil"/>
              <w:left w:val="nil"/>
              <w:bottom w:val="single" w:sz="4" w:space="0" w:color="auto"/>
              <w:right w:val="single" w:sz="4" w:space="0" w:color="auto"/>
            </w:tcBorders>
            <w:shd w:val="clear" w:color="auto" w:fill="auto"/>
            <w:noWrap/>
            <w:vAlign w:val="bottom"/>
            <w:hideMark/>
          </w:tcPr>
          <w:p w14:paraId="256BAAA7" w14:textId="77777777" w:rsidR="007900F1" w:rsidRPr="007900F1" w:rsidRDefault="007900F1" w:rsidP="007900F1">
            <w:pPr>
              <w:suppressAutoHyphens w:val="0"/>
              <w:autoSpaceDN/>
              <w:spacing w:after="0" w:line="240" w:lineRule="auto"/>
              <w:textAlignment w:val="auto"/>
              <w:rPr>
                <w:rFonts w:eastAsia="Times New Roman" w:cs="Calibri"/>
                <w:color w:val="000000"/>
                <w:sz w:val="16"/>
                <w:szCs w:val="16"/>
                <w:lang w:eastAsia="es-CO"/>
              </w:rPr>
            </w:pPr>
            <w:r w:rsidRPr="007900F1">
              <w:rPr>
                <w:rFonts w:eastAsia="Times New Roman" w:cs="Calibri"/>
                <w:color w:val="000000"/>
                <w:sz w:val="16"/>
                <w:szCs w:val="16"/>
                <w:lang w:eastAsia="es-CO"/>
              </w:rPr>
              <w:t xml:space="preserve">                             7.758 </w:t>
            </w:r>
          </w:p>
        </w:tc>
        <w:tc>
          <w:tcPr>
            <w:tcW w:w="1887" w:type="dxa"/>
            <w:tcBorders>
              <w:top w:val="nil"/>
              <w:left w:val="nil"/>
              <w:bottom w:val="single" w:sz="4" w:space="0" w:color="auto"/>
              <w:right w:val="single" w:sz="4" w:space="0" w:color="auto"/>
            </w:tcBorders>
            <w:shd w:val="clear" w:color="auto" w:fill="auto"/>
            <w:noWrap/>
            <w:vAlign w:val="bottom"/>
            <w:hideMark/>
          </w:tcPr>
          <w:p w14:paraId="2E7E93F9" w14:textId="77777777" w:rsidR="007900F1" w:rsidRPr="007900F1" w:rsidRDefault="007900F1" w:rsidP="007900F1">
            <w:pPr>
              <w:suppressAutoHyphens w:val="0"/>
              <w:autoSpaceDN/>
              <w:spacing w:after="0" w:line="240" w:lineRule="auto"/>
              <w:textAlignment w:val="auto"/>
              <w:rPr>
                <w:rFonts w:eastAsia="Times New Roman" w:cs="Calibri"/>
                <w:color w:val="000000"/>
                <w:sz w:val="16"/>
                <w:szCs w:val="16"/>
                <w:lang w:eastAsia="es-CO"/>
              </w:rPr>
            </w:pPr>
            <w:r w:rsidRPr="007900F1">
              <w:rPr>
                <w:rFonts w:eastAsia="Times New Roman" w:cs="Calibri"/>
                <w:color w:val="000000"/>
                <w:sz w:val="16"/>
                <w:szCs w:val="16"/>
                <w:lang w:eastAsia="es-CO"/>
              </w:rPr>
              <w:t xml:space="preserve"> $                 46.617.600,00 </w:t>
            </w:r>
          </w:p>
        </w:tc>
      </w:tr>
      <w:tr w:rsidR="007900F1" w:rsidRPr="007900F1" w14:paraId="5A0AE8FA" w14:textId="77777777" w:rsidTr="007900F1">
        <w:trPr>
          <w:trHeight w:val="20"/>
        </w:trPr>
        <w:tc>
          <w:tcPr>
            <w:tcW w:w="3155" w:type="dxa"/>
            <w:tcBorders>
              <w:top w:val="nil"/>
              <w:left w:val="single" w:sz="4" w:space="0" w:color="auto"/>
              <w:bottom w:val="single" w:sz="4" w:space="0" w:color="auto"/>
              <w:right w:val="single" w:sz="4" w:space="0" w:color="auto"/>
            </w:tcBorders>
            <w:shd w:val="clear" w:color="auto" w:fill="auto"/>
            <w:noWrap/>
            <w:vAlign w:val="bottom"/>
            <w:hideMark/>
          </w:tcPr>
          <w:p w14:paraId="0CDDE029" w14:textId="77777777" w:rsidR="007900F1" w:rsidRPr="007900F1" w:rsidRDefault="007900F1" w:rsidP="007900F1">
            <w:pPr>
              <w:suppressAutoHyphens w:val="0"/>
              <w:autoSpaceDN/>
              <w:spacing w:after="0" w:line="240" w:lineRule="auto"/>
              <w:textAlignment w:val="auto"/>
              <w:rPr>
                <w:rFonts w:eastAsia="Times New Roman" w:cs="Calibri"/>
                <w:color w:val="000000"/>
                <w:sz w:val="16"/>
                <w:szCs w:val="16"/>
                <w:lang w:eastAsia="es-CO"/>
              </w:rPr>
            </w:pPr>
            <w:r w:rsidRPr="007900F1">
              <w:rPr>
                <w:rFonts w:eastAsia="Times New Roman" w:cs="Calibri"/>
                <w:color w:val="000000"/>
                <w:sz w:val="16"/>
                <w:szCs w:val="16"/>
                <w:lang w:eastAsia="es-CO"/>
              </w:rPr>
              <w:t>REPRESENTACIONES FARMACEUTICAS DE COLOMBIA SAS</w:t>
            </w:r>
          </w:p>
        </w:tc>
        <w:tc>
          <w:tcPr>
            <w:tcW w:w="1916" w:type="dxa"/>
            <w:tcBorders>
              <w:top w:val="nil"/>
              <w:left w:val="nil"/>
              <w:bottom w:val="single" w:sz="4" w:space="0" w:color="auto"/>
              <w:right w:val="single" w:sz="4" w:space="0" w:color="auto"/>
            </w:tcBorders>
            <w:shd w:val="clear" w:color="auto" w:fill="auto"/>
            <w:noWrap/>
            <w:vAlign w:val="bottom"/>
            <w:hideMark/>
          </w:tcPr>
          <w:p w14:paraId="36ED30CE" w14:textId="77777777" w:rsidR="007900F1" w:rsidRPr="007900F1" w:rsidRDefault="007900F1" w:rsidP="007900F1">
            <w:pPr>
              <w:suppressAutoHyphens w:val="0"/>
              <w:autoSpaceDN/>
              <w:spacing w:after="0" w:line="240" w:lineRule="auto"/>
              <w:textAlignment w:val="auto"/>
              <w:rPr>
                <w:rFonts w:eastAsia="Times New Roman" w:cs="Calibri"/>
                <w:color w:val="000000"/>
                <w:sz w:val="16"/>
                <w:szCs w:val="16"/>
                <w:lang w:eastAsia="es-CO"/>
              </w:rPr>
            </w:pPr>
            <w:r w:rsidRPr="007900F1">
              <w:rPr>
                <w:rFonts w:eastAsia="Times New Roman" w:cs="Calibri"/>
                <w:color w:val="000000"/>
                <w:sz w:val="16"/>
                <w:szCs w:val="16"/>
                <w:lang w:eastAsia="es-CO"/>
              </w:rPr>
              <w:t xml:space="preserve">                                           1 </w:t>
            </w:r>
          </w:p>
        </w:tc>
        <w:tc>
          <w:tcPr>
            <w:tcW w:w="1870" w:type="dxa"/>
            <w:tcBorders>
              <w:top w:val="nil"/>
              <w:left w:val="nil"/>
              <w:bottom w:val="single" w:sz="4" w:space="0" w:color="auto"/>
              <w:right w:val="single" w:sz="4" w:space="0" w:color="auto"/>
            </w:tcBorders>
            <w:shd w:val="clear" w:color="auto" w:fill="auto"/>
            <w:noWrap/>
            <w:vAlign w:val="bottom"/>
            <w:hideMark/>
          </w:tcPr>
          <w:p w14:paraId="4476133F" w14:textId="77777777" w:rsidR="007900F1" w:rsidRPr="007900F1" w:rsidRDefault="007900F1" w:rsidP="007900F1">
            <w:pPr>
              <w:suppressAutoHyphens w:val="0"/>
              <w:autoSpaceDN/>
              <w:spacing w:after="0" w:line="240" w:lineRule="auto"/>
              <w:textAlignment w:val="auto"/>
              <w:rPr>
                <w:rFonts w:eastAsia="Times New Roman" w:cs="Calibri"/>
                <w:color w:val="000000"/>
                <w:sz w:val="16"/>
                <w:szCs w:val="16"/>
                <w:lang w:eastAsia="es-CO"/>
              </w:rPr>
            </w:pPr>
            <w:r w:rsidRPr="007900F1">
              <w:rPr>
                <w:rFonts w:eastAsia="Times New Roman" w:cs="Calibri"/>
                <w:color w:val="000000"/>
                <w:sz w:val="16"/>
                <w:szCs w:val="16"/>
                <w:lang w:eastAsia="es-CO"/>
              </w:rPr>
              <w:t xml:space="preserve">                                 300 </w:t>
            </w:r>
          </w:p>
        </w:tc>
        <w:tc>
          <w:tcPr>
            <w:tcW w:w="1887" w:type="dxa"/>
            <w:tcBorders>
              <w:top w:val="nil"/>
              <w:left w:val="nil"/>
              <w:bottom w:val="single" w:sz="4" w:space="0" w:color="auto"/>
              <w:right w:val="single" w:sz="4" w:space="0" w:color="auto"/>
            </w:tcBorders>
            <w:shd w:val="clear" w:color="auto" w:fill="auto"/>
            <w:noWrap/>
            <w:vAlign w:val="bottom"/>
            <w:hideMark/>
          </w:tcPr>
          <w:p w14:paraId="00CD2B83" w14:textId="77777777" w:rsidR="007900F1" w:rsidRPr="007900F1" w:rsidRDefault="007900F1" w:rsidP="007900F1">
            <w:pPr>
              <w:suppressAutoHyphens w:val="0"/>
              <w:autoSpaceDN/>
              <w:spacing w:after="0" w:line="240" w:lineRule="auto"/>
              <w:textAlignment w:val="auto"/>
              <w:rPr>
                <w:rFonts w:eastAsia="Times New Roman" w:cs="Calibri"/>
                <w:color w:val="000000"/>
                <w:sz w:val="16"/>
                <w:szCs w:val="16"/>
                <w:lang w:eastAsia="es-CO"/>
              </w:rPr>
            </w:pPr>
            <w:r w:rsidRPr="007900F1">
              <w:rPr>
                <w:rFonts w:eastAsia="Times New Roman" w:cs="Calibri"/>
                <w:color w:val="000000"/>
                <w:sz w:val="16"/>
                <w:szCs w:val="16"/>
                <w:lang w:eastAsia="es-CO"/>
              </w:rPr>
              <w:t xml:space="preserve"> $                    3.300.000,00 </w:t>
            </w:r>
          </w:p>
        </w:tc>
      </w:tr>
      <w:tr w:rsidR="007900F1" w:rsidRPr="007900F1" w14:paraId="73547964" w14:textId="77777777" w:rsidTr="007900F1">
        <w:trPr>
          <w:trHeight w:val="20"/>
        </w:trPr>
        <w:tc>
          <w:tcPr>
            <w:tcW w:w="3155" w:type="dxa"/>
            <w:tcBorders>
              <w:top w:val="nil"/>
              <w:left w:val="single" w:sz="4" w:space="0" w:color="auto"/>
              <w:bottom w:val="single" w:sz="4" w:space="0" w:color="auto"/>
              <w:right w:val="single" w:sz="4" w:space="0" w:color="auto"/>
            </w:tcBorders>
            <w:shd w:val="clear" w:color="auto" w:fill="auto"/>
            <w:noWrap/>
            <w:vAlign w:val="bottom"/>
            <w:hideMark/>
          </w:tcPr>
          <w:p w14:paraId="6F9894FD" w14:textId="77777777" w:rsidR="007900F1" w:rsidRPr="007900F1" w:rsidRDefault="007900F1" w:rsidP="007900F1">
            <w:pPr>
              <w:suppressAutoHyphens w:val="0"/>
              <w:autoSpaceDN/>
              <w:spacing w:after="0" w:line="240" w:lineRule="auto"/>
              <w:textAlignment w:val="auto"/>
              <w:rPr>
                <w:rFonts w:eastAsia="Times New Roman" w:cs="Calibri"/>
                <w:color w:val="000000"/>
                <w:sz w:val="16"/>
                <w:szCs w:val="16"/>
                <w:lang w:eastAsia="es-CO"/>
              </w:rPr>
            </w:pPr>
            <w:r w:rsidRPr="007900F1">
              <w:rPr>
                <w:rFonts w:eastAsia="Times New Roman" w:cs="Calibri"/>
                <w:color w:val="000000"/>
                <w:sz w:val="16"/>
                <w:szCs w:val="16"/>
                <w:lang w:eastAsia="es-CO"/>
              </w:rPr>
              <w:t xml:space="preserve">SURGINSUMOS SAS   </w:t>
            </w:r>
          </w:p>
        </w:tc>
        <w:tc>
          <w:tcPr>
            <w:tcW w:w="1916" w:type="dxa"/>
            <w:tcBorders>
              <w:top w:val="nil"/>
              <w:left w:val="nil"/>
              <w:bottom w:val="single" w:sz="4" w:space="0" w:color="auto"/>
              <w:right w:val="single" w:sz="4" w:space="0" w:color="auto"/>
            </w:tcBorders>
            <w:shd w:val="clear" w:color="auto" w:fill="auto"/>
            <w:noWrap/>
            <w:vAlign w:val="bottom"/>
            <w:hideMark/>
          </w:tcPr>
          <w:p w14:paraId="4B988EDE" w14:textId="77777777" w:rsidR="007900F1" w:rsidRPr="007900F1" w:rsidRDefault="007900F1" w:rsidP="007900F1">
            <w:pPr>
              <w:suppressAutoHyphens w:val="0"/>
              <w:autoSpaceDN/>
              <w:spacing w:after="0" w:line="240" w:lineRule="auto"/>
              <w:textAlignment w:val="auto"/>
              <w:rPr>
                <w:rFonts w:eastAsia="Times New Roman" w:cs="Calibri"/>
                <w:color w:val="000000"/>
                <w:sz w:val="16"/>
                <w:szCs w:val="16"/>
                <w:lang w:eastAsia="es-CO"/>
              </w:rPr>
            </w:pPr>
            <w:r w:rsidRPr="007900F1">
              <w:rPr>
                <w:rFonts w:eastAsia="Times New Roman" w:cs="Calibri"/>
                <w:color w:val="000000"/>
                <w:sz w:val="16"/>
                <w:szCs w:val="16"/>
                <w:lang w:eastAsia="es-CO"/>
              </w:rPr>
              <w:t xml:space="preserve">                                           1 </w:t>
            </w:r>
          </w:p>
        </w:tc>
        <w:tc>
          <w:tcPr>
            <w:tcW w:w="1870" w:type="dxa"/>
            <w:tcBorders>
              <w:top w:val="nil"/>
              <w:left w:val="nil"/>
              <w:bottom w:val="single" w:sz="4" w:space="0" w:color="auto"/>
              <w:right w:val="single" w:sz="4" w:space="0" w:color="auto"/>
            </w:tcBorders>
            <w:shd w:val="clear" w:color="auto" w:fill="auto"/>
            <w:noWrap/>
            <w:vAlign w:val="bottom"/>
            <w:hideMark/>
          </w:tcPr>
          <w:p w14:paraId="36ADB649" w14:textId="77777777" w:rsidR="007900F1" w:rsidRPr="007900F1" w:rsidRDefault="007900F1" w:rsidP="007900F1">
            <w:pPr>
              <w:suppressAutoHyphens w:val="0"/>
              <w:autoSpaceDN/>
              <w:spacing w:after="0" w:line="240" w:lineRule="auto"/>
              <w:textAlignment w:val="auto"/>
              <w:rPr>
                <w:rFonts w:eastAsia="Times New Roman" w:cs="Calibri"/>
                <w:color w:val="000000"/>
                <w:sz w:val="16"/>
                <w:szCs w:val="16"/>
                <w:lang w:eastAsia="es-CO"/>
              </w:rPr>
            </w:pPr>
            <w:r w:rsidRPr="007900F1">
              <w:rPr>
                <w:rFonts w:eastAsia="Times New Roman" w:cs="Calibri"/>
                <w:color w:val="000000"/>
                <w:sz w:val="16"/>
                <w:szCs w:val="16"/>
                <w:lang w:eastAsia="es-CO"/>
              </w:rPr>
              <w:t xml:space="preserve">                                   24 </w:t>
            </w:r>
          </w:p>
        </w:tc>
        <w:tc>
          <w:tcPr>
            <w:tcW w:w="1887" w:type="dxa"/>
            <w:tcBorders>
              <w:top w:val="nil"/>
              <w:left w:val="nil"/>
              <w:bottom w:val="single" w:sz="4" w:space="0" w:color="auto"/>
              <w:right w:val="single" w:sz="4" w:space="0" w:color="auto"/>
            </w:tcBorders>
            <w:shd w:val="clear" w:color="auto" w:fill="auto"/>
            <w:noWrap/>
            <w:vAlign w:val="bottom"/>
            <w:hideMark/>
          </w:tcPr>
          <w:p w14:paraId="4136EDFA" w14:textId="77777777" w:rsidR="007900F1" w:rsidRPr="007900F1" w:rsidRDefault="007900F1" w:rsidP="007900F1">
            <w:pPr>
              <w:suppressAutoHyphens w:val="0"/>
              <w:autoSpaceDN/>
              <w:spacing w:after="0" w:line="240" w:lineRule="auto"/>
              <w:textAlignment w:val="auto"/>
              <w:rPr>
                <w:rFonts w:eastAsia="Times New Roman" w:cs="Calibri"/>
                <w:color w:val="000000"/>
                <w:sz w:val="16"/>
                <w:szCs w:val="16"/>
                <w:lang w:eastAsia="es-CO"/>
              </w:rPr>
            </w:pPr>
            <w:r w:rsidRPr="007900F1">
              <w:rPr>
                <w:rFonts w:eastAsia="Times New Roman" w:cs="Calibri"/>
                <w:color w:val="000000"/>
                <w:sz w:val="16"/>
                <w:szCs w:val="16"/>
                <w:lang w:eastAsia="es-CO"/>
              </w:rPr>
              <w:t xml:space="preserve"> $                    6.598.800,00 </w:t>
            </w:r>
          </w:p>
        </w:tc>
      </w:tr>
      <w:tr w:rsidR="007900F1" w:rsidRPr="007900F1" w14:paraId="3DDAC4D1" w14:textId="77777777" w:rsidTr="007900F1">
        <w:trPr>
          <w:trHeight w:val="20"/>
        </w:trPr>
        <w:tc>
          <w:tcPr>
            <w:tcW w:w="3155" w:type="dxa"/>
            <w:tcBorders>
              <w:top w:val="nil"/>
              <w:left w:val="single" w:sz="4" w:space="0" w:color="auto"/>
              <w:bottom w:val="single" w:sz="4" w:space="0" w:color="auto"/>
              <w:right w:val="single" w:sz="4" w:space="0" w:color="auto"/>
            </w:tcBorders>
            <w:shd w:val="clear" w:color="auto" w:fill="auto"/>
            <w:noWrap/>
            <w:vAlign w:val="bottom"/>
            <w:hideMark/>
          </w:tcPr>
          <w:p w14:paraId="0AC1EEE9" w14:textId="77777777" w:rsidR="007900F1" w:rsidRPr="007900F1" w:rsidRDefault="007900F1" w:rsidP="007900F1">
            <w:pPr>
              <w:suppressAutoHyphens w:val="0"/>
              <w:autoSpaceDN/>
              <w:spacing w:after="0" w:line="240" w:lineRule="auto"/>
              <w:textAlignment w:val="auto"/>
              <w:rPr>
                <w:rFonts w:eastAsia="Times New Roman" w:cs="Calibri"/>
                <w:color w:val="000000"/>
                <w:sz w:val="16"/>
                <w:szCs w:val="16"/>
                <w:lang w:eastAsia="es-CO"/>
              </w:rPr>
            </w:pPr>
            <w:r w:rsidRPr="007900F1">
              <w:rPr>
                <w:rFonts w:eastAsia="Times New Roman" w:cs="Calibri"/>
                <w:color w:val="000000"/>
                <w:sz w:val="16"/>
                <w:szCs w:val="16"/>
                <w:lang w:eastAsia="es-CO"/>
              </w:rPr>
              <w:t>UCIPHARMA</w:t>
            </w:r>
          </w:p>
        </w:tc>
        <w:tc>
          <w:tcPr>
            <w:tcW w:w="1916" w:type="dxa"/>
            <w:tcBorders>
              <w:top w:val="nil"/>
              <w:left w:val="nil"/>
              <w:bottom w:val="single" w:sz="4" w:space="0" w:color="auto"/>
              <w:right w:val="single" w:sz="4" w:space="0" w:color="auto"/>
            </w:tcBorders>
            <w:shd w:val="clear" w:color="auto" w:fill="auto"/>
            <w:noWrap/>
            <w:vAlign w:val="bottom"/>
            <w:hideMark/>
          </w:tcPr>
          <w:p w14:paraId="4CF7249B" w14:textId="77777777" w:rsidR="007900F1" w:rsidRPr="007900F1" w:rsidRDefault="007900F1" w:rsidP="007900F1">
            <w:pPr>
              <w:suppressAutoHyphens w:val="0"/>
              <w:autoSpaceDN/>
              <w:spacing w:after="0" w:line="240" w:lineRule="auto"/>
              <w:textAlignment w:val="auto"/>
              <w:rPr>
                <w:rFonts w:eastAsia="Times New Roman" w:cs="Calibri"/>
                <w:color w:val="000000"/>
                <w:sz w:val="16"/>
                <w:szCs w:val="16"/>
                <w:lang w:eastAsia="es-CO"/>
              </w:rPr>
            </w:pPr>
            <w:r w:rsidRPr="007900F1">
              <w:rPr>
                <w:rFonts w:eastAsia="Times New Roman" w:cs="Calibri"/>
                <w:color w:val="000000"/>
                <w:sz w:val="16"/>
                <w:szCs w:val="16"/>
                <w:lang w:eastAsia="es-CO"/>
              </w:rPr>
              <w:t xml:space="preserve">                                           8 </w:t>
            </w:r>
          </w:p>
        </w:tc>
        <w:tc>
          <w:tcPr>
            <w:tcW w:w="1870" w:type="dxa"/>
            <w:tcBorders>
              <w:top w:val="nil"/>
              <w:left w:val="nil"/>
              <w:bottom w:val="single" w:sz="4" w:space="0" w:color="auto"/>
              <w:right w:val="single" w:sz="4" w:space="0" w:color="auto"/>
            </w:tcBorders>
            <w:shd w:val="clear" w:color="auto" w:fill="auto"/>
            <w:noWrap/>
            <w:vAlign w:val="bottom"/>
            <w:hideMark/>
          </w:tcPr>
          <w:p w14:paraId="40441E7B" w14:textId="77777777" w:rsidR="007900F1" w:rsidRPr="007900F1" w:rsidRDefault="007900F1" w:rsidP="007900F1">
            <w:pPr>
              <w:suppressAutoHyphens w:val="0"/>
              <w:autoSpaceDN/>
              <w:spacing w:after="0" w:line="240" w:lineRule="auto"/>
              <w:textAlignment w:val="auto"/>
              <w:rPr>
                <w:rFonts w:eastAsia="Times New Roman" w:cs="Calibri"/>
                <w:color w:val="000000"/>
                <w:sz w:val="16"/>
                <w:szCs w:val="16"/>
                <w:lang w:eastAsia="es-CO"/>
              </w:rPr>
            </w:pPr>
            <w:r w:rsidRPr="007900F1">
              <w:rPr>
                <w:rFonts w:eastAsia="Times New Roman" w:cs="Calibri"/>
                <w:color w:val="000000"/>
                <w:sz w:val="16"/>
                <w:szCs w:val="16"/>
                <w:lang w:eastAsia="es-CO"/>
              </w:rPr>
              <w:t xml:space="preserve">                                   44 </w:t>
            </w:r>
          </w:p>
        </w:tc>
        <w:tc>
          <w:tcPr>
            <w:tcW w:w="1887" w:type="dxa"/>
            <w:tcBorders>
              <w:top w:val="nil"/>
              <w:left w:val="nil"/>
              <w:bottom w:val="single" w:sz="4" w:space="0" w:color="auto"/>
              <w:right w:val="single" w:sz="4" w:space="0" w:color="auto"/>
            </w:tcBorders>
            <w:shd w:val="clear" w:color="auto" w:fill="auto"/>
            <w:noWrap/>
            <w:vAlign w:val="bottom"/>
            <w:hideMark/>
          </w:tcPr>
          <w:p w14:paraId="10523C2A" w14:textId="77777777" w:rsidR="007900F1" w:rsidRPr="007900F1" w:rsidRDefault="007900F1" w:rsidP="007900F1">
            <w:pPr>
              <w:suppressAutoHyphens w:val="0"/>
              <w:autoSpaceDN/>
              <w:spacing w:after="0" w:line="240" w:lineRule="auto"/>
              <w:textAlignment w:val="auto"/>
              <w:rPr>
                <w:rFonts w:eastAsia="Times New Roman" w:cs="Calibri"/>
                <w:color w:val="000000"/>
                <w:sz w:val="16"/>
                <w:szCs w:val="16"/>
                <w:lang w:eastAsia="es-CO"/>
              </w:rPr>
            </w:pPr>
            <w:r w:rsidRPr="007900F1">
              <w:rPr>
                <w:rFonts w:eastAsia="Times New Roman" w:cs="Calibri"/>
                <w:color w:val="000000"/>
                <w:sz w:val="16"/>
                <w:szCs w:val="16"/>
                <w:lang w:eastAsia="es-CO"/>
              </w:rPr>
              <w:t xml:space="preserve"> $                 40.757.068,00 </w:t>
            </w:r>
          </w:p>
        </w:tc>
      </w:tr>
      <w:tr w:rsidR="007900F1" w:rsidRPr="007900F1" w14:paraId="7E050F70" w14:textId="77777777" w:rsidTr="007900F1">
        <w:trPr>
          <w:trHeight w:val="20"/>
        </w:trPr>
        <w:tc>
          <w:tcPr>
            <w:tcW w:w="3155" w:type="dxa"/>
            <w:tcBorders>
              <w:top w:val="nil"/>
              <w:left w:val="single" w:sz="4" w:space="0" w:color="auto"/>
              <w:bottom w:val="single" w:sz="4" w:space="0" w:color="auto"/>
              <w:right w:val="single" w:sz="4" w:space="0" w:color="auto"/>
            </w:tcBorders>
            <w:shd w:val="clear" w:color="auto" w:fill="auto"/>
            <w:noWrap/>
            <w:vAlign w:val="bottom"/>
            <w:hideMark/>
          </w:tcPr>
          <w:p w14:paraId="0CBD4A30" w14:textId="77777777" w:rsidR="007900F1" w:rsidRPr="007900F1" w:rsidRDefault="007900F1" w:rsidP="007900F1">
            <w:pPr>
              <w:suppressAutoHyphens w:val="0"/>
              <w:autoSpaceDN/>
              <w:spacing w:after="0" w:line="240" w:lineRule="auto"/>
              <w:textAlignment w:val="auto"/>
              <w:rPr>
                <w:rFonts w:eastAsia="Times New Roman" w:cs="Calibri"/>
                <w:color w:val="000000"/>
                <w:sz w:val="16"/>
                <w:szCs w:val="16"/>
                <w:lang w:eastAsia="es-CO"/>
              </w:rPr>
            </w:pPr>
            <w:r w:rsidRPr="007900F1">
              <w:rPr>
                <w:rFonts w:eastAsia="Times New Roman" w:cs="Calibri"/>
                <w:color w:val="000000"/>
                <w:sz w:val="16"/>
                <w:szCs w:val="16"/>
                <w:lang w:eastAsia="es-CO"/>
              </w:rPr>
              <w:t>UNIDOSIS S.A.S</w:t>
            </w:r>
          </w:p>
        </w:tc>
        <w:tc>
          <w:tcPr>
            <w:tcW w:w="1916" w:type="dxa"/>
            <w:tcBorders>
              <w:top w:val="nil"/>
              <w:left w:val="nil"/>
              <w:bottom w:val="single" w:sz="4" w:space="0" w:color="auto"/>
              <w:right w:val="single" w:sz="4" w:space="0" w:color="auto"/>
            </w:tcBorders>
            <w:shd w:val="clear" w:color="auto" w:fill="auto"/>
            <w:noWrap/>
            <w:vAlign w:val="bottom"/>
            <w:hideMark/>
          </w:tcPr>
          <w:p w14:paraId="54D3D91F" w14:textId="77777777" w:rsidR="007900F1" w:rsidRPr="007900F1" w:rsidRDefault="007900F1" w:rsidP="007900F1">
            <w:pPr>
              <w:suppressAutoHyphens w:val="0"/>
              <w:autoSpaceDN/>
              <w:spacing w:after="0" w:line="240" w:lineRule="auto"/>
              <w:textAlignment w:val="auto"/>
              <w:rPr>
                <w:rFonts w:eastAsia="Times New Roman" w:cs="Calibri"/>
                <w:color w:val="000000"/>
                <w:sz w:val="16"/>
                <w:szCs w:val="16"/>
                <w:lang w:eastAsia="es-CO"/>
              </w:rPr>
            </w:pPr>
            <w:r w:rsidRPr="007900F1">
              <w:rPr>
                <w:rFonts w:eastAsia="Times New Roman" w:cs="Calibri"/>
                <w:color w:val="000000"/>
                <w:sz w:val="16"/>
                <w:szCs w:val="16"/>
                <w:lang w:eastAsia="es-CO"/>
              </w:rPr>
              <w:t xml:space="preserve">                                      145 </w:t>
            </w:r>
          </w:p>
        </w:tc>
        <w:tc>
          <w:tcPr>
            <w:tcW w:w="1870" w:type="dxa"/>
            <w:tcBorders>
              <w:top w:val="nil"/>
              <w:left w:val="nil"/>
              <w:bottom w:val="single" w:sz="4" w:space="0" w:color="auto"/>
              <w:right w:val="single" w:sz="4" w:space="0" w:color="auto"/>
            </w:tcBorders>
            <w:shd w:val="clear" w:color="auto" w:fill="auto"/>
            <w:noWrap/>
            <w:vAlign w:val="bottom"/>
            <w:hideMark/>
          </w:tcPr>
          <w:p w14:paraId="5E3D5140" w14:textId="77777777" w:rsidR="007900F1" w:rsidRPr="007900F1" w:rsidRDefault="007900F1" w:rsidP="007900F1">
            <w:pPr>
              <w:suppressAutoHyphens w:val="0"/>
              <w:autoSpaceDN/>
              <w:spacing w:after="0" w:line="240" w:lineRule="auto"/>
              <w:textAlignment w:val="auto"/>
              <w:rPr>
                <w:rFonts w:eastAsia="Times New Roman" w:cs="Calibri"/>
                <w:color w:val="000000"/>
                <w:sz w:val="16"/>
                <w:szCs w:val="16"/>
                <w:lang w:eastAsia="es-CO"/>
              </w:rPr>
            </w:pPr>
            <w:r w:rsidRPr="007900F1">
              <w:rPr>
                <w:rFonts w:eastAsia="Times New Roman" w:cs="Calibri"/>
                <w:color w:val="000000"/>
                <w:sz w:val="16"/>
                <w:szCs w:val="16"/>
                <w:lang w:eastAsia="es-CO"/>
              </w:rPr>
              <w:t xml:space="preserve">                           53.492 </w:t>
            </w:r>
          </w:p>
        </w:tc>
        <w:tc>
          <w:tcPr>
            <w:tcW w:w="1887" w:type="dxa"/>
            <w:tcBorders>
              <w:top w:val="nil"/>
              <w:left w:val="nil"/>
              <w:bottom w:val="single" w:sz="4" w:space="0" w:color="auto"/>
              <w:right w:val="single" w:sz="4" w:space="0" w:color="auto"/>
            </w:tcBorders>
            <w:shd w:val="clear" w:color="auto" w:fill="auto"/>
            <w:noWrap/>
            <w:vAlign w:val="bottom"/>
            <w:hideMark/>
          </w:tcPr>
          <w:p w14:paraId="71630007" w14:textId="77777777" w:rsidR="007900F1" w:rsidRPr="007900F1" w:rsidRDefault="007900F1" w:rsidP="007900F1">
            <w:pPr>
              <w:suppressAutoHyphens w:val="0"/>
              <w:autoSpaceDN/>
              <w:spacing w:after="0" w:line="240" w:lineRule="auto"/>
              <w:textAlignment w:val="auto"/>
              <w:rPr>
                <w:rFonts w:eastAsia="Times New Roman" w:cs="Calibri"/>
                <w:color w:val="000000"/>
                <w:sz w:val="16"/>
                <w:szCs w:val="16"/>
                <w:lang w:eastAsia="es-CO"/>
              </w:rPr>
            </w:pPr>
            <w:r w:rsidRPr="007900F1">
              <w:rPr>
                <w:rFonts w:eastAsia="Times New Roman" w:cs="Calibri"/>
                <w:color w:val="000000"/>
                <w:sz w:val="16"/>
                <w:szCs w:val="16"/>
                <w:lang w:eastAsia="es-CO"/>
              </w:rPr>
              <w:t xml:space="preserve"> $           1.447.523.161,00 </w:t>
            </w:r>
          </w:p>
        </w:tc>
      </w:tr>
      <w:tr w:rsidR="007900F1" w:rsidRPr="007900F1" w14:paraId="1E859609" w14:textId="77777777" w:rsidTr="007900F1">
        <w:trPr>
          <w:trHeight w:val="20"/>
        </w:trPr>
        <w:tc>
          <w:tcPr>
            <w:tcW w:w="3155" w:type="dxa"/>
            <w:tcBorders>
              <w:top w:val="nil"/>
              <w:left w:val="single" w:sz="4" w:space="0" w:color="auto"/>
              <w:bottom w:val="single" w:sz="4" w:space="0" w:color="auto"/>
              <w:right w:val="single" w:sz="4" w:space="0" w:color="auto"/>
            </w:tcBorders>
            <w:shd w:val="clear" w:color="auto" w:fill="auto"/>
            <w:noWrap/>
            <w:vAlign w:val="bottom"/>
            <w:hideMark/>
          </w:tcPr>
          <w:p w14:paraId="232E487B" w14:textId="77777777" w:rsidR="007900F1" w:rsidRPr="007900F1" w:rsidRDefault="007900F1" w:rsidP="007900F1">
            <w:pPr>
              <w:suppressAutoHyphens w:val="0"/>
              <w:autoSpaceDN/>
              <w:spacing w:after="0" w:line="240" w:lineRule="auto"/>
              <w:textAlignment w:val="auto"/>
              <w:rPr>
                <w:rFonts w:eastAsia="Times New Roman" w:cs="Calibri"/>
                <w:color w:val="000000"/>
                <w:sz w:val="16"/>
                <w:szCs w:val="16"/>
                <w:lang w:eastAsia="es-CO"/>
              </w:rPr>
            </w:pPr>
            <w:r w:rsidRPr="007900F1">
              <w:rPr>
                <w:rFonts w:eastAsia="Times New Roman" w:cs="Calibri"/>
                <w:color w:val="000000"/>
                <w:sz w:val="16"/>
                <w:szCs w:val="16"/>
                <w:lang w:eastAsia="es-CO"/>
              </w:rPr>
              <w:t xml:space="preserve">VITALIS S.A. C I </w:t>
            </w:r>
          </w:p>
        </w:tc>
        <w:tc>
          <w:tcPr>
            <w:tcW w:w="1916" w:type="dxa"/>
            <w:tcBorders>
              <w:top w:val="nil"/>
              <w:left w:val="nil"/>
              <w:bottom w:val="single" w:sz="4" w:space="0" w:color="auto"/>
              <w:right w:val="single" w:sz="4" w:space="0" w:color="auto"/>
            </w:tcBorders>
            <w:shd w:val="clear" w:color="auto" w:fill="auto"/>
            <w:noWrap/>
            <w:vAlign w:val="bottom"/>
            <w:hideMark/>
          </w:tcPr>
          <w:p w14:paraId="419F55D9" w14:textId="77777777" w:rsidR="007900F1" w:rsidRPr="007900F1" w:rsidRDefault="007900F1" w:rsidP="007900F1">
            <w:pPr>
              <w:suppressAutoHyphens w:val="0"/>
              <w:autoSpaceDN/>
              <w:spacing w:after="0" w:line="240" w:lineRule="auto"/>
              <w:textAlignment w:val="auto"/>
              <w:rPr>
                <w:rFonts w:eastAsia="Times New Roman" w:cs="Calibri"/>
                <w:color w:val="000000"/>
                <w:sz w:val="16"/>
                <w:szCs w:val="16"/>
                <w:lang w:eastAsia="es-CO"/>
              </w:rPr>
            </w:pPr>
            <w:r w:rsidRPr="007900F1">
              <w:rPr>
                <w:rFonts w:eastAsia="Times New Roman" w:cs="Calibri"/>
                <w:color w:val="000000"/>
                <w:sz w:val="16"/>
                <w:szCs w:val="16"/>
                <w:lang w:eastAsia="es-CO"/>
              </w:rPr>
              <w:t xml:space="preserve">                                           8 </w:t>
            </w:r>
          </w:p>
        </w:tc>
        <w:tc>
          <w:tcPr>
            <w:tcW w:w="1870" w:type="dxa"/>
            <w:tcBorders>
              <w:top w:val="nil"/>
              <w:left w:val="nil"/>
              <w:bottom w:val="single" w:sz="4" w:space="0" w:color="auto"/>
              <w:right w:val="single" w:sz="4" w:space="0" w:color="auto"/>
            </w:tcBorders>
            <w:shd w:val="clear" w:color="auto" w:fill="auto"/>
            <w:noWrap/>
            <w:vAlign w:val="bottom"/>
            <w:hideMark/>
          </w:tcPr>
          <w:p w14:paraId="18AD4465" w14:textId="77777777" w:rsidR="007900F1" w:rsidRPr="007900F1" w:rsidRDefault="007900F1" w:rsidP="007900F1">
            <w:pPr>
              <w:suppressAutoHyphens w:val="0"/>
              <w:autoSpaceDN/>
              <w:spacing w:after="0" w:line="240" w:lineRule="auto"/>
              <w:textAlignment w:val="auto"/>
              <w:rPr>
                <w:rFonts w:eastAsia="Times New Roman" w:cs="Calibri"/>
                <w:color w:val="000000"/>
                <w:sz w:val="16"/>
                <w:szCs w:val="16"/>
                <w:lang w:eastAsia="es-CO"/>
              </w:rPr>
            </w:pPr>
            <w:r w:rsidRPr="007900F1">
              <w:rPr>
                <w:rFonts w:eastAsia="Times New Roman" w:cs="Calibri"/>
                <w:color w:val="000000"/>
                <w:sz w:val="16"/>
                <w:szCs w:val="16"/>
                <w:lang w:eastAsia="es-CO"/>
              </w:rPr>
              <w:t xml:space="preserve">                           15.050 </w:t>
            </w:r>
          </w:p>
        </w:tc>
        <w:tc>
          <w:tcPr>
            <w:tcW w:w="1887" w:type="dxa"/>
            <w:tcBorders>
              <w:top w:val="nil"/>
              <w:left w:val="nil"/>
              <w:bottom w:val="single" w:sz="4" w:space="0" w:color="auto"/>
              <w:right w:val="single" w:sz="4" w:space="0" w:color="auto"/>
            </w:tcBorders>
            <w:shd w:val="clear" w:color="auto" w:fill="auto"/>
            <w:noWrap/>
            <w:vAlign w:val="bottom"/>
            <w:hideMark/>
          </w:tcPr>
          <w:p w14:paraId="4A259302" w14:textId="77777777" w:rsidR="007900F1" w:rsidRPr="007900F1" w:rsidRDefault="007900F1" w:rsidP="007900F1">
            <w:pPr>
              <w:suppressAutoHyphens w:val="0"/>
              <w:autoSpaceDN/>
              <w:spacing w:after="0" w:line="240" w:lineRule="auto"/>
              <w:textAlignment w:val="auto"/>
              <w:rPr>
                <w:rFonts w:eastAsia="Times New Roman" w:cs="Calibri"/>
                <w:color w:val="000000"/>
                <w:sz w:val="16"/>
                <w:szCs w:val="16"/>
                <w:lang w:eastAsia="es-CO"/>
              </w:rPr>
            </w:pPr>
            <w:r w:rsidRPr="007900F1">
              <w:rPr>
                <w:rFonts w:eastAsia="Times New Roman" w:cs="Calibri"/>
                <w:color w:val="000000"/>
                <w:sz w:val="16"/>
                <w:szCs w:val="16"/>
                <w:lang w:eastAsia="es-CO"/>
              </w:rPr>
              <w:t xml:space="preserve"> $                 38.834.430,00 </w:t>
            </w:r>
          </w:p>
        </w:tc>
      </w:tr>
      <w:tr w:rsidR="007900F1" w:rsidRPr="007900F1" w14:paraId="31A808AC" w14:textId="77777777" w:rsidTr="007900F1">
        <w:trPr>
          <w:trHeight w:val="20"/>
        </w:trPr>
        <w:tc>
          <w:tcPr>
            <w:tcW w:w="3155" w:type="dxa"/>
            <w:tcBorders>
              <w:top w:val="single" w:sz="4" w:space="0" w:color="auto"/>
              <w:left w:val="single" w:sz="4" w:space="0" w:color="auto"/>
              <w:bottom w:val="single" w:sz="4" w:space="0" w:color="auto"/>
              <w:right w:val="single" w:sz="4" w:space="0" w:color="auto"/>
            </w:tcBorders>
            <w:shd w:val="clear" w:color="DDEBF7" w:fill="DDEBF7"/>
            <w:noWrap/>
            <w:vAlign w:val="bottom"/>
            <w:hideMark/>
          </w:tcPr>
          <w:p w14:paraId="05D996BD" w14:textId="77777777" w:rsidR="007900F1" w:rsidRPr="007900F1" w:rsidRDefault="007900F1" w:rsidP="007900F1">
            <w:pPr>
              <w:suppressAutoHyphens w:val="0"/>
              <w:autoSpaceDN/>
              <w:spacing w:after="0" w:line="240" w:lineRule="auto"/>
              <w:textAlignment w:val="auto"/>
              <w:rPr>
                <w:rFonts w:eastAsia="Times New Roman" w:cs="Calibri"/>
                <w:b/>
                <w:bCs/>
                <w:color w:val="000000"/>
                <w:sz w:val="16"/>
                <w:szCs w:val="16"/>
                <w:lang w:eastAsia="es-CO"/>
              </w:rPr>
            </w:pPr>
            <w:r w:rsidRPr="007900F1">
              <w:rPr>
                <w:rFonts w:eastAsia="Times New Roman" w:cs="Calibri"/>
                <w:b/>
                <w:bCs/>
                <w:color w:val="000000"/>
                <w:sz w:val="16"/>
                <w:szCs w:val="16"/>
                <w:lang w:eastAsia="es-CO"/>
              </w:rPr>
              <w:t>Total general</w:t>
            </w:r>
          </w:p>
        </w:tc>
        <w:tc>
          <w:tcPr>
            <w:tcW w:w="1916" w:type="dxa"/>
            <w:tcBorders>
              <w:top w:val="single" w:sz="4" w:space="0" w:color="auto"/>
              <w:left w:val="single" w:sz="4" w:space="0" w:color="auto"/>
              <w:bottom w:val="single" w:sz="4" w:space="0" w:color="auto"/>
              <w:right w:val="single" w:sz="4" w:space="0" w:color="auto"/>
            </w:tcBorders>
            <w:shd w:val="clear" w:color="DDEBF7" w:fill="DDEBF7"/>
            <w:noWrap/>
            <w:vAlign w:val="bottom"/>
            <w:hideMark/>
          </w:tcPr>
          <w:p w14:paraId="07787E5F" w14:textId="77777777" w:rsidR="007900F1" w:rsidRPr="007900F1" w:rsidRDefault="007900F1" w:rsidP="007900F1">
            <w:pPr>
              <w:suppressAutoHyphens w:val="0"/>
              <w:autoSpaceDN/>
              <w:spacing w:after="0" w:line="240" w:lineRule="auto"/>
              <w:textAlignment w:val="auto"/>
              <w:rPr>
                <w:rFonts w:eastAsia="Times New Roman" w:cs="Calibri"/>
                <w:b/>
                <w:bCs/>
                <w:color w:val="000000"/>
                <w:sz w:val="16"/>
                <w:szCs w:val="16"/>
                <w:lang w:eastAsia="es-CO"/>
              </w:rPr>
            </w:pPr>
            <w:r w:rsidRPr="007900F1">
              <w:rPr>
                <w:rFonts w:eastAsia="Times New Roman" w:cs="Calibri"/>
                <w:b/>
                <w:bCs/>
                <w:color w:val="000000"/>
                <w:sz w:val="16"/>
                <w:szCs w:val="16"/>
                <w:lang w:eastAsia="es-CO"/>
              </w:rPr>
              <w:t xml:space="preserve">                                  6.213 </w:t>
            </w:r>
          </w:p>
        </w:tc>
        <w:tc>
          <w:tcPr>
            <w:tcW w:w="1870" w:type="dxa"/>
            <w:tcBorders>
              <w:top w:val="single" w:sz="4" w:space="0" w:color="auto"/>
              <w:left w:val="single" w:sz="4" w:space="0" w:color="auto"/>
              <w:bottom w:val="single" w:sz="4" w:space="0" w:color="auto"/>
              <w:right w:val="single" w:sz="4" w:space="0" w:color="auto"/>
            </w:tcBorders>
            <w:shd w:val="clear" w:color="DDEBF7" w:fill="DDEBF7"/>
            <w:noWrap/>
            <w:vAlign w:val="bottom"/>
            <w:hideMark/>
          </w:tcPr>
          <w:p w14:paraId="3494AE59" w14:textId="77777777" w:rsidR="007900F1" w:rsidRPr="007900F1" w:rsidRDefault="007900F1" w:rsidP="007900F1">
            <w:pPr>
              <w:suppressAutoHyphens w:val="0"/>
              <w:autoSpaceDN/>
              <w:spacing w:after="0" w:line="240" w:lineRule="auto"/>
              <w:textAlignment w:val="auto"/>
              <w:rPr>
                <w:rFonts w:eastAsia="Times New Roman" w:cs="Calibri"/>
                <w:b/>
                <w:bCs/>
                <w:color w:val="000000"/>
                <w:sz w:val="16"/>
                <w:szCs w:val="16"/>
                <w:lang w:eastAsia="es-CO"/>
              </w:rPr>
            </w:pPr>
            <w:r w:rsidRPr="007900F1">
              <w:rPr>
                <w:rFonts w:eastAsia="Times New Roman" w:cs="Calibri"/>
                <w:b/>
                <w:bCs/>
                <w:color w:val="000000"/>
                <w:sz w:val="16"/>
                <w:szCs w:val="16"/>
                <w:lang w:eastAsia="es-CO"/>
              </w:rPr>
              <w:t xml:space="preserve">                   36.554.202 </w:t>
            </w:r>
          </w:p>
        </w:tc>
        <w:tc>
          <w:tcPr>
            <w:tcW w:w="1887" w:type="dxa"/>
            <w:tcBorders>
              <w:top w:val="single" w:sz="4" w:space="0" w:color="auto"/>
              <w:left w:val="single" w:sz="4" w:space="0" w:color="auto"/>
              <w:bottom w:val="single" w:sz="4" w:space="0" w:color="auto"/>
              <w:right w:val="single" w:sz="4" w:space="0" w:color="auto"/>
            </w:tcBorders>
            <w:shd w:val="clear" w:color="DDEBF7" w:fill="DDEBF7"/>
            <w:noWrap/>
            <w:vAlign w:val="bottom"/>
            <w:hideMark/>
          </w:tcPr>
          <w:p w14:paraId="46F149C6" w14:textId="77777777" w:rsidR="007900F1" w:rsidRPr="007900F1" w:rsidRDefault="007900F1" w:rsidP="007900F1">
            <w:pPr>
              <w:suppressAutoHyphens w:val="0"/>
              <w:autoSpaceDN/>
              <w:spacing w:after="0" w:line="240" w:lineRule="auto"/>
              <w:textAlignment w:val="auto"/>
              <w:rPr>
                <w:rFonts w:eastAsia="Times New Roman" w:cs="Calibri"/>
                <w:b/>
                <w:bCs/>
                <w:color w:val="000000"/>
                <w:sz w:val="16"/>
                <w:szCs w:val="16"/>
                <w:lang w:eastAsia="es-CO"/>
              </w:rPr>
            </w:pPr>
            <w:r w:rsidRPr="007900F1">
              <w:rPr>
                <w:rFonts w:eastAsia="Times New Roman" w:cs="Calibri"/>
                <w:b/>
                <w:bCs/>
                <w:color w:val="000000"/>
                <w:sz w:val="16"/>
                <w:szCs w:val="16"/>
                <w:lang w:eastAsia="es-CO"/>
              </w:rPr>
              <w:t xml:space="preserve"> $         27.680.938.257,90 </w:t>
            </w:r>
          </w:p>
        </w:tc>
      </w:tr>
    </w:tbl>
    <w:p w14:paraId="651BE949" w14:textId="77777777" w:rsidR="00B656A3" w:rsidRDefault="00B656A3" w:rsidP="00B656A3">
      <w:pPr>
        <w:jc w:val="both"/>
      </w:pPr>
    </w:p>
    <w:p w14:paraId="60F14037" w14:textId="0CC20E1E" w:rsidR="00F46EB6" w:rsidRDefault="007900F1" w:rsidP="007900F1">
      <w:pPr>
        <w:pStyle w:val="Prrafodelista"/>
        <w:numPr>
          <w:ilvl w:val="0"/>
          <w:numId w:val="10"/>
        </w:numPr>
        <w:jc w:val="both"/>
      </w:pPr>
      <w:r>
        <w:t>Año 2025</w:t>
      </w:r>
    </w:p>
    <w:tbl>
      <w:tblPr>
        <w:tblW w:w="0" w:type="auto"/>
        <w:tblCellMar>
          <w:left w:w="70" w:type="dxa"/>
          <w:right w:w="70" w:type="dxa"/>
        </w:tblCellMar>
        <w:tblLook w:val="04A0" w:firstRow="1" w:lastRow="0" w:firstColumn="1" w:lastColumn="0" w:noHBand="0" w:noVBand="1"/>
      </w:tblPr>
      <w:tblGrid>
        <w:gridCol w:w="3152"/>
        <w:gridCol w:w="1946"/>
        <w:gridCol w:w="1701"/>
        <w:gridCol w:w="2029"/>
      </w:tblGrid>
      <w:tr w:rsidR="00CD7600" w:rsidRPr="007900F1" w14:paraId="26289DCB" w14:textId="77777777" w:rsidTr="00CD7600">
        <w:trPr>
          <w:trHeight w:val="20"/>
        </w:trPr>
        <w:tc>
          <w:tcPr>
            <w:tcW w:w="3152" w:type="dxa"/>
            <w:tcBorders>
              <w:top w:val="single" w:sz="4" w:space="0" w:color="auto"/>
              <w:left w:val="single" w:sz="4" w:space="0" w:color="auto"/>
              <w:bottom w:val="single" w:sz="4" w:space="0" w:color="auto"/>
              <w:right w:val="single" w:sz="4" w:space="0" w:color="auto"/>
            </w:tcBorders>
            <w:shd w:val="clear" w:color="DDEBF7" w:fill="DDEBF7"/>
            <w:vAlign w:val="center"/>
            <w:hideMark/>
          </w:tcPr>
          <w:p w14:paraId="04ADDD59" w14:textId="77777777" w:rsidR="007900F1" w:rsidRPr="007900F1" w:rsidRDefault="007900F1" w:rsidP="007900F1">
            <w:pPr>
              <w:suppressAutoHyphens w:val="0"/>
              <w:autoSpaceDN/>
              <w:spacing w:after="0" w:line="240" w:lineRule="auto"/>
              <w:jc w:val="center"/>
              <w:textAlignment w:val="auto"/>
              <w:rPr>
                <w:rFonts w:eastAsia="Times New Roman" w:cs="Calibri"/>
                <w:b/>
                <w:bCs/>
                <w:color w:val="000000"/>
                <w:sz w:val="16"/>
                <w:szCs w:val="16"/>
                <w:lang w:eastAsia="es-CO"/>
              </w:rPr>
            </w:pPr>
            <w:r w:rsidRPr="007900F1">
              <w:rPr>
                <w:rFonts w:eastAsia="Times New Roman" w:cs="Calibri"/>
                <w:b/>
                <w:bCs/>
                <w:color w:val="000000"/>
                <w:sz w:val="16"/>
                <w:szCs w:val="16"/>
                <w:lang w:eastAsia="es-CO"/>
              </w:rPr>
              <w:t>PROVEEDOR</w:t>
            </w:r>
          </w:p>
        </w:tc>
        <w:tc>
          <w:tcPr>
            <w:tcW w:w="1946" w:type="dxa"/>
            <w:tcBorders>
              <w:top w:val="single" w:sz="4" w:space="0" w:color="auto"/>
              <w:left w:val="single" w:sz="4" w:space="0" w:color="auto"/>
              <w:bottom w:val="single" w:sz="4" w:space="0" w:color="auto"/>
              <w:right w:val="single" w:sz="4" w:space="0" w:color="auto"/>
            </w:tcBorders>
            <w:shd w:val="clear" w:color="DDEBF7" w:fill="DDEBF7"/>
            <w:vAlign w:val="center"/>
            <w:hideMark/>
          </w:tcPr>
          <w:p w14:paraId="1D115163" w14:textId="77777777" w:rsidR="007900F1" w:rsidRPr="007900F1" w:rsidRDefault="007900F1" w:rsidP="007900F1">
            <w:pPr>
              <w:suppressAutoHyphens w:val="0"/>
              <w:autoSpaceDN/>
              <w:spacing w:after="0" w:line="240" w:lineRule="auto"/>
              <w:jc w:val="center"/>
              <w:textAlignment w:val="auto"/>
              <w:rPr>
                <w:rFonts w:eastAsia="Times New Roman" w:cs="Calibri"/>
                <w:b/>
                <w:bCs/>
                <w:color w:val="000000"/>
                <w:sz w:val="16"/>
                <w:szCs w:val="16"/>
                <w:lang w:eastAsia="es-CO"/>
              </w:rPr>
            </w:pPr>
            <w:r w:rsidRPr="007900F1">
              <w:rPr>
                <w:rFonts w:eastAsia="Times New Roman" w:cs="Calibri"/>
                <w:b/>
                <w:bCs/>
                <w:color w:val="000000"/>
                <w:sz w:val="16"/>
                <w:szCs w:val="16"/>
                <w:lang w:eastAsia="es-CO"/>
              </w:rPr>
              <w:t>CANTIDAD ITEMS ADQUIRIDOS</w:t>
            </w:r>
          </w:p>
        </w:tc>
        <w:tc>
          <w:tcPr>
            <w:tcW w:w="1701" w:type="dxa"/>
            <w:tcBorders>
              <w:top w:val="single" w:sz="4" w:space="0" w:color="auto"/>
              <w:left w:val="single" w:sz="4" w:space="0" w:color="auto"/>
              <w:bottom w:val="single" w:sz="4" w:space="0" w:color="auto"/>
              <w:right w:val="single" w:sz="4" w:space="0" w:color="auto"/>
            </w:tcBorders>
            <w:shd w:val="clear" w:color="DDEBF7" w:fill="DDEBF7"/>
            <w:vAlign w:val="center"/>
            <w:hideMark/>
          </w:tcPr>
          <w:p w14:paraId="3C6C0354" w14:textId="77777777" w:rsidR="007900F1" w:rsidRPr="007900F1" w:rsidRDefault="007900F1" w:rsidP="007900F1">
            <w:pPr>
              <w:suppressAutoHyphens w:val="0"/>
              <w:autoSpaceDN/>
              <w:spacing w:after="0" w:line="240" w:lineRule="auto"/>
              <w:jc w:val="center"/>
              <w:textAlignment w:val="auto"/>
              <w:rPr>
                <w:rFonts w:eastAsia="Times New Roman" w:cs="Calibri"/>
                <w:b/>
                <w:bCs/>
                <w:color w:val="000000"/>
                <w:sz w:val="16"/>
                <w:szCs w:val="16"/>
                <w:lang w:eastAsia="es-CO"/>
              </w:rPr>
            </w:pPr>
            <w:r w:rsidRPr="007900F1">
              <w:rPr>
                <w:rFonts w:eastAsia="Times New Roman" w:cs="Calibri"/>
                <w:b/>
                <w:bCs/>
                <w:color w:val="000000"/>
                <w:sz w:val="16"/>
                <w:szCs w:val="16"/>
                <w:lang w:eastAsia="es-CO"/>
              </w:rPr>
              <w:t>CANTIDAD UNIDADES ADQUIRIDAS</w:t>
            </w:r>
          </w:p>
        </w:tc>
        <w:tc>
          <w:tcPr>
            <w:tcW w:w="2029" w:type="dxa"/>
            <w:tcBorders>
              <w:top w:val="single" w:sz="4" w:space="0" w:color="auto"/>
              <w:left w:val="single" w:sz="4" w:space="0" w:color="auto"/>
              <w:bottom w:val="single" w:sz="4" w:space="0" w:color="auto"/>
              <w:right w:val="single" w:sz="4" w:space="0" w:color="auto"/>
            </w:tcBorders>
            <w:shd w:val="clear" w:color="DDEBF7" w:fill="DDEBF7"/>
            <w:vAlign w:val="center"/>
            <w:hideMark/>
          </w:tcPr>
          <w:p w14:paraId="16C8887B" w14:textId="77777777" w:rsidR="007900F1" w:rsidRPr="007900F1" w:rsidRDefault="007900F1" w:rsidP="007900F1">
            <w:pPr>
              <w:suppressAutoHyphens w:val="0"/>
              <w:autoSpaceDN/>
              <w:spacing w:after="0" w:line="240" w:lineRule="auto"/>
              <w:jc w:val="center"/>
              <w:textAlignment w:val="auto"/>
              <w:rPr>
                <w:rFonts w:eastAsia="Times New Roman" w:cs="Calibri"/>
                <w:b/>
                <w:bCs/>
                <w:color w:val="000000"/>
                <w:sz w:val="16"/>
                <w:szCs w:val="16"/>
                <w:lang w:eastAsia="es-CO"/>
              </w:rPr>
            </w:pPr>
            <w:r w:rsidRPr="007900F1">
              <w:rPr>
                <w:rFonts w:eastAsia="Times New Roman" w:cs="Calibri"/>
                <w:b/>
                <w:bCs/>
                <w:color w:val="000000"/>
                <w:sz w:val="16"/>
                <w:szCs w:val="16"/>
                <w:lang w:eastAsia="es-CO"/>
              </w:rPr>
              <w:t>VALOR TOTAL</w:t>
            </w:r>
          </w:p>
        </w:tc>
      </w:tr>
      <w:tr w:rsidR="00CD7600" w:rsidRPr="007900F1" w14:paraId="4E29BC49" w14:textId="77777777" w:rsidTr="00CD7600">
        <w:trPr>
          <w:trHeight w:val="20"/>
        </w:trPr>
        <w:tc>
          <w:tcPr>
            <w:tcW w:w="3152" w:type="dxa"/>
            <w:tcBorders>
              <w:top w:val="nil"/>
              <w:left w:val="single" w:sz="4" w:space="0" w:color="auto"/>
              <w:bottom w:val="single" w:sz="4" w:space="0" w:color="auto"/>
              <w:right w:val="single" w:sz="4" w:space="0" w:color="auto"/>
            </w:tcBorders>
            <w:shd w:val="clear" w:color="auto" w:fill="auto"/>
            <w:noWrap/>
            <w:vAlign w:val="bottom"/>
            <w:hideMark/>
          </w:tcPr>
          <w:p w14:paraId="7F3A36AE" w14:textId="77777777" w:rsidR="007900F1" w:rsidRPr="007900F1" w:rsidRDefault="007900F1" w:rsidP="007900F1">
            <w:pPr>
              <w:suppressAutoHyphens w:val="0"/>
              <w:autoSpaceDN/>
              <w:spacing w:after="0" w:line="240" w:lineRule="auto"/>
              <w:textAlignment w:val="auto"/>
              <w:rPr>
                <w:rFonts w:eastAsia="Times New Roman" w:cs="Calibri"/>
                <w:color w:val="000000"/>
                <w:sz w:val="16"/>
                <w:szCs w:val="16"/>
                <w:lang w:eastAsia="es-CO"/>
              </w:rPr>
            </w:pPr>
            <w:r w:rsidRPr="007900F1">
              <w:rPr>
                <w:rFonts w:eastAsia="Times New Roman" w:cs="Calibri"/>
                <w:color w:val="000000"/>
                <w:sz w:val="16"/>
                <w:szCs w:val="16"/>
                <w:lang w:eastAsia="es-CO"/>
              </w:rPr>
              <w:t>CAJA DE COMPENSACION FAMILIAR CAFAM</w:t>
            </w:r>
          </w:p>
        </w:tc>
        <w:tc>
          <w:tcPr>
            <w:tcW w:w="1946" w:type="dxa"/>
            <w:tcBorders>
              <w:top w:val="nil"/>
              <w:left w:val="nil"/>
              <w:bottom w:val="single" w:sz="4" w:space="0" w:color="auto"/>
              <w:right w:val="single" w:sz="4" w:space="0" w:color="auto"/>
            </w:tcBorders>
            <w:shd w:val="clear" w:color="auto" w:fill="auto"/>
            <w:noWrap/>
            <w:vAlign w:val="bottom"/>
            <w:hideMark/>
          </w:tcPr>
          <w:p w14:paraId="7750AB6A" w14:textId="77777777" w:rsidR="007900F1" w:rsidRPr="007900F1" w:rsidRDefault="007900F1" w:rsidP="007900F1">
            <w:pPr>
              <w:suppressAutoHyphens w:val="0"/>
              <w:autoSpaceDN/>
              <w:spacing w:after="0" w:line="240" w:lineRule="auto"/>
              <w:textAlignment w:val="auto"/>
              <w:rPr>
                <w:rFonts w:eastAsia="Times New Roman" w:cs="Calibri"/>
                <w:color w:val="000000"/>
                <w:sz w:val="16"/>
                <w:szCs w:val="16"/>
                <w:lang w:eastAsia="es-CO"/>
              </w:rPr>
            </w:pPr>
            <w:r w:rsidRPr="007900F1">
              <w:rPr>
                <w:rFonts w:eastAsia="Times New Roman" w:cs="Calibri"/>
                <w:color w:val="000000"/>
                <w:sz w:val="16"/>
                <w:szCs w:val="16"/>
                <w:lang w:eastAsia="es-CO"/>
              </w:rPr>
              <w:t xml:space="preserve">                                           1 </w:t>
            </w:r>
          </w:p>
        </w:tc>
        <w:tc>
          <w:tcPr>
            <w:tcW w:w="1701" w:type="dxa"/>
            <w:tcBorders>
              <w:top w:val="nil"/>
              <w:left w:val="nil"/>
              <w:bottom w:val="single" w:sz="4" w:space="0" w:color="auto"/>
              <w:right w:val="single" w:sz="4" w:space="0" w:color="auto"/>
            </w:tcBorders>
            <w:shd w:val="clear" w:color="auto" w:fill="auto"/>
            <w:noWrap/>
            <w:vAlign w:val="bottom"/>
            <w:hideMark/>
          </w:tcPr>
          <w:p w14:paraId="6CCD0B99" w14:textId="77777777" w:rsidR="007900F1" w:rsidRPr="007900F1" w:rsidRDefault="007900F1" w:rsidP="007900F1">
            <w:pPr>
              <w:suppressAutoHyphens w:val="0"/>
              <w:autoSpaceDN/>
              <w:spacing w:after="0" w:line="240" w:lineRule="auto"/>
              <w:textAlignment w:val="auto"/>
              <w:rPr>
                <w:rFonts w:eastAsia="Times New Roman" w:cs="Calibri"/>
                <w:color w:val="000000"/>
                <w:sz w:val="16"/>
                <w:szCs w:val="16"/>
                <w:lang w:eastAsia="es-CO"/>
              </w:rPr>
            </w:pPr>
            <w:r w:rsidRPr="007900F1">
              <w:rPr>
                <w:rFonts w:eastAsia="Times New Roman" w:cs="Calibri"/>
                <w:color w:val="000000"/>
                <w:sz w:val="16"/>
                <w:szCs w:val="16"/>
                <w:lang w:eastAsia="es-CO"/>
              </w:rPr>
              <w:t xml:space="preserve">                                      1 </w:t>
            </w:r>
          </w:p>
        </w:tc>
        <w:tc>
          <w:tcPr>
            <w:tcW w:w="2029" w:type="dxa"/>
            <w:tcBorders>
              <w:top w:val="nil"/>
              <w:left w:val="nil"/>
              <w:bottom w:val="single" w:sz="4" w:space="0" w:color="auto"/>
              <w:right w:val="single" w:sz="4" w:space="0" w:color="auto"/>
            </w:tcBorders>
            <w:shd w:val="clear" w:color="auto" w:fill="auto"/>
            <w:noWrap/>
            <w:vAlign w:val="bottom"/>
            <w:hideMark/>
          </w:tcPr>
          <w:p w14:paraId="1142E3CC" w14:textId="77777777" w:rsidR="007900F1" w:rsidRPr="007900F1" w:rsidRDefault="007900F1" w:rsidP="007900F1">
            <w:pPr>
              <w:suppressAutoHyphens w:val="0"/>
              <w:autoSpaceDN/>
              <w:spacing w:after="0" w:line="240" w:lineRule="auto"/>
              <w:textAlignment w:val="auto"/>
              <w:rPr>
                <w:rFonts w:eastAsia="Times New Roman" w:cs="Calibri"/>
                <w:color w:val="000000"/>
                <w:sz w:val="16"/>
                <w:szCs w:val="16"/>
                <w:lang w:eastAsia="es-CO"/>
              </w:rPr>
            </w:pPr>
            <w:r w:rsidRPr="007900F1">
              <w:rPr>
                <w:rFonts w:eastAsia="Times New Roman" w:cs="Calibri"/>
                <w:color w:val="000000"/>
                <w:sz w:val="16"/>
                <w:szCs w:val="16"/>
                <w:lang w:eastAsia="es-CO"/>
              </w:rPr>
              <w:t xml:space="preserve"> $                          89.650,00 </w:t>
            </w:r>
          </w:p>
        </w:tc>
      </w:tr>
      <w:tr w:rsidR="00CD7600" w:rsidRPr="007900F1" w14:paraId="02D8A840" w14:textId="77777777" w:rsidTr="00CD7600">
        <w:trPr>
          <w:trHeight w:val="20"/>
        </w:trPr>
        <w:tc>
          <w:tcPr>
            <w:tcW w:w="3152" w:type="dxa"/>
            <w:tcBorders>
              <w:top w:val="nil"/>
              <w:left w:val="single" w:sz="4" w:space="0" w:color="auto"/>
              <w:bottom w:val="single" w:sz="4" w:space="0" w:color="auto"/>
              <w:right w:val="single" w:sz="4" w:space="0" w:color="auto"/>
            </w:tcBorders>
            <w:shd w:val="clear" w:color="auto" w:fill="auto"/>
            <w:noWrap/>
            <w:vAlign w:val="bottom"/>
            <w:hideMark/>
          </w:tcPr>
          <w:p w14:paraId="322918AF" w14:textId="77777777" w:rsidR="007900F1" w:rsidRPr="007900F1" w:rsidRDefault="007900F1" w:rsidP="007900F1">
            <w:pPr>
              <w:suppressAutoHyphens w:val="0"/>
              <w:autoSpaceDN/>
              <w:spacing w:after="0" w:line="240" w:lineRule="auto"/>
              <w:textAlignment w:val="auto"/>
              <w:rPr>
                <w:rFonts w:eastAsia="Times New Roman" w:cs="Calibri"/>
                <w:color w:val="000000"/>
                <w:sz w:val="16"/>
                <w:szCs w:val="16"/>
                <w:lang w:eastAsia="es-CO"/>
              </w:rPr>
            </w:pPr>
            <w:r w:rsidRPr="007900F1">
              <w:rPr>
                <w:rFonts w:eastAsia="Times New Roman" w:cs="Calibri"/>
                <w:color w:val="000000"/>
                <w:sz w:val="16"/>
                <w:szCs w:val="16"/>
                <w:lang w:eastAsia="es-CO"/>
              </w:rPr>
              <w:t>COMPANY MEDIQBOY OC S. A. S.</w:t>
            </w:r>
          </w:p>
        </w:tc>
        <w:tc>
          <w:tcPr>
            <w:tcW w:w="1946" w:type="dxa"/>
            <w:tcBorders>
              <w:top w:val="nil"/>
              <w:left w:val="nil"/>
              <w:bottom w:val="single" w:sz="4" w:space="0" w:color="auto"/>
              <w:right w:val="single" w:sz="4" w:space="0" w:color="auto"/>
            </w:tcBorders>
            <w:shd w:val="clear" w:color="auto" w:fill="auto"/>
            <w:noWrap/>
            <w:vAlign w:val="bottom"/>
            <w:hideMark/>
          </w:tcPr>
          <w:p w14:paraId="6DA4B515" w14:textId="77777777" w:rsidR="007900F1" w:rsidRPr="007900F1" w:rsidRDefault="007900F1" w:rsidP="007900F1">
            <w:pPr>
              <w:suppressAutoHyphens w:val="0"/>
              <w:autoSpaceDN/>
              <w:spacing w:after="0" w:line="240" w:lineRule="auto"/>
              <w:textAlignment w:val="auto"/>
              <w:rPr>
                <w:rFonts w:eastAsia="Times New Roman" w:cs="Calibri"/>
                <w:color w:val="000000"/>
                <w:sz w:val="16"/>
                <w:szCs w:val="16"/>
                <w:lang w:eastAsia="es-CO"/>
              </w:rPr>
            </w:pPr>
            <w:r w:rsidRPr="007900F1">
              <w:rPr>
                <w:rFonts w:eastAsia="Times New Roman" w:cs="Calibri"/>
                <w:color w:val="000000"/>
                <w:sz w:val="16"/>
                <w:szCs w:val="16"/>
                <w:lang w:eastAsia="es-CO"/>
              </w:rPr>
              <w:t xml:space="preserve">                                        51 </w:t>
            </w:r>
          </w:p>
        </w:tc>
        <w:tc>
          <w:tcPr>
            <w:tcW w:w="1701" w:type="dxa"/>
            <w:tcBorders>
              <w:top w:val="nil"/>
              <w:left w:val="nil"/>
              <w:bottom w:val="single" w:sz="4" w:space="0" w:color="auto"/>
              <w:right w:val="single" w:sz="4" w:space="0" w:color="auto"/>
            </w:tcBorders>
            <w:shd w:val="clear" w:color="auto" w:fill="auto"/>
            <w:noWrap/>
            <w:vAlign w:val="bottom"/>
            <w:hideMark/>
          </w:tcPr>
          <w:p w14:paraId="62C3D9B8" w14:textId="77777777" w:rsidR="007900F1" w:rsidRPr="007900F1" w:rsidRDefault="007900F1" w:rsidP="007900F1">
            <w:pPr>
              <w:suppressAutoHyphens w:val="0"/>
              <w:autoSpaceDN/>
              <w:spacing w:after="0" w:line="240" w:lineRule="auto"/>
              <w:textAlignment w:val="auto"/>
              <w:rPr>
                <w:rFonts w:eastAsia="Times New Roman" w:cs="Calibri"/>
                <w:color w:val="000000"/>
                <w:sz w:val="16"/>
                <w:szCs w:val="16"/>
                <w:lang w:eastAsia="es-CO"/>
              </w:rPr>
            </w:pPr>
            <w:r w:rsidRPr="007900F1">
              <w:rPr>
                <w:rFonts w:eastAsia="Times New Roman" w:cs="Calibri"/>
                <w:color w:val="000000"/>
                <w:sz w:val="16"/>
                <w:szCs w:val="16"/>
                <w:lang w:eastAsia="es-CO"/>
              </w:rPr>
              <w:t xml:space="preserve">                           22.282 </w:t>
            </w:r>
          </w:p>
        </w:tc>
        <w:tc>
          <w:tcPr>
            <w:tcW w:w="2029" w:type="dxa"/>
            <w:tcBorders>
              <w:top w:val="nil"/>
              <w:left w:val="nil"/>
              <w:bottom w:val="single" w:sz="4" w:space="0" w:color="auto"/>
              <w:right w:val="single" w:sz="4" w:space="0" w:color="auto"/>
            </w:tcBorders>
            <w:shd w:val="clear" w:color="auto" w:fill="auto"/>
            <w:noWrap/>
            <w:vAlign w:val="bottom"/>
            <w:hideMark/>
          </w:tcPr>
          <w:p w14:paraId="0E8441B0" w14:textId="77777777" w:rsidR="007900F1" w:rsidRPr="007900F1" w:rsidRDefault="007900F1" w:rsidP="007900F1">
            <w:pPr>
              <w:suppressAutoHyphens w:val="0"/>
              <w:autoSpaceDN/>
              <w:spacing w:after="0" w:line="240" w:lineRule="auto"/>
              <w:textAlignment w:val="auto"/>
              <w:rPr>
                <w:rFonts w:eastAsia="Times New Roman" w:cs="Calibri"/>
                <w:color w:val="000000"/>
                <w:sz w:val="16"/>
                <w:szCs w:val="16"/>
                <w:lang w:eastAsia="es-CO"/>
              </w:rPr>
            </w:pPr>
            <w:r w:rsidRPr="007900F1">
              <w:rPr>
                <w:rFonts w:eastAsia="Times New Roman" w:cs="Calibri"/>
                <w:color w:val="000000"/>
                <w:sz w:val="16"/>
                <w:szCs w:val="16"/>
                <w:lang w:eastAsia="es-CO"/>
              </w:rPr>
              <w:t xml:space="preserve"> $                 87.735.406,00 </w:t>
            </w:r>
          </w:p>
        </w:tc>
      </w:tr>
      <w:tr w:rsidR="00CD7600" w:rsidRPr="007900F1" w14:paraId="5E779EC4" w14:textId="77777777" w:rsidTr="00CD7600">
        <w:trPr>
          <w:trHeight w:val="20"/>
        </w:trPr>
        <w:tc>
          <w:tcPr>
            <w:tcW w:w="3152" w:type="dxa"/>
            <w:tcBorders>
              <w:top w:val="nil"/>
              <w:left w:val="single" w:sz="4" w:space="0" w:color="auto"/>
              <w:bottom w:val="single" w:sz="4" w:space="0" w:color="auto"/>
              <w:right w:val="single" w:sz="4" w:space="0" w:color="auto"/>
            </w:tcBorders>
            <w:shd w:val="clear" w:color="auto" w:fill="auto"/>
            <w:noWrap/>
            <w:vAlign w:val="bottom"/>
            <w:hideMark/>
          </w:tcPr>
          <w:p w14:paraId="4CBB5247" w14:textId="77777777" w:rsidR="007900F1" w:rsidRPr="007900F1" w:rsidRDefault="007900F1" w:rsidP="007900F1">
            <w:pPr>
              <w:suppressAutoHyphens w:val="0"/>
              <w:autoSpaceDN/>
              <w:spacing w:after="0" w:line="240" w:lineRule="auto"/>
              <w:textAlignment w:val="auto"/>
              <w:rPr>
                <w:rFonts w:eastAsia="Times New Roman" w:cs="Calibri"/>
                <w:color w:val="000000"/>
                <w:sz w:val="16"/>
                <w:szCs w:val="16"/>
                <w:lang w:eastAsia="es-CO"/>
              </w:rPr>
            </w:pPr>
            <w:r w:rsidRPr="007900F1">
              <w:rPr>
                <w:rFonts w:eastAsia="Times New Roman" w:cs="Calibri"/>
                <w:color w:val="000000"/>
                <w:sz w:val="16"/>
                <w:szCs w:val="16"/>
                <w:lang w:eastAsia="es-CO"/>
              </w:rPr>
              <w:t>DEPOSITO DE DROGAS BOYACA/RAFAEL ANTONIO SALAMANCA</w:t>
            </w:r>
          </w:p>
        </w:tc>
        <w:tc>
          <w:tcPr>
            <w:tcW w:w="1946" w:type="dxa"/>
            <w:tcBorders>
              <w:top w:val="nil"/>
              <w:left w:val="nil"/>
              <w:bottom w:val="single" w:sz="4" w:space="0" w:color="auto"/>
              <w:right w:val="single" w:sz="4" w:space="0" w:color="auto"/>
            </w:tcBorders>
            <w:shd w:val="clear" w:color="auto" w:fill="auto"/>
            <w:noWrap/>
            <w:vAlign w:val="bottom"/>
            <w:hideMark/>
          </w:tcPr>
          <w:p w14:paraId="49503C05" w14:textId="77777777" w:rsidR="007900F1" w:rsidRPr="007900F1" w:rsidRDefault="007900F1" w:rsidP="007900F1">
            <w:pPr>
              <w:suppressAutoHyphens w:val="0"/>
              <w:autoSpaceDN/>
              <w:spacing w:after="0" w:line="240" w:lineRule="auto"/>
              <w:textAlignment w:val="auto"/>
              <w:rPr>
                <w:rFonts w:eastAsia="Times New Roman" w:cs="Calibri"/>
                <w:color w:val="000000"/>
                <w:sz w:val="16"/>
                <w:szCs w:val="16"/>
                <w:lang w:eastAsia="es-CO"/>
              </w:rPr>
            </w:pPr>
            <w:r w:rsidRPr="007900F1">
              <w:rPr>
                <w:rFonts w:eastAsia="Times New Roman" w:cs="Calibri"/>
                <w:color w:val="000000"/>
                <w:sz w:val="16"/>
                <w:szCs w:val="16"/>
                <w:lang w:eastAsia="es-CO"/>
              </w:rPr>
              <w:t xml:space="preserve">                                      226 </w:t>
            </w:r>
          </w:p>
        </w:tc>
        <w:tc>
          <w:tcPr>
            <w:tcW w:w="1701" w:type="dxa"/>
            <w:tcBorders>
              <w:top w:val="nil"/>
              <w:left w:val="nil"/>
              <w:bottom w:val="single" w:sz="4" w:space="0" w:color="auto"/>
              <w:right w:val="single" w:sz="4" w:space="0" w:color="auto"/>
            </w:tcBorders>
            <w:shd w:val="clear" w:color="auto" w:fill="auto"/>
            <w:noWrap/>
            <w:vAlign w:val="bottom"/>
            <w:hideMark/>
          </w:tcPr>
          <w:p w14:paraId="261B6E93" w14:textId="77777777" w:rsidR="007900F1" w:rsidRPr="007900F1" w:rsidRDefault="007900F1" w:rsidP="007900F1">
            <w:pPr>
              <w:suppressAutoHyphens w:val="0"/>
              <w:autoSpaceDN/>
              <w:spacing w:after="0" w:line="240" w:lineRule="auto"/>
              <w:textAlignment w:val="auto"/>
              <w:rPr>
                <w:rFonts w:eastAsia="Times New Roman" w:cs="Calibri"/>
                <w:color w:val="000000"/>
                <w:sz w:val="16"/>
                <w:szCs w:val="16"/>
                <w:lang w:eastAsia="es-CO"/>
              </w:rPr>
            </w:pPr>
            <w:r w:rsidRPr="007900F1">
              <w:rPr>
                <w:rFonts w:eastAsia="Times New Roman" w:cs="Calibri"/>
                <w:color w:val="000000"/>
                <w:sz w:val="16"/>
                <w:szCs w:val="16"/>
                <w:lang w:eastAsia="es-CO"/>
              </w:rPr>
              <w:t xml:space="preserve">                     1.134.218 </w:t>
            </w:r>
          </w:p>
        </w:tc>
        <w:tc>
          <w:tcPr>
            <w:tcW w:w="2029" w:type="dxa"/>
            <w:tcBorders>
              <w:top w:val="nil"/>
              <w:left w:val="nil"/>
              <w:bottom w:val="single" w:sz="4" w:space="0" w:color="auto"/>
              <w:right w:val="single" w:sz="4" w:space="0" w:color="auto"/>
            </w:tcBorders>
            <w:shd w:val="clear" w:color="auto" w:fill="auto"/>
            <w:noWrap/>
            <w:vAlign w:val="bottom"/>
            <w:hideMark/>
          </w:tcPr>
          <w:p w14:paraId="056DC051" w14:textId="77777777" w:rsidR="007900F1" w:rsidRPr="007900F1" w:rsidRDefault="007900F1" w:rsidP="007900F1">
            <w:pPr>
              <w:suppressAutoHyphens w:val="0"/>
              <w:autoSpaceDN/>
              <w:spacing w:after="0" w:line="240" w:lineRule="auto"/>
              <w:textAlignment w:val="auto"/>
              <w:rPr>
                <w:rFonts w:eastAsia="Times New Roman" w:cs="Calibri"/>
                <w:color w:val="000000"/>
                <w:sz w:val="16"/>
                <w:szCs w:val="16"/>
                <w:lang w:eastAsia="es-CO"/>
              </w:rPr>
            </w:pPr>
            <w:r w:rsidRPr="007900F1">
              <w:rPr>
                <w:rFonts w:eastAsia="Times New Roman" w:cs="Calibri"/>
                <w:color w:val="000000"/>
                <w:sz w:val="16"/>
                <w:szCs w:val="16"/>
                <w:lang w:eastAsia="es-CO"/>
              </w:rPr>
              <w:t xml:space="preserve"> $           1.806.060.798,00 </w:t>
            </w:r>
          </w:p>
        </w:tc>
      </w:tr>
      <w:tr w:rsidR="00CD7600" w:rsidRPr="007900F1" w14:paraId="0ED7BE0A" w14:textId="77777777" w:rsidTr="00CD7600">
        <w:trPr>
          <w:trHeight w:val="20"/>
        </w:trPr>
        <w:tc>
          <w:tcPr>
            <w:tcW w:w="3152" w:type="dxa"/>
            <w:tcBorders>
              <w:top w:val="nil"/>
              <w:left w:val="single" w:sz="4" w:space="0" w:color="auto"/>
              <w:bottom w:val="single" w:sz="4" w:space="0" w:color="auto"/>
              <w:right w:val="single" w:sz="4" w:space="0" w:color="auto"/>
            </w:tcBorders>
            <w:shd w:val="clear" w:color="auto" w:fill="auto"/>
            <w:noWrap/>
            <w:vAlign w:val="bottom"/>
            <w:hideMark/>
          </w:tcPr>
          <w:p w14:paraId="2E12C003" w14:textId="77777777" w:rsidR="007900F1" w:rsidRPr="007900F1" w:rsidRDefault="007900F1" w:rsidP="007900F1">
            <w:pPr>
              <w:suppressAutoHyphens w:val="0"/>
              <w:autoSpaceDN/>
              <w:spacing w:after="0" w:line="240" w:lineRule="auto"/>
              <w:textAlignment w:val="auto"/>
              <w:rPr>
                <w:rFonts w:eastAsia="Times New Roman" w:cs="Calibri"/>
                <w:color w:val="000000"/>
                <w:sz w:val="16"/>
                <w:szCs w:val="16"/>
                <w:lang w:eastAsia="es-CO"/>
              </w:rPr>
            </w:pPr>
            <w:r w:rsidRPr="007900F1">
              <w:rPr>
                <w:rFonts w:eastAsia="Times New Roman" w:cs="Calibri"/>
                <w:color w:val="000000"/>
                <w:sz w:val="16"/>
                <w:szCs w:val="16"/>
                <w:lang w:eastAsia="es-CO"/>
              </w:rPr>
              <w:t>DISCOLMETS S.A.S.</w:t>
            </w:r>
          </w:p>
        </w:tc>
        <w:tc>
          <w:tcPr>
            <w:tcW w:w="1946" w:type="dxa"/>
            <w:tcBorders>
              <w:top w:val="nil"/>
              <w:left w:val="nil"/>
              <w:bottom w:val="single" w:sz="4" w:space="0" w:color="auto"/>
              <w:right w:val="single" w:sz="4" w:space="0" w:color="auto"/>
            </w:tcBorders>
            <w:shd w:val="clear" w:color="auto" w:fill="auto"/>
            <w:noWrap/>
            <w:vAlign w:val="bottom"/>
            <w:hideMark/>
          </w:tcPr>
          <w:p w14:paraId="205D01C4" w14:textId="77777777" w:rsidR="007900F1" w:rsidRPr="007900F1" w:rsidRDefault="007900F1" w:rsidP="007900F1">
            <w:pPr>
              <w:suppressAutoHyphens w:val="0"/>
              <w:autoSpaceDN/>
              <w:spacing w:after="0" w:line="240" w:lineRule="auto"/>
              <w:textAlignment w:val="auto"/>
              <w:rPr>
                <w:rFonts w:eastAsia="Times New Roman" w:cs="Calibri"/>
                <w:color w:val="000000"/>
                <w:sz w:val="16"/>
                <w:szCs w:val="16"/>
                <w:lang w:eastAsia="es-CO"/>
              </w:rPr>
            </w:pPr>
            <w:r w:rsidRPr="007900F1">
              <w:rPr>
                <w:rFonts w:eastAsia="Times New Roman" w:cs="Calibri"/>
                <w:color w:val="000000"/>
                <w:sz w:val="16"/>
                <w:szCs w:val="16"/>
                <w:lang w:eastAsia="es-CO"/>
              </w:rPr>
              <w:t xml:space="preserve">                                        48 </w:t>
            </w:r>
          </w:p>
        </w:tc>
        <w:tc>
          <w:tcPr>
            <w:tcW w:w="1701" w:type="dxa"/>
            <w:tcBorders>
              <w:top w:val="nil"/>
              <w:left w:val="nil"/>
              <w:bottom w:val="single" w:sz="4" w:space="0" w:color="auto"/>
              <w:right w:val="single" w:sz="4" w:space="0" w:color="auto"/>
            </w:tcBorders>
            <w:shd w:val="clear" w:color="auto" w:fill="auto"/>
            <w:noWrap/>
            <w:vAlign w:val="bottom"/>
            <w:hideMark/>
          </w:tcPr>
          <w:p w14:paraId="2B198B67" w14:textId="77777777" w:rsidR="007900F1" w:rsidRPr="007900F1" w:rsidRDefault="007900F1" w:rsidP="007900F1">
            <w:pPr>
              <w:suppressAutoHyphens w:val="0"/>
              <w:autoSpaceDN/>
              <w:spacing w:after="0" w:line="240" w:lineRule="auto"/>
              <w:textAlignment w:val="auto"/>
              <w:rPr>
                <w:rFonts w:eastAsia="Times New Roman" w:cs="Calibri"/>
                <w:color w:val="000000"/>
                <w:sz w:val="16"/>
                <w:szCs w:val="16"/>
                <w:lang w:eastAsia="es-CO"/>
              </w:rPr>
            </w:pPr>
            <w:r w:rsidRPr="007900F1">
              <w:rPr>
                <w:rFonts w:eastAsia="Times New Roman" w:cs="Calibri"/>
                <w:color w:val="000000"/>
                <w:sz w:val="16"/>
                <w:szCs w:val="16"/>
                <w:lang w:eastAsia="es-CO"/>
              </w:rPr>
              <w:t xml:space="preserve">                           14.877 </w:t>
            </w:r>
          </w:p>
        </w:tc>
        <w:tc>
          <w:tcPr>
            <w:tcW w:w="2029" w:type="dxa"/>
            <w:tcBorders>
              <w:top w:val="nil"/>
              <w:left w:val="nil"/>
              <w:bottom w:val="single" w:sz="4" w:space="0" w:color="auto"/>
              <w:right w:val="single" w:sz="4" w:space="0" w:color="auto"/>
            </w:tcBorders>
            <w:shd w:val="clear" w:color="auto" w:fill="auto"/>
            <w:noWrap/>
            <w:vAlign w:val="bottom"/>
            <w:hideMark/>
          </w:tcPr>
          <w:p w14:paraId="0E05C809" w14:textId="77777777" w:rsidR="007900F1" w:rsidRPr="007900F1" w:rsidRDefault="007900F1" w:rsidP="007900F1">
            <w:pPr>
              <w:suppressAutoHyphens w:val="0"/>
              <w:autoSpaceDN/>
              <w:spacing w:after="0" w:line="240" w:lineRule="auto"/>
              <w:textAlignment w:val="auto"/>
              <w:rPr>
                <w:rFonts w:eastAsia="Times New Roman" w:cs="Calibri"/>
                <w:color w:val="000000"/>
                <w:sz w:val="16"/>
                <w:szCs w:val="16"/>
                <w:lang w:eastAsia="es-CO"/>
              </w:rPr>
            </w:pPr>
            <w:r w:rsidRPr="007900F1">
              <w:rPr>
                <w:rFonts w:eastAsia="Times New Roman" w:cs="Calibri"/>
                <w:color w:val="000000"/>
                <w:sz w:val="16"/>
                <w:szCs w:val="16"/>
                <w:lang w:eastAsia="es-CO"/>
              </w:rPr>
              <w:t xml:space="preserve"> $                 11.822.374,00 </w:t>
            </w:r>
          </w:p>
        </w:tc>
      </w:tr>
      <w:tr w:rsidR="00CD7600" w:rsidRPr="007900F1" w14:paraId="6E24F63A" w14:textId="77777777" w:rsidTr="00CD7600">
        <w:trPr>
          <w:trHeight w:val="20"/>
        </w:trPr>
        <w:tc>
          <w:tcPr>
            <w:tcW w:w="3152" w:type="dxa"/>
            <w:tcBorders>
              <w:top w:val="nil"/>
              <w:left w:val="single" w:sz="4" w:space="0" w:color="auto"/>
              <w:bottom w:val="single" w:sz="4" w:space="0" w:color="auto"/>
              <w:right w:val="single" w:sz="4" w:space="0" w:color="auto"/>
            </w:tcBorders>
            <w:shd w:val="clear" w:color="auto" w:fill="auto"/>
            <w:noWrap/>
            <w:vAlign w:val="bottom"/>
            <w:hideMark/>
          </w:tcPr>
          <w:p w14:paraId="05A24507" w14:textId="77777777" w:rsidR="007900F1" w:rsidRPr="007900F1" w:rsidRDefault="007900F1" w:rsidP="007900F1">
            <w:pPr>
              <w:suppressAutoHyphens w:val="0"/>
              <w:autoSpaceDN/>
              <w:spacing w:after="0" w:line="240" w:lineRule="auto"/>
              <w:textAlignment w:val="auto"/>
              <w:rPr>
                <w:rFonts w:eastAsia="Times New Roman" w:cs="Calibri"/>
                <w:color w:val="000000"/>
                <w:sz w:val="16"/>
                <w:szCs w:val="16"/>
                <w:lang w:eastAsia="es-CO"/>
              </w:rPr>
            </w:pPr>
            <w:r w:rsidRPr="007900F1">
              <w:rPr>
                <w:rFonts w:eastAsia="Times New Roman" w:cs="Calibri"/>
                <w:color w:val="000000"/>
                <w:sz w:val="16"/>
                <w:szCs w:val="16"/>
                <w:lang w:eastAsia="es-CO"/>
              </w:rPr>
              <w:t xml:space="preserve">DISFARMA G.C. S.A.S </w:t>
            </w:r>
          </w:p>
        </w:tc>
        <w:tc>
          <w:tcPr>
            <w:tcW w:w="1946" w:type="dxa"/>
            <w:tcBorders>
              <w:top w:val="nil"/>
              <w:left w:val="nil"/>
              <w:bottom w:val="single" w:sz="4" w:space="0" w:color="auto"/>
              <w:right w:val="single" w:sz="4" w:space="0" w:color="auto"/>
            </w:tcBorders>
            <w:shd w:val="clear" w:color="auto" w:fill="auto"/>
            <w:noWrap/>
            <w:vAlign w:val="bottom"/>
            <w:hideMark/>
          </w:tcPr>
          <w:p w14:paraId="3D3EC448" w14:textId="77777777" w:rsidR="007900F1" w:rsidRPr="007900F1" w:rsidRDefault="007900F1" w:rsidP="007900F1">
            <w:pPr>
              <w:suppressAutoHyphens w:val="0"/>
              <w:autoSpaceDN/>
              <w:spacing w:after="0" w:line="240" w:lineRule="auto"/>
              <w:textAlignment w:val="auto"/>
              <w:rPr>
                <w:rFonts w:eastAsia="Times New Roman" w:cs="Calibri"/>
                <w:color w:val="000000"/>
                <w:sz w:val="16"/>
                <w:szCs w:val="16"/>
                <w:lang w:eastAsia="es-CO"/>
              </w:rPr>
            </w:pPr>
            <w:r w:rsidRPr="007900F1">
              <w:rPr>
                <w:rFonts w:eastAsia="Times New Roman" w:cs="Calibri"/>
                <w:color w:val="000000"/>
                <w:sz w:val="16"/>
                <w:szCs w:val="16"/>
                <w:lang w:eastAsia="es-CO"/>
              </w:rPr>
              <w:t xml:space="preserve">                                      368 </w:t>
            </w:r>
          </w:p>
        </w:tc>
        <w:tc>
          <w:tcPr>
            <w:tcW w:w="1701" w:type="dxa"/>
            <w:tcBorders>
              <w:top w:val="nil"/>
              <w:left w:val="nil"/>
              <w:bottom w:val="single" w:sz="4" w:space="0" w:color="auto"/>
              <w:right w:val="single" w:sz="4" w:space="0" w:color="auto"/>
            </w:tcBorders>
            <w:shd w:val="clear" w:color="auto" w:fill="auto"/>
            <w:noWrap/>
            <w:vAlign w:val="bottom"/>
            <w:hideMark/>
          </w:tcPr>
          <w:p w14:paraId="2BFCD47A" w14:textId="77777777" w:rsidR="007900F1" w:rsidRPr="007900F1" w:rsidRDefault="007900F1" w:rsidP="007900F1">
            <w:pPr>
              <w:suppressAutoHyphens w:val="0"/>
              <w:autoSpaceDN/>
              <w:spacing w:after="0" w:line="240" w:lineRule="auto"/>
              <w:textAlignment w:val="auto"/>
              <w:rPr>
                <w:rFonts w:eastAsia="Times New Roman" w:cs="Calibri"/>
                <w:color w:val="000000"/>
                <w:sz w:val="16"/>
                <w:szCs w:val="16"/>
                <w:lang w:eastAsia="es-CO"/>
              </w:rPr>
            </w:pPr>
            <w:r w:rsidRPr="007900F1">
              <w:rPr>
                <w:rFonts w:eastAsia="Times New Roman" w:cs="Calibri"/>
                <w:color w:val="000000"/>
                <w:sz w:val="16"/>
                <w:szCs w:val="16"/>
                <w:lang w:eastAsia="es-CO"/>
              </w:rPr>
              <w:t xml:space="preserve">                         983.777 </w:t>
            </w:r>
          </w:p>
        </w:tc>
        <w:tc>
          <w:tcPr>
            <w:tcW w:w="2029" w:type="dxa"/>
            <w:tcBorders>
              <w:top w:val="nil"/>
              <w:left w:val="nil"/>
              <w:bottom w:val="single" w:sz="4" w:space="0" w:color="auto"/>
              <w:right w:val="single" w:sz="4" w:space="0" w:color="auto"/>
            </w:tcBorders>
            <w:shd w:val="clear" w:color="auto" w:fill="auto"/>
            <w:noWrap/>
            <w:vAlign w:val="bottom"/>
            <w:hideMark/>
          </w:tcPr>
          <w:p w14:paraId="1D700964" w14:textId="77777777" w:rsidR="007900F1" w:rsidRPr="007900F1" w:rsidRDefault="007900F1" w:rsidP="007900F1">
            <w:pPr>
              <w:suppressAutoHyphens w:val="0"/>
              <w:autoSpaceDN/>
              <w:spacing w:after="0" w:line="240" w:lineRule="auto"/>
              <w:textAlignment w:val="auto"/>
              <w:rPr>
                <w:rFonts w:eastAsia="Times New Roman" w:cs="Calibri"/>
                <w:color w:val="000000"/>
                <w:sz w:val="16"/>
                <w:szCs w:val="16"/>
                <w:lang w:eastAsia="es-CO"/>
              </w:rPr>
            </w:pPr>
            <w:r w:rsidRPr="007900F1">
              <w:rPr>
                <w:rFonts w:eastAsia="Times New Roman" w:cs="Calibri"/>
                <w:color w:val="000000"/>
                <w:sz w:val="16"/>
                <w:szCs w:val="16"/>
                <w:lang w:eastAsia="es-CO"/>
              </w:rPr>
              <w:t xml:space="preserve"> $               613.267.557,80 </w:t>
            </w:r>
          </w:p>
        </w:tc>
      </w:tr>
      <w:tr w:rsidR="00CD7600" w:rsidRPr="007900F1" w14:paraId="0E412725" w14:textId="77777777" w:rsidTr="00CD7600">
        <w:trPr>
          <w:trHeight w:val="20"/>
        </w:trPr>
        <w:tc>
          <w:tcPr>
            <w:tcW w:w="3152" w:type="dxa"/>
            <w:tcBorders>
              <w:top w:val="nil"/>
              <w:left w:val="single" w:sz="4" w:space="0" w:color="auto"/>
              <w:bottom w:val="single" w:sz="4" w:space="0" w:color="auto"/>
              <w:right w:val="single" w:sz="4" w:space="0" w:color="auto"/>
            </w:tcBorders>
            <w:shd w:val="clear" w:color="auto" w:fill="auto"/>
            <w:noWrap/>
            <w:vAlign w:val="bottom"/>
            <w:hideMark/>
          </w:tcPr>
          <w:p w14:paraId="1B06F20E" w14:textId="77777777" w:rsidR="007900F1" w:rsidRPr="007900F1" w:rsidRDefault="007900F1" w:rsidP="007900F1">
            <w:pPr>
              <w:suppressAutoHyphens w:val="0"/>
              <w:autoSpaceDN/>
              <w:spacing w:after="0" w:line="240" w:lineRule="auto"/>
              <w:textAlignment w:val="auto"/>
              <w:rPr>
                <w:rFonts w:eastAsia="Times New Roman" w:cs="Calibri"/>
                <w:color w:val="000000"/>
                <w:sz w:val="16"/>
                <w:szCs w:val="16"/>
                <w:lang w:eastAsia="es-CO"/>
              </w:rPr>
            </w:pPr>
            <w:r w:rsidRPr="007900F1">
              <w:rPr>
                <w:rFonts w:eastAsia="Times New Roman" w:cs="Calibri"/>
                <w:color w:val="000000"/>
                <w:sz w:val="16"/>
                <w:szCs w:val="16"/>
                <w:lang w:eastAsia="es-CO"/>
              </w:rPr>
              <w:t>FAGRON COLOMBIA S.A.S</w:t>
            </w:r>
          </w:p>
        </w:tc>
        <w:tc>
          <w:tcPr>
            <w:tcW w:w="1946" w:type="dxa"/>
            <w:tcBorders>
              <w:top w:val="nil"/>
              <w:left w:val="nil"/>
              <w:bottom w:val="single" w:sz="4" w:space="0" w:color="auto"/>
              <w:right w:val="single" w:sz="4" w:space="0" w:color="auto"/>
            </w:tcBorders>
            <w:shd w:val="clear" w:color="auto" w:fill="auto"/>
            <w:noWrap/>
            <w:vAlign w:val="bottom"/>
            <w:hideMark/>
          </w:tcPr>
          <w:p w14:paraId="7480B49C" w14:textId="77777777" w:rsidR="007900F1" w:rsidRPr="007900F1" w:rsidRDefault="007900F1" w:rsidP="007900F1">
            <w:pPr>
              <w:suppressAutoHyphens w:val="0"/>
              <w:autoSpaceDN/>
              <w:spacing w:after="0" w:line="240" w:lineRule="auto"/>
              <w:textAlignment w:val="auto"/>
              <w:rPr>
                <w:rFonts w:eastAsia="Times New Roman" w:cs="Calibri"/>
                <w:color w:val="000000"/>
                <w:sz w:val="16"/>
                <w:szCs w:val="16"/>
                <w:lang w:eastAsia="es-CO"/>
              </w:rPr>
            </w:pPr>
            <w:r w:rsidRPr="007900F1">
              <w:rPr>
                <w:rFonts w:eastAsia="Times New Roman" w:cs="Calibri"/>
                <w:color w:val="000000"/>
                <w:sz w:val="16"/>
                <w:szCs w:val="16"/>
                <w:lang w:eastAsia="es-CO"/>
              </w:rPr>
              <w:t xml:space="preserve">                                           4 </w:t>
            </w:r>
          </w:p>
        </w:tc>
        <w:tc>
          <w:tcPr>
            <w:tcW w:w="1701" w:type="dxa"/>
            <w:tcBorders>
              <w:top w:val="nil"/>
              <w:left w:val="nil"/>
              <w:bottom w:val="single" w:sz="4" w:space="0" w:color="auto"/>
              <w:right w:val="single" w:sz="4" w:space="0" w:color="auto"/>
            </w:tcBorders>
            <w:shd w:val="clear" w:color="auto" w:fill="auto"/>
            <w:noWrap/>
            <w:vAlign w:val="bottom"/>
            <w:hideMark/>
          </w:tcPr>
          <w:p w14:paraId="089DC75A" w14:textId="77777777" w:rsidR="007900F1" w:rsidRPr="007900F1" w:rsidRDefault="007900F1" w:rsidP="007900F1">
            <w:pPr>
              <w:suppressAutoHyphens w:val="0"/>
              <w:autoSpaceDN/>
              <w:spacing w:after="0" w:line="240" w:lineRule="auto"/>
              <w:textAlignment w:val="auto"/>
              <w:rPr>
                <w:rFonts w:eastAsia="Times New Roman" w:cs="Calibri"/>
                <w:color w:val="000000"/>
                <w:sz w:val="16"/>
                <w:szCs w:val="16"/>
                <w:lang w:eastAsia="es-CO"/>
              </w:rPr>
            </w:pPr>
            <w:r w:rsidRPr="007900F1">
              <w:rPr>
                <w:rFonts w:eastAsia="Times New Roman" w:cs="Calibri"/>
                <w:color w:val="000000"/>
                <w:sz w:val="16"/>
                <w:szCs w:val="16"/>
                <w:lang w:eastAsia="es-CO"/>
              </w:rPr>
              <w:t xml:space="preserve">                                      6 </w:t>
            </w:r>
          </w:p>
        </w:tc>
        <w:tc>
          <w:tcPr>
            <w:tcW w:w="2029" w:type="dxa"/>
            <w:tcBorders>
              <w:top w:val="nil"/>
              <w:left w:val="nil"/>
              <w:bottom w:val="single" w:sz="4" w:space="0" w:color="auto"/>
              <w:right w:val="single" w:sz="4" w:space="0" w:color="auto"/>
            </w:tcBorders>
            <w:shd w:val="clear" w:color="auto" w:fill="auto"/>
            <w:noWrap/>
            <w:vAlign w:val="bottom"/>
            <w:hideMark/>
          </w:tcPr>
          <w:p w14:paraId="27F572C8" w14:textId="77777777" w:rsidR="007900F1" w:rsidRPr="007900F1" w:rsidRDefault="007900F1" w:rsidP="007900F1">
            <w:pPr>
              <w:suppressAutoHyphens w:val="0"/>
              <w:autoSpaceDN/>
              <w:spacing w:after="0" w:line="240" w:lineRule="auto"/>
              <w:textAlignment w:val="auto"/>
              <w:rPr>
                <w:rFonts w:eastAsia="Times New Roman" w:cs="Calibri"/>
                <w:color w:val="000000"/>
                <w:sz w:val="16"/>
                <w:szCs w:val="16"/>
                <w:lang w:eastAsia="es-CO"/>
              </w:rPr>
            </w:pPr>
            <w:r w:rsidRPr="007900F1">
              <w:rPr>
                <w:rFonts w:eastAsia="Times New Roman" w:cs="Calibri"/>
                <w:color w:val="000000"/>
                <w:sz w:val="16"/>
                <w:szCs w:val="16"/>
                <w:lang w:eastAsia="es-CO"/>
              </w:rPr>
              <w:t xml:space="preserve"> $                       937.000,00 </w:t>
            </w:r>
          </w:p>
        </w:tc>
      </w:tr>
      <w:tr w:rsidR="00CD7600" w:rsidRPr="007900F1" w14:paraId="3BA7BE3E" w14:textId="77777777" w:rsidTr="00CD7600">
        <w:trPr>
          <w:trHeight w:val="20"/>
        </w:trPr>
        <w:tc>
          <w:tcPr>
            <w:tcW w:w="3152" w:type="dxa"/>
            <w:tcBorders>
              <w:top w:val="nil"/>
              <w:left w:val="single" w:sz="4" w:space="0" w:color="auto"/>
              <w:bottom w:val="single" w:sz="4" w:space="0" w:color="auto"/>
              <w:right w:val="single" w:sz="4" w:space="0" w:color="auto"/>
            </w:tcBorders>
            <w:shd w:val="clear" w:color="auto" w:fill="auto"/>
            <w:noWrap/>
            <w:vAlign w:val="bottom"/>
            <w:hideMark/>
          </w:tcPr>
          <w:p w14:paraId="74876AAA" w14:textId="77777777" w:rsidR="007900F1" w:rsidRPr="007900F1" w:rsidRDefault="007900F1" w:rsidP="007900F1">
            <w:pPr>
              <w:suppressAutoHyphens w:val="0"/>
              <w:autoSpaceDN/>
              <w:spacing w:after="0" w:line="240" w:lineRule="auto"/>
              <w:textAlignment w:val="auto"/>
              <w:rPr>
                <w:rFonts w:eastAsia="Times New Roman" w:cs="Calibri"/>
                <w:color w:val="000000"/>
                <w:sz w:val="16"/>
                <w:szCs w:val="16"/>
                <w:lang w:eastAsia="es-CO"/>
              </w:rPr>
            </w:pPr>
            <w:r w:rsidRPr="007900F1">
              <w:rPr>
                <w:rFonts w:eastAsia="Times New Roman" w:cs="Calibri"/>
                <w:color w:val="000000"/>
                <w:sz w:val="16"/>
                <w:szCs w:val="16"/>
                <w:lang w:eastAsia="es-CO"/>
              </w:rPr>
              <w:t xml:space="preserve">FARMA VITA SAS   </w:t>
            </w:r>
          </w:p>
        </w:tc>
        <w:tc>
          <w:tcPr>
            <w:tcW w:w="1946" w:type="dxa"/>
            <w:tcBorders>
              <w:top w:val="nil"/>
              <w:left w:val="nil"/>
              <w:bottom w:val="single" w:sz="4" w:space="0" w:color="auto"/>
              <w:right w:val="single" w:sz="4" w:space="0" w:color="auto"/>
            </w:tcBorders>
            <w:shd w:val="clear" w:color="auto" w:fill="auto"/>
            <w:noWrap/>
            <w:vAlign w:val="bottom"/>
            <w:hideMark/>
          </w:tcPr>
          <w:p w14:paraId="0A13ECC1" w14:textId="77777777" w:rsidR="007900F1" w:rsidRPr="007900F1" w:rsidRDefault="007900F1" w:rsidP="007900F1">
            <w:pPr>
              <w:suppressAutoHyphens w:val="0"/>
              <w:autoSpaceDN/>
              <w:spacing w:after="0" w:line="240" w:lineRule="auto"/>
              <w:textAlignment w:val="auto"/>
              <w:rPr>
                <w:rFonts w:eastAsia="Times New Roman" w:cs="Calibri"/>
                <w:color w:val="000000"/>
                <w:sz w:val="16"/>
                <w:szCs w:val="16"/>
                <w:lang w:eastAsia="es-CO"/>
              </w:rPr>
            </w:pPr>
            <w:r w:rsidRPr="007900F1">
              <w:rPr>
                <w:rFonts w:eastAsia="Times New Roman" w:cs="Calibri"/>
                <w:color w:val="000000"/>
                <w:sz w:val="16"/>
                <w:szCs w:val="16"/>
                <w:lang w:eastAsia="es-CO"/>
              </w:rPr>
              <w:t xml:space="preserve">                                           2 </w:t>
            </w:r>
          </w:p>
        </w:tc>
        <w:tc>
          <w:tcPr>
            <w:tcW w:w="1701" w:type="dxa"/>
            <w:tcBorders>
              <w:top w:val="nil"/>
              <w:left w:val="nil"/>
              <w:bottom w:val="single" w:sz="4" w:space="0" w:color="auto"/>
              <w:right w:val="single" w:sz="4" w:space="0" w:color="auto"/>
            </w:tcBorders>
            <w:shd w:val="clear" w:color="auto" w:fill="auto"/>
            <w:noWrap/>
            <w:vAlign w:val="bottom"/>
            <w:hideMark/>
          </w:tcPr>
          <w:p w14:paraId="396E584B" w14:textId="77777777" w:rsidR="007900F1" w:rsidRPr="007900F1" w:rsidRDefault="007900F1" w:rsidP="007900F1">
            <w:pPr>
              <w:suppressAutoHyphens w:val="0"/>
              <w:autoSpaceDN/>
              <w:spacing w:after="0" w:line="240" w:lineRule="auto"/>
              <w:textAlignment w:val="auto"/>
              <w:rPr>
                <w:rFonts w:eastAsia="Times New Roman" w:cs="Calibri"/>
                <w:color w:val="000000"/>
                <w:sz w:val="16"/>
                <w:szCs w:val="16"/>
                <w:lang w:eastAsia="es-CO"/>
              </w:rPr>
            </w:pPr>
            <w:r w:rsidRPr="007900F1">
              <w:rPr>
                <w:rFonts w:eastAsia="Times New Roman" w:cs="Calibri"/>
                <w:color w:val="000000"/>
                <w:sz w:val="16"/>
                <w:szCs w:val="16"/>
                <w:lang w:eastAsia="es-CO"/>
              </w:rPr>
              <w:t xml:space="preserve">                                 199 </w:t>
            </w:r>
          </w:p>
        </w:tc>
        <w:tc>
          <w:tcPr>
            <w:tcW w:w="2029" w:type="dxa"/>
            <w:tcBorders>
              <w:top w:val="nil"/>
              <w:left w:val="nil"/>
              <w:bottom w:val="single" w:sz="4" w:space="0" w:color="auto"/>
              <w:right w:val="single" w:sz="4" w:space="0" w:color="auto"/>
            </w:tcBorders>
            <w:shd w:val="clear" w:color="auto" w:fill="auto"/>
            <w:noWrap/>
            <w:vAlign w:val="bottom"/>
            <w:hideMark/>
          </w:tcPr>
          <w:p w14:paraId="593E0737" w14:textId="77777777" w:rsidR="007900F1" w:rsidRPr="007900F1" w:rsidRDefault="007900F1" w:rsidP="007900F1">
            <w:pPr>
              <w:suppressAutoHyphens w:val="0"/>
              <w:autoSpaceDN/>
              <w:spacing w:after="0" w:line="240" w:lineRule="auto"/>
              <w:textAlignment w:val="auto"/>
              <w:rPr>
                <w:rFonts w:eastAsia="Times New Roman" w:cs="Calibri"/>
                <w:color w:val="000000"/>
                <w:sz w:val="16"/>
                <w:szCs w:val="16"/>
                <w:lang w:eastAsia="es-CO"/>
              </w:rPr>
            </w:pPr>
            <w:r w:rsidRPr="007900F1">
              <w:rPr>
                <w:rFonts w:eastAsia="Times New Roman" w:cs="Calibri"/>
                <w:color w:val="000000"/>
                <w:sz w:val="16"/>
                <w:szCs w:val="16"/>
                <w:lang w:eastAsia="es-CO"/>
              </w:rPr>
              <w:t xml:space="preserve"> $                    1.667.100,00 </w:t>
            </w:r>
          </w:p>
        </w:tc>
      </w:tr>
      <w:tr w:rsidR="00CD7600" w:rsidRPr="007900F1" w14:paraId="320F912D" w14:textId="77777777" w:rsidTr="00CD7600">
        <w:trPr>
          <w:trHeight w:val="20"/>
        </w:trPr>
        <w:tc>
          <w:tcPr>
            <w:tcW w:w="3152" w:type="dxa"/>
            <w:tcBorders>
              <w:top w:val="nil"/>
              <w:left w:val="single" w:sz="4" w:space="0" w:color="auto"/>
              <w:bottom w:val="single" w:sz="4" w:space="0" w:color="auto"/>
              <w:right w:val="single" w:sz="4" w:space="0" w:color="auto"/>
            </w:tcBorders>
            <w:shd w:val="clear" w:color="auto" w:fill="auto"/>
            <w:noWrap/>
            <w:vAlign w:val="bottom"/>
            <w:hideMark/>
          </w:tcPr>
          <w:p w14:paraId="2D3A34A1" w14:textId="77777777" w:rsidR="007900F1" w:rsidRPr="007900F1" w:rsidRDefault="007900F1" w:rsidP="007900F1">
            <w:pPr>
              <w:suppressAutoHyphens w:val="0"/>
              <w:autoSpaceDN/>
              <w:spacing w:after="0" w:line="240" w:lineRule="auto"/>
              <w:textAlignment w:val="auto"/>
              <w:rPr>
                <w:rFonts w:eastAsia="Times New Roman" w:cs="Calibri"/>
                <w:color w:val="000000"/>
                <w:sz w:val="16"/>
                <w:szCs w:val="16"/>
                <w:lang w:eastAsia="es-CO"/>
              </w:rPr>
            </w:pPr>
            <w:r w:rsidRPr="007900F1">
              <w:rPr>
                <w:rFonts w:eastAsia="Times New Roman" w:cs="Calibri"/>
                <w:color w:val="000000"/>
                <w:sz w:val="16"/>
                <w:szCs w:val="16"/>
                <w:lang w:eastAsia="es-CO"/>
              </w:rPr>
              <w:t>FARMAPOS LTDA</w:t>
            </w:r>
          </w:p>
        </w:tc>
        <w:tc>
          <w:tcPr>
            <w:tcW w:w="1946" w:type="dxa"/>
            <w:tcBorders>
              <w:top w:val="nil"/>
              <w:left w:val="nil"/>
              <w:bottom w:val="single" w:sz="4" w:space="0" w:color="auto"/>
              <w:right w:val="single" w:sz="4" w:space="0" w:color="auto"/>
            </w:tcBorders>
            <w:shd w:val="clear" w:color="auto" w:fill="auto"/>
            <w:noWrap/>
            <w:vAlign w:val="bottom"/>
            <w:hideMark/>
          </w:tcPr>
          <w:p w14:paraId="2D01D1BE" w14:textId="77777777" w:rsidR="007900F1" w:rsidRPr="007900F1" w:rsidRDefault="007900F1" w:rsidP="007900F1">
            <w:pPr>
              <w:suppressAutoHyphens w:val="0"/>
              <w:autoSpaceDN/>
              <w:spacing w:after="0" w:line="240" w:lineRule="auto"/>
              <w:textAlignment w:val="auto"/>
              <w:rPr>
                <w:rFonts w:eastAsia="Times New Roman" w:cs="Calibri"/>
                <w:color w:val="000000"/>
                <w:sz w:val="16"/>
                <w:szCs w:val="16"/>
                <w:lang w:eastAsia="es-CO"/>
              </w:rPr>
            </w:pPr>
            <w:r w:rsidRPr="007900F1">
              <w:rPr>
                <w:rFonts w:eastAsia="Times New Roman" w:cs="Calibri"/>
                <w:color w:val="000000"/>
                <w:sz w:val="16"/>
                <w:szCs w:val="16"/>
                <w:lang w:eastAsia="es-CO"/>
              </w:rPr>
              <w:t xml:space="preserve">                                        89 </w:t>
            </w:r>
          </w:p>
        </w:tc>
        <w:tc>
          <w:tcPr>
            <w:tcW w:w="1701" w:type="dxa"/>
            <w:tcBorders>
              <w:top w:val="nil"/>
              <w:left w:val="nil"/>
              <w:bottom w:val="single" w:sz="4" w:space="0" w:color="auto"/>
              <w:right w:val="single" w:sz="4" w:space="0" w:color="auto"/>
            </w:tcBorders>
            <w:shd w:val="clear" w:color="auto" w:fill="auto"/>
            <w:noWrap/>
            <w:vAlign w:val="bottom"/>
            <w:hideMark/>
          </w:tcPr>
          <w:p w14:paraId="39D823EA" w14:textId="77777777" w:rsidR="007900F1" w:rsidRPr="007900F1" w:rsidRDefault="007900F1" w:rsidP="007900F1">
            <w:pPr>
              <w:suppressAutoHyphens w:val="0"/>
              <w:autoSpaceDN/>
              <w:spacing w:after="0" w:line="240" w:lineRule="auto"/>
              <w:textAlignment w:val="auto"/>
              <w:rPr>
                <w:rFonts w:eastAsia="Times New Roman" w:cs="Calibri"/>
                <w:color w:val="000000"/>
                <w:sz w:val="16"/>
                <w:szCs w:val="16"/>
                <w:lang w:eastAsia="es-CO"/>
              </w:rPr>
            </w:pPr>
            <w:r w:rsidRPr="007900F1">
              <w:rPr>
                <w:rFonts w:eastAsia="Times New Roman" w:cs="Calibri"/>
                <w:color w:val="000000"/>
                <w:sz w:val="16"/>
                <w:szCs w:val="16"/>
                <w:lang w:eastAsia="es-CO"/>
              </w:rPr>
              <w:t xml:space="preserve">                           75.259 </w:t>
            </w:r>
          </w:p>
        </w:tc>
        <w:tc>
          <w:tcPr>
            <w:tcW w:w="2029" w:type="dxa"/>
            <w:tcBorders>
              <w:top w:val="nil"/>
              <w:left w:val="nil"/>
              <w:bottom w:val="single" w:sz="4" w:space="0" w:color="auto"/>
              <w:right w:val="single" w:sz="4" w:space="0" w:color="auto"/>
            </w:tcBorders>
            <w:shd w:val="clear" w:color="auto" w:fill="auto"/>
            <w:noWrap/>
            <w:vAlign w:val="bottom"/>
            <w:hideMark/>
          </w:tcPr>
          <w:p w14:paraId="33E6A332" w14:textId="77777777" w:rsidR="007900F1" w:rsidRPr="007900F1" w:rsidRDefault="007900F1" w:rsidP="007900F1">
            <w:pPr>
              <w:suppressAutoHyphens w:val="0"/>
              <w:autoSpaceDN/>
              <w:spacing w:after="0" w:line="240" w:lineRule="auto"/>
              <w:textAlignment w:val="auto"/>
              <w:rPr>
                <w:rFonts w:eastAsia="Times New Roman" w:cs="Calibri"/>
                <w:color w:val="000000"/>
                <w:sz w:val="16"/>
                <w:szCs w:val="16"/>
                <w:lang w:eastAsia="es-CO"/>
              </w:rPr>
            </w:pPr>
            <w:r w:rsidRPr="007900F1">
              <w:rPr>
                <w:rFonts w:eastAsia="Times New Roman" w:cs="Calibri"/>
                <w:color w:val="000000"/>
                <w:sz w:val="16"/>
                <w:szCs w:val="16"/>
                <w:lang w:eastAsia="es-CO"/>
              </w:rPr>
              <w:t xml:space="preserve"> $           1.096.155.716,50 </w:t>
            </w:r>
          </w:p>
        </w:tc>
      </w:tr>
      <w:tr w:rsidR="00CD7600" w:rsidRPr="007900F1" w14:paraId="4A0BA938" w14:textId="77777777" w:rsidTr="00CD7600">
        <w:trPr>
          <w:trHeight w:val="20"/>
        </w:trPr>
        <w:tc>
          <w:tcPr>
            <w:tcW w:w="3152" w:type="dxa"/>
            <w:tcBorders>
              <w:top w:val="nil"/>
              <w:left w:val="single" w:sz="4" w:space="0" w:color="auto"/>
              <w:bottom w:val="single" w:sz="4" w:space="0" w:color="auto"/>
              <w:right w:val="single" w:sz="4" w:space="0" w:color="auto"/>
            </w:tcBorders>
            <w:shd w:val="clear" w:color="auto" w:fill="auto"/>
            <w:noWrap/>
            <w:vAlign w:val="bottom"/>
            <w:hideMark/>
          </w:tcPr>
          <w:p w14:paraId="1A41474A" w14:textId="77777777" w:rsidR="007900F1" w:rsidRPr="007900F1" w:rsidRDefault="007900F1" w:rsidP="007900F1">
            <w:pPr>
              <w:suppressAutoHyphens w:val="0"/>
              <w:autoSpaceDN/>
              <w:spacing w:after="0" w:line="240" w:lineRule="auto"/>
              <w:textAlignment w:val="auto"/>
              <w:rPr>
                <w:rFonts w:eastAsia="Times New Roman" w:cs="Calibri"/>
                <w:color w:val="000000"/>
                <w:sz w:val="16"/>
                <w:szCs w:val="16"/>
                <w:lang w:eastAsia="es-CO"/>
              </w:rPr>
            </w:pPr>
            <w:r w:rsidRPr="007900F1">
              <w:rPr>
                <w:rFonts w:eastAsia="Times New Roman" w:cs="Calibri"/>
                <w:color w:val="000000"/>
                <w:sz w:val="16"/>
                <w:szCs w:val="16"/>
                <w:lang w:eastAsia="es-CO"/>
              </w:rPr>
              <w:t xml:space="preserve">FONDO NACIONAL DE ESTUPEFACIENTES </w:t>
            </w:r>
          </w:p>
        </w:tc>
        <w:tc>
          <w:tcPr>
            <w:tcW w:w="1946" w:type="dxa"/>
            <w:tcBorders>
              <w:top w:val="nil"/>
              <w:left w:val="nil"/>
              <w:bottom w:val="single" w:sz="4" w:space="0" w:color="auto"/>
              <w:right w:val="single" w:sz="4" w:space="0" w:color="auto"/>
            </w:tcBorders>
            <w:shd w:val="clear" w:color="auto" w:fill="auto"/>
            <w:noWrap/>
            <w:vAlign w:val="bottom"/>
            <w:hideMark/>
          </w:tcPr>
          <w:p w14:paraId="5558907D" w14:textId="77777777" w:rsidR="007900F1" w:rsidRPr="007900F1" w:rsidRDefault="007900F1" w:rsidP="007900F1">
            <w:pPr>
              <w:suppressAutoHyphens w:val="0"/>
              <w:autoSpaceDN/>
              <w:spacing w:after="0" w:line="240" w:lineRule="auto"/>
              <w:textAlignment w:val="auto"/>
              <w:rPr>
                <w:rFonts w:eastAsia="Times New Roman" w:cs="Calibri"/>
                <w:color w:val="000000"/>
                <w:sz w:val="16"/>
                <w:szCs w:val="16"/>
                <w:lang w:eastAsia="es-CO"/>
              </w:rPr>
            </w:pPr>
            <w:r w:rsidRPr="007900F1">
              <w:rPr>
                <w:rFonts w:eastAsia="Times New Roman" w:cs="Calibri"/>
                <w:color w:val="000000"/>
                <w:sz w:val="16"/>
                <w:szCs w:val="16"/>
                <w:lang w:eastAsia="es-CO"/>
              </w:rPr>
              <w:t xml:space="preserve">                                        20 </w:t>
            </w:r>
          </w:p>
        </w:tc>
        <w:tc>
          <w:tcPr>
            <w:tcW w:w="1701" w:type="dxa"/>
            <w:tcBorders>
              <w:top w:val="nil"/>
              <w:left w:val="nil"/>
              <w:bottom w:val="single" w:sz="4" w:space="0" w:color="auto"/>
              <w:right w:val="single" w:sz="4" w:space="0" w:color="auto"/>
            </w:tcBorders>
            <w:shd w:val="clear" w:color="auto" w:fill="auto"/>
            <w:noWrap/>
            <w:vAlign w:val="bottom"/>
            <w:hideMark/>
          </w:tcPr>
          <w:p w14:paraId="41ABE480" w14:textId="77777777" w:rsidR="007900F1" w:rsidRPr="007900F1" w:rsidRDefault="007900F1" w:rsidP="007900F1">
            <w:pPr>
              <w:suppressAutoHyphens w:val="0"/>
              <w:autoSpaceDN/>
              <w:spacing w:after="0" w:line="240" w:lineRule="auto"/>
              <w:textAlignment w:val="auto"/>
              <w:rPr>
                <w:rFonts w:eastAsia="Times New Roman" w:cs="Calibri"/>
                <w:color w:val="000000"/>
                <w:sz w:val="16"/>
                <w:szCs w:val="16"/>
                <w:lang w:eastAsia="es-CO"/>
              </w:rPr>
            </w:pPr>
            <w:r w:rsidRPr="007900F1">
              <w:rPr>
                <w:rFonts w:eastAsia="Times New Roman" w:cs="Calibri"/>
                <w:color w:val="000000"/>
                <w:sz w:val="16"/>
                <w:szCs w:val="16"/>
                <w:lang w:eastAsia="es-CO"/>
              </w:rPr>
              <w:t xml:space="preserve">                             9.533 </w:t>
            </w:r>
          </w:p>
        </w:tc>
        <w:tc>
          <w:tcPr>
            <w:tcW w:w="2029" w:type="dxa"/>
            <w:tcBorders>
              <w:top w:val="nil"/>
              <w:left w:val="nil"/>
              <w:bottom w:val="single" w:sz="4" w:space="0" w:color="auto"/>
              <w:right w:val="single" w:sz="4" w:space="0" w:color="auto"/>
            </w:tcBorders>
            <w:shd w:val="clear" w:color="auto" w:fill="auto"/>
            <w:noWrap/>
            <w:vAlign w:val="bottom"/>
            <w:hideMark/>
          </w:tcPr>
          <w:p w14:paraId="7A69DB36" w14:textId="77777777" w:rsidR="007900F1" w:rsidRPr="007900F1" w:rsidRDefault="007900F1" w:rsidP="007900F1">
            <w:pPr>
              <w:suppressAutoHyphens w:val="0"/>
              <w:autoSpaceDN/>
              <w:spacing w:after="0" w:line="240" w:lineRule="auto"/>
              <w:textAlignment w:val="auto"/>
              <w:rPr>
                <w:rFonts w:eastAsia="Times New Roman" w:cs="Calibri"/>
                <w:color w:val="000000"/>
                <w:sz w:val="16"/>
                <w:szCs w:val="16"/>
                <w:lang w:eastAsia="es-CO"/>
              </w:rPr>
            </w:pPr>
            <w:r w:rsidRPr="007900F1">
              <w:rPr>
                <w:rFonts w:eastAsia="Times New Roman" w:cs="Calibri"/>
                <w:color w:val="000000"/>
                <w:sz w:val="16"/>
                <w:szCs w:val="16"/>
                <w:lang w:eastAsia="es-CO"/>
              </w:rPr>
              <w:t xml:space="preserve"> $                 27.745.423,14 </w:t>
            </w:r>
          </w:p>
        </w:tc>
      </w:tr>
      <w:tr w:rsidR="00CD7600" w:rsidRPr="007900F1" w14:paraId="40CFB1AA" w14:textId="77777777" w:rsidTr="00CD7600">
        <w:trPr>
          <w:trHeight w:val="20"/>
        </w:trPr>
        <w:tc>
          <w:tcPr>
            <w:tcW w:w="3152" w:type="dxa"/>
            <w:tcBorders>
              <w:top w:val="nil"/>
              <w:left w:val="single" w:sz="4" w:space="0" w:color="auto"/>
              <w:bottom w:val="single" w:sz="4" w:space="0" w:color="auto"/>
              <w:right w:val="single" w:sz="4" w:space="0" w:color="auto"/>
            </w:tcBorders>
            <w:shd w:val="clear" w:color="auto" w:fill="auto"/>
            <w:noWrap/>
            <w:vAlign w:val="bottom"/>
            <w:hideMark/>
          </w:tcPr>
          <w:p w14:paraId="3C6793E6" w14:textId="77777777" w:rsidR="007900F1" w:rsidRPr="007900F1" w:rsidRDefault="007900F1" w:rsidP="007900F1">
            <w:pPr>
              <w:suppressAutoHyphens w:val="0"/>
              <w:autoSpaceDN/>
              <w:spacing w:after="0" w:line="240" w:lineRule="auto"/>
              <w:textAlignment w:val="auto"/>
              <w:rPr>
                <w:rFonts w:eastAsia="Times New Roman" w:cs="Calibri"/>
                <w:color w:val="000000"/>
                <w:sz w:val="16"/>
                <w:szCs w:val="16"/>
                <w:lang w:eastAsia="es-CO"/>
              </w:rPr>
            </w:pPr>
            <w:r w:rsidRPr="007900F1">
              <w:rPr>
                <w:rFonts w:eastAsia="Times New Roman" w:cs="Calibri"/>
                <w:color w:val="000000"/>
                <w:sz w:val="16"/>
                <w:szCs w:val="16"/>
                <w:lang w:eastAsia="es-CO"/>
              </w:rPr>
              <w:t>LIFE SUMINISTROS MEDICOS S.A.S</w:t>
            </w:r>
          </w:p>
        </w:tc>
        <w:tc>
          <w:tcPr>
            <w:tcW w:w="1946" w:type="dxa"/>
            <w:tcBorders>
              <w:top w:val="nil"/>
              <w:left w:val="nil"/>
              <w:bottom w:val="single" w:sz="4" w:space="0" w:color="auto"/>
              <w:right w:val="single" w:sz="4" w:space="0" w:color="auto"/>
            </w:tcBorders>
            <w:shd w:val="clear" w:color="auto" w:fill="auto"/>
            <w:noWrap/>
            <w:vAlign w:val="bottom"/>
            <w:hideMark/>
          </w:tcPr>
          <w:p w14:paraId="6CA1AE20" w14:textId="77777777" w:rsidR="007900F1" w:rsidRPr="007900F1" w:rsidRDefault="007900F1" w:rsidP="007900F1">
            <w:pPr>
              <w:suppressAutoHyphens w:val="0"/>
              <w:autoSpaceDN/>
              <w:spacing w:after="0" w:line="240" w:lineRule="auto"/>
              <w:textAlignment w:val="auto"/>
              <w:rPr>
                <w:rFonts w:eastAsia="Times New Roman" w:cs="Calibri"/>
                <w:color w:val="000000"/>
                <w:sz w:val="16"/>
                <w:szCs w:val="16"/>
                <w:lang w:eastAsia="es-CO"/>
              </w:rPr>
            </w:pPr>
            <w:r w:rsidRPr="007900F1">
              <w:rPr>
                <w:rFonts w:eastAsia="Times New Roman" w:cs="Calibri"/>
                <w:color w:val="000000"/>
                <w:sz w:val="16"/>
                <w:szCs w:val="16"/>
                <w:lang w:eastAsia="es-CO"/>
              </w:rPr>
              <w:t xml:space="preserve">                                        13 </w:t>
            </w:r>
          </w:p>
        </w:tc>
        <w:tc>
          <w:tcPr>
            <w:tcW w:w="1701" w:type="dxa"/>
            <w:tcBorders>
              <w:top w:val="nil"/>
              <w:left w:val="nil"/>
              <w:bottom w:val="single" w:sz="4" w:space="0" w:color="auto"/>
              <w:right w:val="single" w:sz="4" w:space="0" w:color="auto"/>
            </w:tcBorders>
            <w:shd w:val="clear" w:color="auto" w:fill="auto"/>
            <w:noWrap/>
            <w:vAlign w:val="bottom"/>
            <w:hideMark/>
          </w:tcPr>
          <w:p w14:paraId="11A1FE16" w14:textId="77777777" w:rsidR="007900F1" w:rsidRPr="007900F1" w:rsidRDefault="007900F1" w:rsidP="007900F1">
            <w:pPr>
              <w:suppressAutoHyphens w:val="0"/>
              <w:autoSpaceDN/>
              <w:spacing w:after="0" w:line="240" w:lineRule="auto"/>
              <w:textAlignment w:val="auto"/>
              <w:rPr>
                <w:rFonts w:eastAsia="Times New Roman" w:cs="Calibri"/>
                <w:color w:val="000000"/>
                <w:sz w:val="16"/>
                <w:szCs w:val="16"/>
                <w:lang w:eastAsia="es-CO"/>
              </w:rPr>
            </w:pPr>
            <w:r w:rsidRPr="007900F1">
              <w:rPr>
                <w:rFonts w:eastAsia="Times New Roman" w:cs="Calibri"/>
                <w:color w:val="000000"/>
                <w:sz w:val="16"/>
                <w:szCs w:val="16"/>
                <w:lang w:eastAsia="es-CO"/>
              </w:rPr>
              <w:t xml:space="preserve">                         301.767 </w:t>
            </w:r>
          </w:p>
        </w:tc>
        <w:tc>
          <w:tcPr>
            <w:tcW w:w="2029" w:type="dxa"/>
            <w:tcBorders>
              <w:top w:val="nil"/>
              <w:left w:val="nil"/>
              <w:bottom w:val="single" w:sz="4" w:space="0" w:color="auto"/>
              <w:right w:val="single" w:sz="4" w:space="0" w:color="auto"/>
            </w:tcBorders>
            <w:shd w:val="clear" w:color="auto" w:fill="auto"/>
            <w:noWrap/>
            <w:vAlign w:val="bottom"/>
            <w:hideMark/>
          </w:tcPr>
          <w:p w14:paraId="0E9D3A3B" w14:textId="77777777" w:rsidR="007900F1" w:rsidRPr="007900F1" w:rsidRDefault="007900F1" w:rsidP="007900F1">
            <w:pPr>
              <w:suppressAutoHyphens w:val="0"/>
              <w:autoSpaceDN/>
              <w:spacing w:after="0" w:line="240" w:lineRule="auto"/>
              <w:textAlignment w:val="auto"/>
              <w:rPr>
                <w:rFonts w:eastAsia="Times New Roman" w:cs="Calibri"/>
                <w:color w:val="000000"/>
                <w:sz w:val="16"/>
                <w:szCs w:val="16"/>
                <w:lang w:eastAsia="es-CO"/>
              </w:rPr>
            </w:pPr>
            <w:r w:rsidRPr="007900F1">
              <w:rPr>
                <w:rFonts w:eastAsia="Times New Roman" w:cs="Calibri"/>
                <w:color w:val="000000"/>
                <w:sz w:val="16"/>
                <w:szCs w:val="16"/>
                <w:lang w:eastAsia="es-CO"/>
              </w:rPr>
              <w:t xml:space="preserve"> $                 77.330.385,00 </w:t>
            </w:r>
          </w:p>
        </w:tc>
      </w:tr>
      <w:tr w:rsidR="00CD7600" w:rsidRPr="007900F1" w14:paraId="575F6D72" w14:textId="77777777" w:rsidTr="00CD7600">
        <w:trPr>
          <w:trHeight w:val="20"/>
        </w:trPr>
        <w:tc>
          <w:tcPr>
            <w:tcW w:w="3152" w:type="dxa"/>
            <w:tcBorders>
              <w:top w:val="nil"/>
              <w:left w:val="single" w:sz="4" w:space="0" w:color="auto"/>
              <w:bottom w:val="single" w:sz="4" w:space="0" w:color="auto"/>
              <w:right w:val="single" w:sz="4" w:space="0" w:color="auto"/>
            </w:tcBorders>
            <w:shd w:val="clear" w:color="auto" w:fill="auto"/>
            <w:noWrap/>
            <w:vAlign w:val="bottom"/>
            <w:hideMark/>
          </w:tcPr>
          <w:p w14:paraId="7ADFA47D" w14:textId="77777777" w:rsidR="007900F1" w:rsidRPr="007900F1" w:rsidRDefault="007900F1" w:rsidP="007900F1">
            <w:pPr>
              <w:suppressAutoHyphens w:val="0"/>
              <w:autoSpaceDN/>
              <w:spacing w:after="0" w:line="240" w:lineRule="auto"/>
              <w:textAlignment w:val="auto"/>
              <w:rPr>
                <w:rFonts w:eastAsia="Times New Roman" w:cs="Calibri"/>
                <w:color w:val="000000"/>
                <w:sz w:val="16"/>
                <w:szCs w:val="16"/>
                <w:lang w:eastAsia="es-CO"/>
              </w:rPr>
            </w:pPr>
            <w:r w:rsidRPr="007900F1">
              <w:rPr>
                <w:rFonts w:eastAsia="Times New Roman" w:cs="Calibri"/>
                <w:color w:val="000000"/>
                <w:sz w:val="16"/>
                <w:szCs w:val="16"/>
                <w:lang w:eastAsia="es-CO"/>
              </w:rPr>
              <w:t xml:space="preserve">PHARMAPLUS S. A. S.    </w:t>
            </w:r>
          </w:p>
        </w:tc>
        <w:tc>
          <w:tcPr>
            <w:tcW w:w="1946" w:type="dxa"/>
            <w:tcBorders>
              <w:top w:val="nil"/>
              <w:left w:val="nil"/>
              <w:bottom w:val="single" w:sz="4" w:space="0" w:color="auto"/>
              <w:right w:val="single" w:sz="4" w:space="0" w:color="auto"/>
            </w:tcBorders>
            <w:shd w:val="clear" w:color="auto" w:fill="auto"/>
            <w:noWrap/>
            <w:vAlign w:val="bottom"/>
            <w:hideMark/>
          </w:tcPr>
          <w:p w14:paraId="70B65887" w14:textId="77777777" w:rsidR="007900F1" w:rsidRPr="007900F1" w:rsidRDefault="007900F1" w:rsidP="007900F1">
            <w:pPr>
              <w:suppressAutoHyphens w:val="0"/>
              <w:autoSpaceDN/>
              <w:spacing w:after="0" w:line="240" w:lineRule="auto"/>
              <w:textAlignment w:val="auto"/>
              <w:rPr>
                <w:rFonts w:eastAsia="Times New Roman" w:cs="Calibri"/>
                <w:color w:val="000000"/>
                <w:sz w:val="16"/>
                <w:szCs w:val="16"/>
                <w:lang w:eastAsia="es-CO"/>
              </w:rPr>
            </w:pPr>
            <w:r w:rsidRPr="007900F1">
              <w:rPr>
                <w:rFonts w:eastAsia="Times New Roman" w:cs="Calibri"/>
                <w:color w:val="000000"/>
                <w:sz w:val="16"/>
                <w:szCs w:val="16"/>
                <w:lang w:eastAsia="es-CO"/>
              </w:rPr>
              <w:t xml:space="preserve">                                           3 </w:t>
            </w:r>
          </w:p>
        </w:tc>
        <w:tc>
          <w:tcPr>
            <w:tcW w:w="1701" w:type="dxa"/>
            <w:tcBorders>
              <w:top w:val="nil"/>
              <w:left w:val="nil"/>
              <w:bottom w:val="single" w:sz="4" w:space="0" w:color="auto"/>
              <w:right w:val="single" w:sz="4" w:space="0" w:color="auto"/>
            </w:tcBorders>
            <w:shd w:val="clear" w:color="auto" w:fill="auto"/>
            <w:noWrap/>
            <w:vAlign w:val="bottom"/>
            <w:hideMark/>
          </w:tcPr>
          <w:p w14:paraId="1E6F1C78" w14:textId="77777777" w:rsidR="007900F1" w:rsidRPr="007900F1" w:rsidRDefault="007900F1" w:rsidP="007900F1">
            <w:pPr>
              <w:suppressAutoHyphens w:val="0"/>
              <w:autoSpaceDN/>
              <w:spacing w:after="0" w:line="240" w:lineRule="auto"/>
              <w:textAlignment w:val="auto"/>
              <w:rPr>
                <w:rFonts w:eastAsia="Times New Roman" w:cs="Calibri"/>
                <w:color w:val="000000"/>
                <w:sz w:val="16"/>
                <w:szCs w:val="16"/>
                <w:lang w:eastAsia="es-CO"/>
              </w:rPr>
            </w:pPr>
            <w:r w:rsidRPr="007900F1">
              <w:rPr>
                <w:rFonts w:eastAsia="Times New Roman" w:cs="Calibri"/>
                <w:color w:val="000000"/>
                <w:sz w:val="16"/>
                <w:szCs w:val="16"/>
                <w:lang w:eastAsia="es-CO"/>
              </w:rPr>
              <w:t xml:space="preserve">                                   33 </w:t>
            </w:r>
          </w:p>
        </w:tc>
        <w:tc>
          <w:tcPr>
            <w:tcW w:w="2029" w:type="dxa"/>
            <w:tcBorders>
              <w:top w:val="nil"/>
              <w:left w:val="nil"/>
              <w:bottom w:val="single" w:sz="4" w:space="0" w:color="auto"/>
              <w:right w:val="single" w:sz="4" w:space="0" w:color="auto"/>
            </w:tcBorders>
            <w:shd w:val="clear" w:color="auto" w:fill="auto"/>
            <w:noWrap/>
            <w:vAlign w:val="bottom"/>
            <w:hideMark/>
          </w:tcPr>
          <w:p w14:paraId="27A3F0F3" w14:textId="77777777" w:rsidR="007900F1" w:rsidRPr="007900F1" w:rsidRDefault="007900F1" w:rsidP="007900F1">
            <w:pPr>
              <w:suppressAutoHyphens w:val="0"/>
              <w:autoSpaceDN/>
              <w:spacing w:after="0" w:line="240" w:lineRule="auto"/>
              <w:textAlignment w:val="auto"/>
              <w:rPr>
                <w:rFonts w:eastAsia="Times New Roman" w:cs="Calibri"/>
                <w:color w:val="000000"/>
                <w:sz w:val="16"/>
                <w:szCs w:val="16"/>
                <w:lang w:eastAsia="es-CO"/>
              </w:rPr>
            </w:pPr>
            <w:r w:rsidRPr="007900F1">
              <w:rPr>
                <w:rFonts w:eastAsia="Times New Roman" w:cs="Calibri"/>
                <w:color w:val="000000"/>
                <w:sz w:val="16"/>
                <w:szCs w:val="16"/>
                <w:lang w:eastAsia="es-CO"/>
              </w:rPr>
              <w:t xml:space="preserve"> $                    3.833.896,00 </w:t>
            </w:r>
          </w:p>
        </w:tc>
      </w:tr>
      <w:tr w:rsidR="00CD7600" w:rsidRPr="007900F1" w14:paraId="3C49B267" w14:textId="77777777" w:rsidTr="00CD7600">
        <w:trPr>
          <w:trHeight w:val="20"/>
        </w:trPr>
        <w:tc>
          <w:tcPr>
            <w:tcW w:w="3152" w:type="dxa"/>
            <w:tcBorders>
              <w:top w:val="nil"/>
              <w:left w:val="single" w:sz="4" w:space="0" w:color="auto"/>
              <w:bottom w:val="single" w:sz="4" w:space="0" w:color="auto"/>
              <w:right w:val="single" w:sz="4" w:space="0" w:color="auto"/>
            </w:tcBorders>
            <w:shd w:val="clear" w:color="auto" w:fill="auto"/>
            <w:noWrap/>
            <w:vAlign w:val="bottom"/>
            <w:hideMark/>
          </w:tcPr>
          <w:p w14:paraId="02F6A016" w14:textId="77777777" w:rsidR="007900F1" w:rsidRPr="007900F1" w:rsidRDefault="007900F1" w:rsidP="007900F1">
            <w:pPr>
              <w:suppressAutoHyphens w:val="0"/>
              <w:autoSpaceDN/>
              <w:spacing w:after="0" w:line="240" w:lineRule="auto"/>
              <w:textAlignment w:val="auto"/>
              <w:rPr>
                <w:rFonts w:eastAsia="Times New Roman" w:cs="Calibri"/>
                <w:color w:val="000000"/>
                <w:sz w:val="16"/>
                <w:szCs w:val="16"/>
                <w:lang w:eastAsia="es-CO"/>
              </w:rPr>
            </w:pPr>
            <w:r w:rsidRPr="007900F1">
              <w:rPr>
                <w:rFonts w:eastAsia="Times New Roman" w:cs="Calibri"/>
                <w:color w:val="000000"/>
                <w:sz w:val="16"/>
                <w:szCs w:val="16"/>
                <w:lang w:eastAsia="es-CO"/>
              </w:rPr>
              <w:t>UCIPHARMA</w:t>
            </w:r>
          </w:p>
        </w:tc>
        <w:tc>
          <w:tcPr>
            <w:tcW w:w="1946" w:type="dxa"/>
            <w:tcBorders>
              <w:top w:val="nil"/>
              <w:left w:val="nil"/>
              <w:bottom w:val="single" w:sz="4" w:space="0" w:color="auto"/>
              <w:right w:val="single" w:sz="4" w:space="0" w:color="auto"/>
            </w:tcBorders>
            <w:shd w:val="clear" w:color="auto" w:fill="auto"/>
            <w:noWrap/>
            <w:vAlign w:val="bottom"/>
            <w:hideMark/>
          </w:tcPr>
          <w:p w14:paraId="4A680E29" w14:textId="77777777" w:rsidR="007900F1" w:rsidRPr="007900F1" w:rsidRDefault="007900F1" w:rsidP="007900F1">
            <w:pPr>
              <w:suppressAutoHyphens w:val="0"/>
              <w:autoSpaceDN/>
              <w:spacing w:after="0" w:line="240" w:lineRule="auto"/>
              <w:textAlignment w:val="auto"/>
              <w:rPr>
                <w:rFonts w:eastAsia="Times New Roman" w:cs="Calibri"/>
                <w:color w:val="000000"/>
                <w:sz w:val="16"/>
                <w:szCs w:val="16"/>
                <w:lang w:eastAsia="es-CO"/>
              </w:rPr>
            </w:pPr>
            <w:r w:rsidRPr="007900F1">
              <w:rPr>
                <w:rFonts w:eastAsia="Times New Roman" w:cs="Calibri"/>
                <w:color w:val="000000"/>
                <w:sz w:val="16"/>
                <w:szCs w:val="16"/>
                <w:lang w:eastAsia="es-CO"/>
              </w:rPr>
              <w:t xml:space="preserve">                                           1 </w:t>
            </w:r>
          </w:p>
        </w:tc>
        <w:tc>
          <w:tcPr>
            <w:tcW w:w="1701" w:type="dxa"/>
            <w:tcBorders>
              <w:top w:val="nil"/>
              <w:left w:val="nil"/>
              <w:bottom w:val="single" w:sz="4" w:space="0" w:color="auto"/>
              <w:right w:val="single" w:sz="4" w:space="0" w:color="auto"/>
            </w:tcBorders>
            <w:shd w:val="clear" w:color="auto" w:fill="auto"/>
            <w:noWrap/>
            <w:vAlign w:val="bottom"/>
            <w:hideMark/>
          </w:tcPr>
          <w:p w14:paraId="14F40E25" w14:textId="77777777" w:rsidR="007900F1" w:rsidRPr="007900F1" w:rsidRDefault="007900F1" w:rsidP="007900F1">
            <w:pPr>
              <w:suppressAutoHyphens w:val="0"/>
              <w:autoSpaceDN/>
              <w:spacing w:after="0" w:line="240" w:lineRule="auto"/>
              <w:textAlignment w:val="auto"/>
              <w:rPr>
                <w:rFonts w:eastAsia="Times New Roman" w:cs="Calibri"/>
                <w:color w:val="000000"/>
                <w:sz w:val="16"/>
                <w:szCs w:val="16"/>
                <w:lang w:eastAsia="es-CO"/>
              </w:rPr>
            </w:pPr>
            <w:r w:rsidRPr="007900F1">
              <w:rPr>
                <w:rFonts w:eastAsia="Times New Roman" w:cs="Calibri"/>
                <w:color w:val="000000"/>
                <w:sz w:val="16"/>
                <w:szCs w:val="16"/>
                <w:lang w:eastAsia="es-CO"/>
              </w:rPr>
              <w:t xml:space="preserve">                                      4 </w:t>
            </w:r>
          </w:p>
        </w:tc>
        <w:tc>
          <w:tcPr>
            <w:tcW w:w="2029" w:type="dxa"/>
            <w:tcBorders>
              <w:top w:val="nil"/>
              <w:left w:val="nil"/>
              <w:bottom w:val="single" w:sz="4" w:space="0" w:color="auto"/>
              <w:right w:val="single" w:sz="4" w:space="0" w:color="auto"/>
            </w:tcBorders>
            <w:shd w:val="clear" w:color="auto" w:fill="auto"/>
            <w:noWrap/>
            <w:vAlign w:val="bottom"/>
            <w:hideMark/>
          </w:tcPr>
          <w:p w14:paraId="71CF645A" w14:textId="77777777" w:rsidR="007900F1" w:rsidRPr="007900F1" w:rsidRDefault="007900F1" w:rsidP="007900F1">
            <w:pPr>
              <w:suppressAutoHyphens w:val="0"/>
              <w:autoSpaceDN/>
              <w:spacing w:after="0" w:line="240" w:lineRule="auto"/>
              <w:textAlignment w:val="auto"/>
              <w:rPr>
                <w:rFonts w:eastAsia="Times New Roman" w:cs="Calibri"/>
                <w:color w:val="000000"/>
                <w:sz w:val="16"/>
                <w:szCs w:val="16"/>
                <w:lang w:eastAsia="es-CO"/>
              </w:rPr>
            </w:pPr>
            <w:r w:rsidRPr="007900F1">
              <w:rPr>
                <w:rFonts w:eastAsia="Times New Roman" w:cs="Calibri"/>
                <w:color w:val="000000"/>
                <w:sz w:val="16"/>
                <w:szCs w:val="16"/>
                <w:lang w:eastAsia="es-CO"/>
              </w:rPr>
              <w:t xml:space="preserve"> $                    3.705.188,00 </w:t>
            </w:r>
          </w:p>
        </w:tc>
      </w:tr>
      <w:tr w:rsidR="00CD7600" w:rsidRPr="007900F1" w14:paraId="0767B6CC" w14:textId="77777777" w:rsidTr="00CD7600">
        <w:trPr>
          <w:trHeight w:val="20"/>
        </w:trPr>
        <w:tc>
          <w:tcPr>
            <w:tcW w:w="3152" w:type="dxa"/>
            <w:tcBorders>
              <w:top w:val="nil"/>
              <w:left w:val="single" w:sz="4" w:space="0" w:color="auto"/>
              <w:bottom w:val="single" w:sz="4" w:space="0" w:color="auto"/>
              <w:right w:val="single" w:sz="4" w:space="0" w:color="auto"/>
            </w:tcBorders>
            <w:shd w:val="clear" w:color="auto" w:fill="auto"/>
            <w:noWrap/>
            <w:vAlign w:val="bottom"/>
            <w:hideMark/>
          </w:tcPr>
          <w:p w14:paraId="724DEDDC" w14:textId="77777777" w:rsidR="007900F1" w:rsidRPr="007900F1" w:rsidRDefault="007900F1" w:rsidP="007900F1">
            <w:pPr>
              <w:suppressAutoHyphens w:val="0"/>
              <w:autoSpaceDN/>
              <w:spacing w:after="0" w:line="240" w:lineRule="auto"/>
              <w:textAlignment w:val="auto"/>
              <w:rPr>
                <w:rFonts w:eastAsia="Times New Roman" w:cs="Calibri"/>
                <w:color w:val="000000"/>
                <w:sz w:val="16"/>
                <w:szCs w:val="16"/>
                <w:lang w:eastAsia="es-CO"/>
              </w:rPr>
            </w:pPr>
            <w:r w:rsidRPr="007900F1">
              <w:rPr>
                <w:rFonts w:eastAsia="Times New Roman" w:cs="Calibri"/>
                <w:color w:val="000000"/>
                <w:sz w:val="16"/>
                <w:szCs w:val="16"/>
                <w:lang w:eastAsia="es-CO"/>
              </w:rPr>
              <w:t>UNIDOSIS S.A.S</w:t>
            </w:r>
          </w:p>
        </w:tc>
        <w:tc>
          <w:tcPr>
            <w:tcW w:w="1946" w:type="dxa"/>
            <w:tcBorders>
              <w:top w:val="nil"/>
              <w:left w:val="nil"/>
              <w:bottom w:val="single" w:sz="4" w:space="0" w:color="auto"/>
              <w:right w:val="single" w:sz="4" w:space="0" w:color="auto"/>
            </w:tcBorders>
            <w:shd w:val="clear" w:color="auto" w:fill="auto"/>
            <w:noWrap/>
            <w:vAlign w:val="bottom"/>
            <w:hideMark/>
          </w:tcPr>
          <w:p w14:paraId="32AB05F6" w14:textId="77777777" w:rsidR="007900F1" w:rsidRPr="007900F1" w:rsidRDefault="007900F1" w:rsidP="007900F1">
            <w:pPr>
              <w:suppressAutoHyphens w:val="0"/>
              <w:autoSpaceDN/>
              <w:spacing w:after="0" w:line="240" w:lineRule="auto"/>
              <w:textAlignment w:val="auto"/>
              <w:rPr>
                <w:rFonts w:eastAsia="Times New Roman" w:cs="Calibri"/>
                <w:color w:val="000000"/>
                <w:sz w:val="16"/>
                <w:szCs w:val="16"/>
                <w:lang w:eastAsia="es-CO"/>
              </w:rPr>
            </w:pPr>
            <w:r w:rsidRPr="007900F1">
              <w:rPr>
                <w:rFonts w:eastAsia="Times New Roman" w:cs="Calibri"/>
                <w:color w:val="000000"/>
                <w:sz w:val="16"/>
                <w:szCs w:val="16"/>
                <w:lang w:eastAsia="es-CO"/>
              </w:rPr>
              <w:t xml:space="preserve">                                        22 </w:t>
            </w:r>
          </w:p>
        </w:tc>
        <w:tc>
          <w:tcPr>
            <w:tcW w:w="1701" w:type="dxa"/>
            <w:tcBorders>
              <w:top w:val="nil"/>
              <w:left w:val="nil"/>
              <w:bottom w:val="single" w:sz="4" w:space="0" w:color="auto"/>
              <w:right w:val="single" w:sz="4" w:space="0" w:color="auto"/>
            </w:tcBorders>
            <w:shd w:val="clear" w:color="auto" w:fill="auto"/>
            <w:noWrap/>
            <w:vAlign w:val="bottom"/>
            <w:hideMark/>
          </w:tcPr>
          <w:p w14:paraId="66107DB7" w14:textId="77777777" w:rsidR="007900F1" w:rsidRPr="007900F1" w:rsidRDefault="007900F1" w:rsidP="007900F1">
            <w:pPr>
              <w:suppressAutoHyphens w:val="0"/>
              <w:autoSpaceDN/>
              <w:spacing w:after="0" w:line="240" w:lineRule="auto"/>
              <w:textAlignment w:val="auto"/>
              <w:rPr>
                <w:rFonts w:eastAsia="Times New Roman" w:cs="Calibri"/>
                <w:color w:val="000000"/>
                <w:sz w:val="16"/>
                <w:szCs w:val="16"/>
                <w:lang w:eastAsia="es-CO"/>
              </w:rPr>
            </w:pPr>
            <w:r w:rsidRPr="007900F1">
              <w:rPr>
                <w:rFonts w:eastAsia="Times New Roman" w:cs="Calibri"/>
                <w:color w:val="000000"/>
                <w:sz w:val="16"/>
                <w:szCs w:val="16"/>
                <w:lang w:eastAsia="es-CO"/>
              </w:rPr>
              <w:t xml:space="preserve">                             5.978 </w:t>
            </w:r>
          </w:p>
        </w:tc>
        <w:tc>
          <w:tcPr>
            <w:tcW w:w="2029" w:type="dxa"/>
            <w:tcBorders>
              <w:top w:val="nil"/>
              <w:left w:val="nil"/>
              <w:bottom w:val="single" w:sz="4" w:space="0" w:color="auto"/>
              <w:right w:val="single" w:sz="4" w:space="0" w:color="auto"/>
            </w:tcBorders>
            <w:shd w:val="clear" w:color="auto" w:fill="auto"/>
            <w:noWrap/>
            <w:vAlign w:val="bottom"/>
            <w:hideMark/>
          </w:tcPr>
          <w:p w14:paraId="21B3BD09" w14:textId="77777777" w:rsidR="007900F1" w:rsidRPr="007900F1" w:rsidRDefault="007900F1" w:rsidP="007900F1">
            <w:pPr>
              <w:suppressAutoHyphens w:val="0"/>
              <w:autoSpaceDN/>
              <w:spacing w:after="0" w:line="240" w:lineRule="auto"/>
              <w:textAlignment w:val="auto"/>
              <w:rPr>
                <w:rFonts w:eastAsia="Times New Roman" w:cs="Calibri"/>
                <w:color w:val="000000"/>
                <w:sz w:val="16"/>
                <w:szCs w:val="16"/>
                <w:lang w:eastAsia="es-CO"/>
              </w:rPr>
            </w:pPr>
            <w:r w:rsidRPr="007900F1">
              <w:rPr>
                <w:rFonts w:eastAsia="Times New Roman" w:cs="Calibri"/>
                <w:color w:val="000000"/>
                <w:sz w:val="16"/>
                <w:szCs w:val="16"/>
                <w:lang w:eastAsia="es-CO"/>
              </w:rPr>
              <w:t xml:space="preserve"> $               164.861.310,00 </w:t>
            </w:r>
          </w:p>
        </w:tc>
      </w:tr>
      <w:tr w:rsidR="00CD7600" w:rsidRPr="007900F1" w14:paraId="5E412398" w14:textId="77777777" w:rsidTr="00CD7600">
        <w:trPr>
          <w:trHeight w:val="20"/>
        </w:trPr>
        <w:tc>
          <w:tcPr>
            <w:tcW w:w="3152" w:type="dxa"/>
            <w:tcBorders>
              <w:top w:val="nil"/>
              <w:left w:val="single" w:sz="4" w:space="0" w:color="auto"/>
              <w:bottom w:val="single" w:sz="4" w:space="0" w:color="auto"/>
              <w:right w:val="single" w:sz="4" w:space="0" w:color="auto"/>
            </w:tcBorders>
            <w:shd w:val="clear" w:color="auto" w:fill="auto"/>
            <w:noWrap/>
            <w:vAlign w:val="bottom"/>
            <w:hideMark/>
          </w:tcPr>
          <w:p w14:paraId="30DC7040" w14:textId="77777777" w:rsidR="007900F1" w:rsidRPr="007900F1" w:rsidRDefault="007900F1" w:rsidP="007900F1">
            <w:pPr>
              <w:suppressAutoHyphens w:val="0"/>
              <w:autoSpaceDN/>
              <w:spacing w:after="0" w:line="240" w:lineRule="auto"/>
              <w:textAlignment w:val="auto"/>
              <w:rPr>
                <w:rFonts w:eastAsia="Times New Roman" w:cs="Calibri"/>
                <w:color w:val="000000"/>
                <w:sz w:val="16"/>
                <w:szCs w:val="16"/>
                <w:lang w:eastAsia="es-CO"/>
              </w:rPr>
            </w:pPr>
            <w:r w:rsidRPr="007900F1">
              <w:rPr>
                <w:rFonts w:eastAsia="Times New Roman" w:cs="Calibri"/>
                <w:color w:val="000000"/>
                <w:sz w:val="16"/>
                <w:szCs w:val="16"/>
                <w:lang w:eastAsia="es-CO"/>
              </w:rPr>
              <w:t>VESALIUS PHARMA S.A.S.</w:t>
            </w:r>
          </w:p>
        </w:tc>
        <w:tc>
          <w:tcPr>
            <w:tcW w:w="1946" w:type="dxa"/>
            <w:tcBorders>
              <w:top w:val="nil"/>
              <w:left w:val="nil"/>
              <w:bottom w:val="single" w:sz="4" w:space="0" w:color="auto"/>
              <w:right w:val="single" w:sz="4" w:space="0" w:color="auto"/>
            </w:tcBorders>
            <w:shd w:val="clear" w:color="auto" w:fill="auto"/>
            <w:noWrap/>
            <w:vAlign w:val="bottom"/>
            <w:hideMark/>
          </w:tcPr>
          <w:p w14:paraId="13CB0D50" w14:textId="77777777" w:rsidR="007900F1" w:rsidRPr="007900F1" w:rsidRDefault="007900F1" w:rsidP="007900F1">
            <w:pPr>
              <w:suppressAutoHyphens w:val="0"/>
              <w:autoSpaceDN/>
              <w:spacing w:after="0" w:line="240" w:lineRule="auto"/>
              <w:textAlignment w:val="auto"/>
              <w:rPr>
                <w:rFonts w:eastAsia="Times New Roman" w:cs="Calibri"/>
                <w:color w:val="000000"/>
                <w:sz w:val="16"/>
                <w:szCs w:val="16"/>
                <w:lang w:eastAsia="es-CO"/>
              </w:rPr>
            </w:pPr>
            <w:r w:rsidRPr="007900F1">
              <w:rPr>
                <w:rFonts w:eastAsia="Times New Roman" w:cs="Calibri"/>
                <w:color w:val="000000"/>
                <w:sz w:val="16"/>
                <w:szCs w:val="16"/>
                <w:lang w:eastAsia="es-CO"/>
              </w:rPr>
              <w:t xml:space="preserve">                                           1 </w:t>
            </w:r>
          </w:p>
        </w:tc>
        <w:tc>
          <w:tcPr>
            <w:tcW w:w="1701" w:type="dxa"/>
            <w:tcBorders>
              <w:top w:val="nil"/>
              <w:left w:val="nil"/>
              <w:bottom w:val="single" w:sz="4" w:space="0" w:color="auto"/>
              <w:right w:val="single" w:sz="4" w:space="0" w:color="auto"/>
            </w:tcBorders>
            <w:shd w:val="clear" w:color="auto" w:fill="auto"/>
            <w:noWrap/>
            <w:vAlign w:val="bottom"/>
            <w:hideMark/>
          </w:tcPr>
          <w:p w14:paraId="6FCA632B" w14:textId="77777777" w:rsidR="007900F1" w:rsidRPr="007900F1" w:rsidRDefault="007900F1" w:rsidP="007900F1">
            <w:pPr>
              <w:suppressAutoHyphens w:val="0"/>
              <w:autoSpaceDN/>
              <w:spacing w:after="0" w:line="240" w:lineRule="auto"/>
              <w:textAlignment w:val="auto"/>
              <w:rPr>
                <w:rFonts w:eastAsia="Times New Roman" w:cs="Calibri"/>
                <w:color w:val="000000"/>
                <w:sz w:val="16"/>
                <w:szCs w:val="16"/>
                <w:lang w:eastAsia="es-CO"/>
              </w:rPr>
            </w:pPr>
            <w:r w:rsidRPr="007900F1">
              <w:rPr>
                <w:rFonts w:eastAsia="Times New Roman" w:cs="Calibri"/>
                <w:color w:val="000000"/>
                <w:sz w:val="16"/>
                <w:szCs w:val="16"/>
                <w:lang w:eastAsia="es-CO"/>
              </w:rPr>
              <w:t xml:space="preserve">                                   38 </w:t>
            </w:r>
          </w:p>
        </w:tc>
        <w:tc>
          <w:tcPr>
            <w:tcW w:w="2029" w:type="dxa"/>
            <w:tcBorders>
              <w:top w:val="nil"/>
              <w:left w:val="nil"/>
              <w:bottom w:val="single" w:sz="4" w:space="0" w:color="auto"/>
              <w:right w:val="single" w:sz="4" w:space="0" w:color="auto"/>
            </w:tcBorders>
            <w:shd w:val="clear" w:color="auto" w:fill="auto"/>
            <w:noWrap/>
            <w:vAlign w:val="bottom"/>
            <w:hideMark/>
          </w:tcPr>
          <w:p w14:paraId="424B4FCC" w14:textId="77777777" w:rsidR="007900F1" w:rsidRPr="007900F1" w:rsidRDefault="007900F1" w:rsidP="007900F1">
            <w:pPr>
              <w:suppressAutoHyphens w:val="0"/>
              <w:autoSpaceDN/>
              <w:spacing w:after="0" w:line="240" w:lineRule="auto"/>
              <w:textAlignment w:val="auto"/>
              <w:rPr>
                <w:rFonts w:eastAsia="Times New Roman" w:cs="Calibri"/>
                <w:color w:val="000000"/>
                <w:sz w:val="16"/>
                <w:szCs w:val="16"/>
                <w:lang w:eastAsia="es-CO"/>
              </w:rPr>
            </w:pPr>
            <w:r w:rsidRPr="007900F1">
              <w:rPr>
                <w:rFonts w:eastAsia="Times New Roman" w:cs="Calibri"/>
                <w:color w:val="000000"/>
                <w:sz w:val="16"/>
                <w:szCs w:val="16"/>
                <w:lang w:eastAsia="es-CO"/>
              </w:rPr>
              <w:t xml:space="preserve"> $                 20.577.000,00 </w:t>
            </w:r>
          </w:p>
        </w:tc>
      </w:tr>
      <w:tr w:rsidR="00CD7600" w:rsidRPr="007900F1" w14:paraId="375403E9" w14:textId="77777777" w:rsidTr="00CD7600">
        <w:trPr>
          <w:trHeight w:val="20"/>
        </w:trPr>
        <w:tc>
          <w:tcPr>
            <w:tcW w:w="3152" w:type="dxa"/>
            <w:tcBorders>
              <w:top w:val="single" w:sz="4" w:space="0" w:color="auto"/>
              <w:left w:val="single" w:sz="4" w:space="0" w:color="auto"/>
              <w:bottom w:val="single" w:sz="4" w:space="0" w:color="auto"/>
              <w:right w:val="single" w:sz="4" w:space="0" w:color="auto"/>
            </w:tcBorders>
            <w:shd w:val="clear" w:color="DDEBF7" w:fill="DDEBF7"/>
            <w:noWrap/>
            <w:vAlign w:val="bottom"/>
            <w:hideMark/>
          </w:tcPr>
          <w:p w14:paraId="03FF59EF" w14:textId="77777777" w:rsidR="007900F1" w:rsidRPr="007900F1" w:rsidRDefault="007900F1" w:rsidP="007900F1">
            <w:pPr>
              <w:suppressAutoHyphens w:val="0"/>
              <w:autoSpaceDN/>
              <w:spacing w:after="0" w:line="240" w:lineRule="auto"/>
              <w:textAlignment w:val="auto"/>
              <w:rPr>
                <w:rFonts w:eastAsia="Times New Roman" w:cs="Calibri"/>
                <w:b/>
                <w:bCs/>
                <w:color w:val="000000"/>
                <w:sz w:val="16"/>
                <w:szCs w:val="16"/>
                <w:lang w:eastAsia="es-CO"/>
              </w:rPr>
            </w:pPr>
            <w:r w:rsidRPr="007900F1">
              <w:rPr>
                <w:rFonts w:eastAsia="Times New Roman" w:cs="Calibri"/>
                <w:b/>
                <w:bCs/>
                <w:color w:val="000000"/>
                <w:sz w:val="16"/>
                <w:szCs w:val="16"/>
                <w:lang w:eastAsia="es-CO"/>
              </w:rPr>
              <w:t>Total general</w:t>
            </w:r>
          </w:p>
        </w:tc>
        <w:tc>
          <w:tcPr>
            <w:tcW w:w="1946" w:type="dxa"/>
            <w:tcBorders>
              <w:top w:val="single" w:sz="4" w:space="0" w:color="auto"/>
              <w:left w:val="single" w:sz="4" w:space="0" w:color="auto"/>
              <w:bottom w:val="single" w:sz="4" w:space="0" w:color="auto"/>
              <w:right w:val="single" w:sz="4" w:space="0" w:color="auto"/>
            </w:tcBorders>
            <w:shd w:val="clear" w:color="DDEBF7" w:fill="DDEBF7"/>
            <w:noWrap/>
            <w:vAlign w:val="bottom"/>
            <w:hideMark/>
          </w:tcPr>
          <w:p w14:paraId="7629E5E3" w14:textId="77777777" w:rsidR="007900F1" w:rsidRPr="007900F1" w:rsidRDefault="007900F1" w:rsidP="007900F1">
            <w:pPr>
              <w:suppressAutoHyphens w:val="0"/>
              <w:autoSpaceDN/>
              <w:spacing w:after="0" w:line="240" w:lineRule="auto"/>
              <w:textAlignment w:val="auto"/>
              <w:rPr>
                <w:rFonts w:eastAsia="Times New Roman" w:cs="Calibri"/>
                <w:b/>
                <w:bCs/>
                <w:color w:val="000000"/>
                <w:sz w:val="16"/>
                <w:szCs w:val="16"/>
                <w:lang w:eastAsia="es-CO"/>
              </w:rPr>
            </w:pPr>
            <w:r w:rsidRPr="007900F1">
              <w:rPr>
                <w:rFonts w:eastAsia="Times New Roman" w:cs="Calibri"/>
                <w:b/>
                <w:bCs/>
                <w:color w:val="000000"/>
                <w:sz w:val="16"/>
                <w:szCs w:val="16"/>
                <w:lang w:eastAsia="es-CO"/>
              </w:rPr>
              <w:t xml:space="preserve">                                      849 </w:t>
            </w:r>
          </w:p>
        </w:tc>
        <w:tc>
          <w:tcPr>
            <w:tcW w:w="1701" w:type="dxa"/>
            <w:tcBorders>
              <w:top w:val="single" w:sz="4" w:space="0" w:color="auto"/>
              <w:left w:val="single" w:sz="4" w:space="0" w:color="auto"/>
              <w:bottom w:val="single" w:sz="4" w:space="0" w:color="auto"/>
              <w:right w:val="single" w:sz="4" w:space="0" w:color="auto"/>
            </w:tcBorders>
            <w:shd w:val="clear" w:color="DDEBF7" w:fill="DDEBF7"/>
            <w:noWrap/>
            <w:vAlign w:val="bottom"/>
            <w:hideMark/>
          </w:tcPr>
          <w:p w14:paraId="40651AEB" w14:textId="77777777" w:rsidR="007900F1" w:rsidRPr="007900F1" w:rsidRDefault="007900F1" w:rsidP="007900F1">
            <w:pPr>
              <w:suppressAutoHyphens w:val="0"/>
              <w:autoSpaceDN/>
              <w:spacing w:after="0" w:line="240" w:lineRule="auto"/>
              <w:textAlignment w:val="auto"/>
              <w:rPr>
                <w:rFonts w:eastAsia="Times New Roman" w:cs="Calibri"/>
                <w:b/>
                <w:bCs/>
                <w:color w:val="000000"/>
                <w:sz w:val="16"/>
                <w:szCs w:val="16"/>
                <w:lang w:eastAsia="es-CO"/>
              </w:rPr>
            </w:pPr>
            <w:r w:rsidRPr="007900F1">
              <w:rPr>
                <w:rFonts w:eastAsia="Times New Roman" w:cs="Calibri"/>
                <w:b/>
                <w:bCs/>
                <w:color w:val="000000"/>
                <w:sz w:val="16"/>
                <w:szCs w:val="16"/>
                <w:lang w:eastAsia="es-CO"/>
              </w:rPr>
              <w:t xml:space="preserve">                     2.547.972 </w:t>
            </w:r>
          </w:p>
        </w:tc>
        <w:tc>
          <w:tcPr>
            <w:tcW w:w="2029" w:type="dxa"/>
            <w:tcBorders>
              <w:top w:val="single" w:sz="4" w:space="0" w:color="auto"/>
              <w:left w:val="single" w:sz="4" w:space="0" w:color="auto"/>
              <w:bottom w:val="single" w:sz="4" w:space="0" w:color="auto"/>
              <w:right w:val="single" w:sz="4" w:space="0" w:color="auto"/>
            </w:tcBorders>
            <w:shd w:val="clear" w:color="DDEBF7" w:fill="DDEBF7"/>
            <w:noWrap/>
            <w:vAlign w:val="bottom"/>
            <w:hideMark/>
          </w:tcPr>
          <w:p w14:paraId="01C6811E" w14:textId="77777777" w:rsidR="007900F1" w:rsidRPr="007900F1" w:rsidRDefault="007900F1" w:rsidP="007900F1">
            <w:pPr>
              <w:suppressAutoHyphens w:val="0"/>
              <w:autoSpaceDN/>
              <w:spacing w:after="0" w:line="240" w:lineRule="auto"/>
              <w:textAlignment w:val="auto"/>
              <w:rPr>
                <w:rFonts w:eastAsia="Times New Roman" w:cs="Calibri"/>
                <w:b/>
                <w:bCs/>
                <w:color w:val="000000"/>
                <w:sz w:val="16"/>
                <w:szCs w:val="16"/>
                <w:lang w:eastAsia="es-CO"/>
              </w:rPr>
            </w:pPr>
            <w:r w:rsidRPr="007900F1">
              <w:rPr>
                <w:rFonts w:eastAsia="Times New Roman" w:cs="Calibri"/>
                <w:b/>
                <w:bCs/>
                <w:color w:val="000000"/>
                <w:sz w:val="16"/>
                <w:szCs w:val="16"/>
                <w:lang w:eastAsia="es-CO"/>
              </w:rPr>
              <w:t xml:space="preserve"> $           3.915.788.804,44 </w:t>
            </w:r>
          </w:p>
        </w:tc>
      </w:tr>
    </w:tbl>
    <w:p w14:paraId="0F1E4B9E" w14:textId="77777777" w:rsidR="00F46EB6" w:rsidRDefault="00F46EB6" w:rsidP="00F46EB6">
      <w:pPr>
        <w:jc w:val="both"/>
      </w:pPr>
    </w:p>
    <w:p w14:paraId="0E6B6A73" w14:textId="6AF51A49" w:rsidR="00F46EB6" w:rsidRDefault="00F46EB6" w:rsidP="00F46EB6">
      <w:pPr>
        <w:jc w:val="both"/>
      </w:pPr>
    </w:p>
    <w:p w14:paraId="382B103C" w14:textId="4DE4B3EE" w:rsidR="00CD7600" w:rsidRDefault="00CD7600" w:rsidP="00CD7600">
      <w:pPr>
        <w:pStyle w:val="Prrafodelista"/>
        <w:numPr>
          <w:ilvl w:val="0"/>
          <w:numId w:val="8"/>
        </w:numPr>
        <w:suppressAutoHyphens w:val="0"/>
        <w:autoSpaceDN/>
        <w:spacing w:line="259" w:lineRule="auto"/>
        <w:jc w:val="both"/>
        <w:textAlignment w:val="auto"/>
      </w:pPr>
      <w:r>
        <w:t xml:space="preserve">Para las vigencias 2023, 2024 y 2025 enliste en un archivo formato Excel cada una de las compras realizadas por la subred en insumos, medicamentos y dispositivos médicos para dotar las ambulancias que tiene a su cargo la subred. Para </w:t>
      </w:r>
      <w:r w:rsidR="00476B31">
        <w:t>las vige</w:t>
      </w:r>
      <w:r>
        <w:t xml:space="preserve">ncias 2023, 2024 y 2025 enliste en un archivo formato Excel cada una de las compras realizadas por la subred en insumos, medicamentos y dispositivos </w:t>
      </w:r>
      <w:r w:rsidR="00476B31">
        <w:t>médicos</w:t>
      </w:r>
      <w:r>
        <w:t>.</w:t>
      </w:r>
    </w:p>
    <w:p w14:paraId="671A9640" w14:textId="77777777" w:rsidR="00CD7600" w:rsidRDefault="00CD7600" w:rsidP="00CD7600">
      <w:pPr>
        <w:jc w:val="both"/>
      </w:pPr>
      <w:r>
        <w:t xml:space="preserve">RESPUESTA: </w:t>
      </w:r>
    </w:p>
    <w:p w14:paraId="57FE45A6" w14:textId="6810A2F6" w:rsidR="00CD7600" w:rsidRDefault="00CD7600" w:rsidP="00F46EB6">
      <w:pPr>
        <w:jc w:val="both"/>
      </w:pPr>
      <w:r>
        <w:t xml:space="preserve">Para la adquisición de medicamentos para el servicio de la ambulancia se </w:t>
      </w:r>
      <w:r w:rsidR="00476B31">
        <w:t>utilizan</w:t>
      </w:r>
      <w:r>
        <w:t xml:space="preserve"> </w:t>
      </w:r>
      <w:r w:rsidR="00476B31">
        <w:t>los mismos</w:t>
      </w:r>
      <w:r>
        <w:t xml:space="preserve"> </w:t>
      </w:r>
      <w:r w:rsidR="00476B31">
        <w:t>contratos</w:t>
      </w:r>
      <w:r>
        <w:t xml:space="preserve"> que se </w:t>
      </w:r>
      <w:r w:rsidR="00476B31">
        <w:t>tienen</w:t>
      </w:r>
      <w:r>
        <w:t xml:space="preserve"> para la adquisición de medicamentos para todos los servicios, </w:t>
      </w:r>
      <w:r w:rsidR="00476B31">
        <w:t>por</w:t>
      </w:r>
      <w:r>
        <w:t xml:space="preserve"> lo tanto, el listado relacionado en el punto anterior corresponde a la misma información del este </w:t>
      </w:r>
      <w:r w:rsidR="001E69C2">
        <w:t>numeral.</w:t>
      </w:r>
    </w:p>
    <w:p w14:paraId="47C1E7D3" w14:textId="74E772A0" w:rsidR="001E69C2" w:rsidRDefault="001E69C2" w:rsidP="00F46EB6">
      <w:pPr>
        <w:jc w:val="both"/>
      </w:pPr>
    </w:p>
    <w:p w14:paraId="6E255052" w14:textId="7E47D0F1" w:rsidR="001E69C2" w:rsidRDefault="001E69C2" w:rsidP="00F46EB6">
      <w:pPr>
        <w:jc w:val="both"/>
      </w:pPr>
      <w:r>
        <w:t xml:space="preserve">7.  Para las vigencias 2023, 2024 y 2025 indique cuales insumos, medicamentos y/o </w:t>
      </w:r>
      <w:r w:rsidR="00476B31">
        <w:t>dispositivos</w:t>
      </w:r>
      <w:r>
        <w:t xml:space="preserve"> médicos se encontraban en desabastecimiento dentro de su entidad pro un periodo mayor de 3 semanas. Para cada uno indique el motivo de desabastecimiento.</w:t>
      </w:r>
    </w:p>
    <w:p w14:paraId="52FEEF1F" w14:textId="77777777" w:rsidR="001E69C2" w:rsidRDefault="001E69C2" w:rsidP="001E69C2">
      <w:pPr>
        <w:jc w:val="both"/>
      </w:pPr>
      <w:r>
        <w:t xml:space="preserve">RESPUESTA: </w:t>
      </w:r>
    </w:p>
    <w:p w14:paraId="2FB43880" w14:textId="14A71713" w:rsidR="001E69C2" w:rsidRDefault="001E69C2" w:rsidP="00F46EB6">
      <w:pPr>
        <w:jc w:val="both"/>
      </w:pPr>
      <w:r>
        <w:t>A</w:t>
      </w:r>
      <w:r w:rsidR="002B7BEC">
        <w:t xml:space="preserve">djunto </w:t>
      </w:r>
      <w:r>
        <w:t xml:space="preserve">se </w:t>
      </w:r>
      <w:r w:rsidR="006C7A48">
        <w:t xml:space="preserve">envía la relación </w:t>
      </w:r>
      <w:r w:rsidR="001F0B9A">
        <w:t>de los medicamentos</w:t>
      </w:r>
      <w:r>
        <w:t xml:space="preserve"> que presentaron o presenta</w:t>
      </w:r>
      <w:r w:rsidR="006C7A48">
        <w:t>n</w:t>
      </w:r>
      <w:r>
        <w:t xml:space="preserve"> dificultad de provisión; para todos los productos los proveedores informaron falta de materia prima para la producción de los mismos o escasa importación del producto; el proveedor no discriminó causa detallada para cada uno de</w:t>
      </w:r>
      <w:r w:rsidR="006C7A48">
        <w:t xml:space="preserve"> </w:t>
      </w:r>
      <w:r>
        <w:t>los productos.</w:t>
      </w:r>
    </w:p>
    <w:p w14:paraId="72F3685A" w14:textId="1F74706C" w:rsidR="002B7BEC" w:rsidRDefault="002B7BEC" w:rsidP="002B7BEC">
      <w:pPr>
        <w:jc w:val="both"/>
      </w:pPr>
    </w:p>
    <w:p w14:paraId="5109A55E" w14:textId="4449FC50" w:rsidR="006C7A48" w:rsidRDefault="006C7A48" w:rsidP="002B7BEC">
      <w:pPr>
        <w:jc w:val="both"/>
      </w:pPr>
      <w:r>
        <w:t>8. Que contrato y/o convenio tiene Capital Salud para el abastecimiento de</w:t>
      </w:r>
      <w:r w:rsidR="001F0B9A">
        <w:t xml:space="preserve"> los</w:t>
      </w:r>
      <w:r>
        <w:t xml:space="preserve"> medicamentos</w:t>
      </w:r>
      <w:r w:rsidR="001F0B9A">
        <w:t xml:space="preserve"> </w:t>
      </w:r>
      <w:r>
        <w:t>o dispositivos médicos recetados para los pacientes de la EPS?</w:t>
      </w:r>
    </w:p>
    <w:p w14:paraId="622B44A7" w14:textId="070B109D" w:rsidR="006C7A48" w:rsidRDefault="006C7A48" w:rsidP="002B7BEC">
      <w:pPr>
        <w:jc w:val="both"/>
      </w:pPr>
      <w:r>
        <w:t>RESPUESTA:</w:t>
      </w:r>
    </w:p>
    <w:p w14:paraId="678A509D" w14:textId="750874C9" w:rsidR="006C7A48" w:rsidRDefault="006C7A48" w:rsidP="002B7BEC">
      <w:pPr>
        <w:jc w:val="both"/>
      </w:pPr>
      <w:r>
        <w:t>Actualmente la EPS Capital Salud contrata con el hospital la entrega de medicamentos bajo las siguientes modalidades:</w:t>
      </w:r>
    </w:p>
    <w:p w14:paraId="6EE15212" w14:textId="078BD1ED" w:rsidR="006C7A48" w:rsidRDefault="006C7A48" w:rsidP="006C7A48">
      <w:pPr>
        <w:pStyle w:val="Prrafodelista"/>
        <w:numPr>
          <w:ilvl w:val="0"/>
          <w:numId w:val="12"/>
        </w:numPr>
        <w:jc w:val="both"/>
      </w:pPr>
      <w:r>
        <w:t xml:space="preserve">Medicamentos contratados por Pago global prospectivo como actividad intermedia derivados de la consulta de medicina </w:t>
      </w:r>
      <w:r w:rsidR="001F0B9A">
        <w:t>general y</w:t>
      </w:r>
    </w:p>
    <w:p w14:paraId="1D3C8E64" w14:textId="77777777" w:rsidR="006C7A48" w:rsidRDefault="006C7A48" w:rsidP="006C7A48">
      <w:pPr>
        <w:pStyle w:val="Prrafodelista"/>
        <w:numPr>
          <w:ilvl w:val="0"/>
          <w:numId w:val="12"/>
        </w:numPr>
        <w:jc w:val="both"/>
      </w:pPr>
      <w:r>
        <w:t>Medicamentos contratados por pago por evento para aquellos derivados de las consultas de las RIAS de promoción y mantenimiento.</w:t>
      </w:r>
    </w:p>
    <w:p w14:paraId="4E891DEB" w14:textId="399FE65C" w:rsidR="006C7A48" w:rsidRDefault="006C7A48" w:rsidP="006C7A48">
      <w:pPr>
        <w:ind w:left="360"/>
        <w:jc w:val="both"/>
      </w:pPr>
      <w:r>
        <w:t xml:space="preserve">Se anexa listado </w:t>
      </w:r>
    </w:p>
    <w:p w14:paraId="17F265DE" w14:textId="493AC6A5" w:rsidR="00BA524E" w:rsidRDefault="00BA524E" w:rsidP="00BA524E">
      <w:pPr>
        <w:jc w:val="both"/>
      </w:pPr>
    </w:p>
    <w:p w14:paraId="6EE38F57" w14:textId="2B19D3FA" w:rsidR="00BA524E" w:rsidRDefault="00BA524E" w:rsidP="00BA524E">
      <w:pPr>
        <w:jc w:val="both"/>
      </w:pPr>
      <w:r>
        <w:t>10. En caso de que el contratista encargado de ab</w:t>
      </w:r>
      <w:r w:rsidR="00476B31">
        <w:t>a</w:t>
      </w:r>
      <w:r>
        <w:t>stecer los medicamentos para los pacientes de Capital Salud no cuente con un medicamento, ¡la EPS puede encargarse de su adquisición oportuna</w:t>
      </w:r>
      <w:r w:rsidR="00546B53">
        <w:t>?</w:t>
      </w:r>
    </w:p>
    <w:p w14:paraId="5C867707" w14:textId="2D9134B7" w:rsidR="00546B53" w:rsidRDefault="00546B53" w:rsidP="00BA524E">
      <w:pPr>
        <w:jc w:val="both"/>
      </w:pPr>
    </w:p>
    <w:p w14:paraId="36A01CE9" w14:textId="311408FA" w:rsidR="00546B53" w:rsidRDefault="00546B53" w:rsidP="00BA524E">
      <w:pPr>
        <w:jc w:val="both"/>
      </w:pPr>
      <w:r>
        <w:lastRenderedPageBreak/>
        <w:t>RESPUESTA: Teniendo en cuenta que la entrega de medicamentos es pagado por PGP, corresponde la Subred realizar la entrega completa de las fórmulas que para la institución el indicador de completitud en la entrega alcanza el 99,6% y el restante que no se alcanza a entregar obedece a la dificultad de proveer medicamentos por encontrarse agotado en el mercado, situación que no se directa intervención pro la subred; para este tipo de pacientes la subred prescribe alternativas terapéuticas acorde con las condiciones clónicas de los usuarios.</w:t>
      </w:r>
    </w:p>
    <w:p w14:paraId="7BFF123D" w14:textId="77777777" w:rsidR="001E69C2" w:rsidRDefault="001E69C2" w:rsidP="00F46EB6">
      <w:pPr>
        <w:jc w:val="both"/>
      </w:pPr>
    </w:p>
    <w:p w14:paraId="5DC4076B" w14:textId="445D8C6E" w:rsidR="00CD7600" w:rsidRDefault="00CD7600" w:rsidP="00F46EB6">
      <w:pPr>
        <w:jc w:val="both"/>
      </w:pPr>
    </w:p>
    <w:p w14:paraId="53E13BC4" w14:textId="02BEA5F3" w:rsidR="00CD7600" w:rsidRDefault="00CD7600" w:rsidP="00F46EB6">
      <w:pPr>
        <w:jc w:val="both"/>
      </w:pPr>
    </w:p>
    <w:p w14:paraId="66F10349" w14:textId="47180793" w:rsidR="00CD7600" w:rsidRDefault="00CD7600" w:rsidP="00F46EB6">
      <w:pPr>
        <w:jc w:val="both"/>
      </w:pPr>
    </w:p>
    <w:p w14:paraId="7FE76D23" w14:textId="6C52D6A4" w:rsidR="00CD7600" w:rsidRDefault="00CD7600" w:rsidP="00F46EB6">
      <w:pPr>
        <w:jc w:val="both"/>
      </w:pPr>
    </w:p>
    <w:p w14:paraId="41014664" w14:textId="68F64B0F" w:rsidR="00CD7600" w:rsidRDefault="00CD7600" w:rsidP="00F46EB6">
      <w:pPr>
        <w:jc w:val="both"/>
      </w:pPr>
    </w:p>
    <w:p w14:paraId="4BAA6B65" w14:textId="77777777" w:rsidR="00CD7600" w:rsidRDefault="00CD7600" w:rsidP="00F46EB6">
      <w:pPr>
        <w:jc w:val="both"/>
      </w:pPr>
    </w:p>
    <w:p w14:paraId="19F7B415" w14:textId="77777777" w:rsidR="00F46EB6" w:rsidRDefault="00F46EB6" w:rsidP="00F46EB6">
      <w:pPr>
        <w:jc w:val="both"/>
      </w:pPr>
    </w:p>
    <w:p w14:paraId="5408CA85" w14:textId="49DF6377" w:rsidR="00F46EB6" w:rsidRDefault="00F46EB6" w:rsidP="00F46EB6">
      <w:pPr>
        <w:jc w:val="both"/>
      </w:pPr>
      <w:r>
        <w:t xml:space="preserve">Para la gestión de servicio farmacéutico la institución cuenta con el documento </w:t>
      </w:r>
      <w:r w:rsidRPr="007123AE">
        <w:t>COM-FAR-SFC-MA-02 V8 GESTION DEL SERVICIO FARMACEUTICO</w:t>
      </w:r>
      <w:r>
        <w:t xml:space="preserve"> el cual determina la forma de operación para garantizar el adecuado manejo de los medicamentos desde la identificación de la necesidad hasta el seguimiento a la prescripción y administración de los mismos tanto en el ámbito ambulatorio como en el ámbito intrahospitalario.</w:t>
      </w:r>
    </w:p>
    <w:p w14:paraId="704E41C1" w14:textId="77777777" w:rsidR="00F46EB6" w:rsidRDefault="00F46EB6" w:rsidP="00F46EB6">
      <w:pPr>
        <w:jc w:val="both"/>
      </w:pPr>
      <w:r>
        <w:t>La subred ha determinado como ciclo de gestión del medicamento las siguientes fases para su manejo:</w:t>
      </w:r>
    </w:p>
    <w:p w14:paraId="053D8978" w14:textId="48DAF5D2" w:rsidR="00F46EB6" w:rsidRDefault="00F46EB6" w:rsidP="00F46EB6">
      <w:pPr>
        <w:pStyle w:val="Prrafodelista"/>
        <w:numPr>
          <w:ilvl w:val="0"/>
          <w:numId w:val="7"/>
        </w:numPr>
        <w:suppressAutoHyphens w:val="0"/>
        <w:autoSpaceDN/>
        <w:spacing w:line="259" w:lineRule="auto"/>
        <w:jc w:val="both"/>
        <w:textAlignment w:val="auto"/>
      </w:pPr>
      <w:r>
        <w:t xml:space="preserve">IDENTIFICACIÓN DE LA NECESIDAD para la cual la forma de operación se encuentra detallada en el instructivo </w:t>
      </w:r>
      <w:r w:rsidRPr="007123AE">
        <w:t>COM-FAR-SFC-IN-01 V1 IDENTIFICACION Y CUANTIFICACION DE LA NECESIDAD DE MEDICAMENTOS Y DISPOSITIVOS MEDICO QUIRURGICOS</w:t>
      </w:r>
      <w:r>
        <w:t xml:space="preserve">.  Este instructivo determina que para </w:t>
      </w:r>
      <w:r w:rsidR="00476B31">
        <w:t>establecer la</w:t>
      </w:r>
      <w:r>
        <w:t xml:space="preserve"> necesidad de medicamentos se debe tener en cuenta los consumos promedio, los picos epidemiológicos, los cambios de terapéuticas en las guías de práctica clínica, los perfiles de morbilidad y los criterios de regulación normativos en lo relacionado a medicamentos.</w:t>
      </w:r>
    </w:p>
    <w:p w14:paraId="24CF79EA" w14:textId="35AE28EB" w:rsidR="00F46EB6" w:rsidRDefault="00F46EB6" w:rsidP="00F46EB6">
      <w:pPr>
        <w:pStyle w:val="Prrafodelista"/>
        <w:numPr>
          <w:ilvl w:val="0"/>
          <w:numId w:val="7"/>
        </w:numPr>
        <w:suppressAutoHyphens w:val="0"/>
        <w:autoSpaceDN/>
        <w:spacing w:line="259" w:lineRule="auto"/>
        <w:jc w:val="both"/>
        <w:textAlignment w:val="auto"/>
      </w:pPr>
      <w:r>
        <w:t xml:space="preserve">ADQUISICION DE MEDICAMENTOS: para la cual la forma de operación se encuentra detallada en el procedimiento </w:t>
      </w:r>
      <w:r w:rsidRPr="007123AE">
        <w:t xml:space="preserve">COM-FAR-SFC-PR-01 V8 ADQUISICION DE MEDICAMENTOS Y DISPOSITIVOS MEDICOS </w:t>
      </w:r>
      <w:r>
        <w:t xml:space="preserve">y </w:t>
      </w:r>
      <w:r w:rsidRPr="007123AE">
        <w:t>COM-FAR-SFC-PR-11 V3 SELECCION DE MEDICAMENTOS Y DISPOSITIVOS MEDICOS</w:t>
      </w:r>
      <w:r>
        <w:t xml:space="preserve"> los cuales determinan las evaluaciones técnicas que se deben realizar a los medicamentos para garantizar la calidad en los medicamentos que utiliza la subred. Se aclara que todo el proceso de medicamentos para cubrir la necesidad identificada desde los servicios es </w:t>
      </w:r>
      <w:r w:rsidR="00476B31">
        <w:t>manejado</w:t>
      </w:r>
      <w:r>
        <w:t xml:space="preserve"> a través de la plataforma del SECOP desde el área de contratación. </w:t>
      </w:r>
    </w:p>
    <w:p w14:paraId="4684DE20" w14:textId="77777777" w:rsidR="00F46EB6" w:rsidRDefault="00F46EB6" w:rsidP="00F46EB6">
      <w:pPr>
        <w:pStyle w:val="Prrafodelista"/>
        <w:numPr>
          <w:ilvl w:val="0"/>
          <w:numId w:val="7"/>
        </w:numPr>
        <w:suppressAutoHyphens w:val="0"/>
        <w:autoSpaceDN/>
        <w:spacing w:line="259" w:lineRule="auto"/>
        <w:jc w:val="both"/>
        <w:textAlignment w:val="auto"/>
      </w:pPr>
      <w:r>
        <w:t>ALMACENAMIENTO DE MEDICAMENTOS: para la cual la forma de operación se encuentra detallada en el procedimiento</w:t>
      </w:r>
      <w:r w:rsidRPr="007123AE">
        <w:t xml:space="preserve"> RECEPCION Y ALMACENAMIENTO DE MEDICAMENTOS Y DIS</w:t>
      </w:r>
      <w:r w:rsidRPr="007123AE">
        <w:lastRenderedPageBreak/>
        <w:t xml:space="preserve">POSITIVOS MEDICOS </w:t>
      </w:r>
      <w:r>
        <w:t>el cual determina los criterios a tener en cuenta cuando los medicamentos estén en poder de la institución y que garantizan las condiciones de calidad en el momento de la administración de los mismos.</w:t>
      </w:r>
    </w:p>
    <w:p w14:paraId="724A3C7A" w14:textId="77777777" w:rsidR="00F46EB6" w:rsidRDefault="00F46EB6" w:rsidP="00F46EB6">
      <w:pPr>
        <w:pStyle w:val="Prrafodelista"/>
        <w:numPr>
          <w:ilvl w:val="0"/>
          <w:numId w:val="7"/>
        </w:numPr>
        <w:suppressAutoHyphens w:val="0"/>
        <w:autoSpaceDN/>
        <w:spacing w:line="259" w:lineRule="auto"/>
        <w:jc w:val="both"/>
        <w:textAlignment w:val="auto"/>
      </w:pPr>
      <w:r>
        <w:t xml:space="preserve">PROVISION DE FARMACIAS EN SEDES ASISTENCIALES:  forma de operación que se encuentra regulada por el procedimiento </w:t>
      </w:r>
      <w:r w:rsidRPr="007123AE">
        <w:t>COM-FAR-SFC-PR-09 V7 SOLICITUD TRANSPORTE Y DISTRIBUCION DE MEDICAMENTOS Y ELEMENTOS MEDICO QX</w:t>
      </w:r>
      <w:r>
        <w:t xml:space="preserve"> y que garantiza que los medicamentos adquiridos en la institución lleguen adecuadamente al área de almacenamiento de las farmacias.</w:t>
      </w:r>
    </w:p>
    <w:p w14:paraId="24FEFFC5" w14:textId="77777777" w:rsidR="00F46EB6" w:rsidRDefault="00F46EB6" w:rsidP="00F46EB6">
      <w:pPr>
        <w:pStyle w:val="Prrafodelista"/>
        <w:numPr>
          <w:ilvl w:val="0"/>
          <w:numId w:val="7"/>
        </w:numPr>
        <w:suppressAutoHyphens w:val="0"/>
        <w:autoSpaceDN/>
        <w:spacing w:line="259" w:lineRule="auto"/>
        <w:jc w:val="both"/>
        <w:textAlignment w:val="auto"/>
      </w:pPr>
      <w:r>
        <w:t xml:space="preserve">ENTREGA DE MEDICAMENTOS EN SERVICIO HOSPITALARIO O AL PACIENTE: cuyos pasos de operación se encuentran regulados en los documentos </w:t>
      </w:r>
      <w:r w:rsidRPr="007123AE">
        <w:t>COM-FAR-SFC-PR-08 V7 DISPENSACIÓN AMBULATORIA DE MEDICAMENTOS Y ELEMENTOS MÉDICO QUIRÚRGICOS</w:t>
      </w:r>
      <w:r>
        <w:t>, C</w:t>
      </w:r>
      <w:r w:rsidRPr="006250F0">
        <w:t>OM-FAR-SFC-PR-07 V4 ENTREGA EXTERNA DE MEDICAMENTOS POR CONCENTRACIÓN O EN DOMICILIO</w:t>
      </w:r>
      <w:r>
        <w:t xml:space="preserve"> Y </w:t>
      </w:r>
      <w:r w:rsidRPr="007123AE">
        <w:t>COM-FAR-SFC-PR-03 V6 DISTRIBUCION INTRAHOSPITALARIA DE MEDICAMENTOS Y DISPOSITIVOS MEDICOS</w:t>
      </w:r>
      <w:r>
        <w:t xml:space="preserve">, los cuales buscan entregar medicamentos en condiciones de calidad listos para el consumo. </w:t>
      </w:r>
    </w:p>
    <w:p w14:paraId="65A6EE53" w14:textId="77777777" w:rsidR="00F46EB6" w:rsidRDefault="00F46EB6" w:rsidP="00F46EB6">
      <w:pPr>
        <w:pStyle w:val="Prrafodelista"/>
        <w:numPr>
          <w:ilvl w:val="0"/>
          <w:numId w:val="7"/>
        </w:numPr>
        <w:suppressAutoHyphens w:val="0"/>
        <w:autoSpaceDN/>
        <w:spacing w:line="259" w:lineRule="auto"/>
        <w:jc w:val="both"/>
        <w:textAlignment w:val="auto"/>
      </w:pPr>
      <w:r>
        <w:t xml:space="preserve">SEGUIMIENTO A LA ADMINISTRACION para lo cual la institución realiza varias actividades las cuales se encuentran reguladas en los procedimientos </w:t>
      </w:r>
      <w:r w:rsidRPr="007123AE">
        <w:t>COM-FAR-SFC-PR-15 V2 FARMACOVIGILANCIA ACTIVA</w:t>
      </w:r>
      <w:r>
        <w:t xml:space="preserve">, </w:t>
      </w:r>
      <w:r w:rsidRPr="007123AE">
        <w:t>COM-FAR-SFC-PR-16 V1 ATENCION FARMACEUTICA AMBULATORIA E INTRAHOSPITALARIA</w:t>
      </w:r>
      <w:r>
        <w:t xml:space="preserve"> y programa </w:t>
      </w:r>
      <w:r w:rsidRPr="00D07EF8">
        <w:t>COM-FAR-SFC-PG-01 V12 FARMACOVIGILANCIA</w:t>
      </w:r>
      <w:r>
        <w:t>, esto en aras de contribuir a la política de seguridad del paciente al final de la cadena de gestión del medicamento.</w:t>
      </w:r>
    </w:p>
    <w:p w14:paraId="5011C41D" w14:textId="77777777" w:rsidR="00F46EB6" w:rsidRPr="00D07EF8" w:rsidRDefault="00F46EB6" w:rsidP="00F46EB6">
      <w:pPr>
        <w:jc w:val="both"/>
        <w:rPr>
          <w:color w:val="FF0000"/>
        </w:rPr>
      </w:pPr>
      <w:r>
        <w:t xml:space="preserve">2. Sírvase informar todo lo relacionado con los procesos contractuales para la adquisición de los medicamentos de la red de salud del distrito, definir los roles de cada entidad relacionada con procesos de contratación, así mismo exponer el estudio de mercado, con precios de adquisición de los medicamentos y el costo de la operación logística.  </w:t>
      </w:r>
      <w:r>
        <w:rPr>
          <w:color w:val="FF0000"/>
        </w:rPr>
        <w:t>PUNTO DE COMPETENCIA DEL AREA DE CONTRATACION</w:t>
      </w:r>
    </w:p>
    <w:p w14:paraId="549D5DD5" w14:textId="77777777" w:rsidR="00F46EB6" w:rsidRDefault="00F46EB6" w:rsidP="00F46EB6">
      <w:pPr>
        <w:jc w:val="both"/>
      </w:pPr>
      <w:r>
        <w:t>3. Cuál es el proceso de adquisición de medicamentos en la red de salud del Distrito, indicar un histórico de precios por cada medicamento, de igual manera indicar la demanda de cada medicamento.</w:t>
      </w:r>
    </w:p>
    <w:p w14:paraId="3425914B" w14:textId="26D948FB" w:rsidR="00F46EB6" w:rsidRDefault="00F46EB6" w:rsidP="00F46EB6">
      <w:pPr>
        <w:jc w:val="both"/>
      </w:pPr>
      <w:r>
        <w:t xml:space="preserve">RESPUESTA:  Para el proceso de adquisición la institución cuenta con </w:t>
      </w:r>
      <w:r w:rsidR="00476B31">
        <w:t>los procedimientos</w:t>
      </w:r>
      <w:r>
        <w:t xml:space="preserve"> de </w:t>
      </w:r>
      <w:r w:rsidRPr="007123AE">
        <w:t xml:space="preserve">COM-FAR-SFC-PR-01 V8 ADQUISICION DE MEDICAMENTOS Y DISPOSITIVOS MEDICOS </w:t>
      </w:r>
      <w:r>
        <w:t xml:space="preserve">y </w:t>
      </w:r>
      <w:r w:rsidRPr="007123AE">
        <w:t>COM-FAR-SFC-PR-11 V3 SELECCION DE MEDICAMENTOS Y DISPOSITIVOS MEDICOS</w:t>
      </w:r>
      <w:r>
        <w:t xml:space="preserve"> los cuales determinan las evaluaciones técnicas que se deben realizar a los medicamentos para garantizar la calidad en los medicamentos que utiliza la subred.  Todo este proceso se publica en el SECOP y las solicitudes para adquisición se realizan acorde con los consumos promedios y las evaluaciones técnicas de los productos que son ofertados en el SECOP a través de los distribuidores en los diferentes procesos que publica la entidad.  Adjunto se anexa BASE DETALLADA DE MEDICAMENTOS CON CONSUMO PROMEDIO Y PRECIOS.</w:t>
      </w:r>
    </w:p>
    <w:p w14:paraId="2043A6B7" w14:textId="77777777" w:rsidR="00F46EB6" w:rsidRDefault="00F46EB6" w:rsidP="00F46EB6">
      <w:pPr>
        <w:jc w:val="both"/>
      </w:pPr>
      <w:r>
        <w:t>4. Cómo se garantiza la calidad y seguridad de los medicamentos en la red de salud de Bogotá.</w:t>
      </w:r>
    </w:p>
    <w:p w14:paraId="5E5F845C" w14:textId="18704D29" w:rsidR="00F46EB6" w:rsidRDefault="00F46EB6" w:rsidP="00F46EB6">
      <w:pPr>
        <w:jc w:val="both"/>
      </w:pPr>
      <w:r>
        <w:t xml:space="preserve">RESPUESTA:  Desde la adjudicación en el proceso </w:t>
      </w:r>
      <w:r w:rsidR="00476B31">
        <w:t>contractual, se</w:t>
      </w:r>
      <w:r>
        <w:t xml:space="preserve"> realiza evaluación técnica a cada molécula la cual incluye: evaluación de ficha técnica y registro sanitario de tal forma que se garantice </w:t>
      </w:r>
      <w:r>
        <w:lastRenderedPageBreak/>
        <w:t>que el medicamento adjudicado cumple con el aval del INVIMA para su comercialización y administración. Posteriormente, en la institución se garantiza las condiciones de calidad en el almacenamiento haciendo seguimiento a las fechas de vencimiento y cumplimiento de condiciones de temperatura y humedad en las áreas de almacenamiento y finalmente se hace seguimiento a la entrega en el componente ambulatorio y administración segura de medicamentos en el componente intrahospitalario.</w:t>
      </w:r>
    </w:p>
    <w:p w14:paraId="11659B03" w14:textId="77777777" w:rsidR="00F46EB6" w:rsidRDefault="00F46EB6" w:rsidP="00F46EB6">
      <w:pPr>
        <w:jc w:val="both"/>
      </w:pPr>
      <w:r>
        <w:t>5. Cuál es el mecanismo de distribución de medicamentos en la red de salud de Bogotá.</w:t>
      </w:r>
    </w:p>
    <w:p w14:paraId="01F8708D" w14:textId="77777777" w:rsidR="00F46EB6" w:rsidRDefault="00F46EB6" w:rsidP="00F46EB6">
      <w:pPr>
        <w:jc w:val="both"/>
      </w:pPr>
      <w:r>
        <w:t>RESPUESTA:  Una vez se adjudican los productos en los diferentes contratos, estos son solicitados a los proveedores mensualmente acorde con el consumo promedio y entregados por ellos en la bodega especializada de medicamentos donde se aplica todo el procedimiento de recepción técnica para su evaluación de calidad; finalmente de allí se envían a cada una de las 21 farmacias distribuidas en las cuatro localidades de influencia de la subred sur con el recurso humano y logístico propio acorde con los consumos promedio y máximos y mínimos determinados para cada una.</w:t>
      </w:r>
    </w:p>
    <w:p w14:paraId="33027603" w14:textId="77777777" w:rsidR="00F46EB6" w:rsidRDefault="00F46EB6" w:rsidP="00F46EB6">
      <w:pPr>
        <w:jc w:val="both"/>
      </w:pPr>
      <w:r>
        <w:t>6. Cómo se manejan las devoluciones y reclamos de medicamentos en la red de salud de Bogotá.</w:t>
      </w:r>
    </w:p>
    <w:p w14:paraId="0076320E" w14:textId="77777777" w:rsidR="00F46EB6" w:rsidRDefault="00F46EB6" w:rsidP="00F46EB6">
      <w:pPr>
        <w:jc w:val="both"/>
      </w:pPr>
      <w:r>
        <w:t>RESPUESTA:  Desde las minutas contractuales la institución tiene determinado las situaciones en las que se hacen reclamos y devoluciones (cantidades no concordantes con lo relacionado en la factura, productos que son devueltos por no cumplir con condiciones técnicas de calidad, productos próximos a vencer que sean despachados en la vigencia del contrato, productos con alertas del INVIMA), situaciones que se abordan directamente con el proveedor para su reposición total.</w:t>
      </w:r>
    </w:p>
    <w:p w14:paraId="516AE8D9" w14:textId="77777777" w:rsidR="00F46EB6" w:rsidRDefault="00F46EB6" w:rsidP="00F46EB6">
      <w:pPr>
        <w:jc w:val="both"/>
      </w:pPr>
      <w:r>
        <w:t>7. Cuál es el sistema de información utilizado para gestionar los medicamentos en la red de salud de Bogotá.</w:t>
      </w:r>
    </w:p>
    <w:p w14:paraId="0D73BBA8" w14:textId="77777777" w:rsidR="00F46EB6" w:rsidRDefault="00F46EB6" w:rsidP="00F46EB6">
      <w:pPr>
        <w:jc w:val="both"/>
      </w:pPr>
      <w:r>
        <w:t>RESPUESTA:  Para la gestión de todo el servicio farmacéutico la institución cuenta con el SW DINAMICA GERENCIAL HOSPITALARIA y específicamente su módulo de inventarios el cual ofrece el detallado de los movimientos por producto acorde con las necesidades de información institucional.</w:t>
      </w:r>
    </w:p>
    <w:p w14:paraId="2BF2CD69" w14:textId="77777777" w:rsidR="00F46EB6" w:rsidRDefault="00F46EB6" w:rsidP="00F46EB6">
      <w:pPr>
        <w:jc w:val="both"/>
      </w:pPr>
      <w:r>
        <w:t>8. Cómo se realizan las auditorías y controles para garantizar la correcta gestión de medicamentos en la red de salud de Bogotá.</w:t>
      </w:r>
    </w:p>
    <w:p w14:paraId="1CBF0386" w14:textId="77777777" w:rsidR="00F46EB6" w:rsidRDefault="00F46EB6" w:rsidP="00F46EB6">
      <w:pPr>
        <w:jc w:val="both"/>
      </w:pPr>
      <w:r>
        <w:t>RESPUESTA:  A nivel de autocontrol el proceso farmacéutico aplica mensualmente listas de chequeo que permiten identificar el cumplimiento de las acciones en cada una de las etapas del proceso. A nivel de auditoría interna se realizan auditorias de calidad tanto a las farmacias como a los servicios para verificar el correcto manejo de los medicamentos</w:t>
      </w:r>
    </w:p>
    <w:p w14:paraId="66F6DF01" w14:textId="77777777" w:rsidR="00F46EB6" w:rsidRPr="00D07EF8" w:rsidRDefault="00F46EB6" w:rsidP="00F46EB6">
      <w:pPr>
        <w:jc w:val="both"/>
        <w:rPr>
          <w:color w:val="FF0000"/>
        </w:rPr>
      </w:pPr>
      <w:r>
        <w:t xml:space="preserve">9. Cuál es el proceso de selección y evaluación de proveedores de medicamentos en la red de salud de Bogotá. </w:t>
      </w:r>
      <w:r>
        <w:rPr>
          <w:color w:val="FF0000"/>
        </w:rPr>
        <w:t>PUNTO DE COMPETENCIA DEL AREA DE CONTRATACION</w:t>
      </w:r>
    </w:p>
    <w:p w14:paraId="27D61377" w14:textId="77777777" w:rsidR="00F46EB6" w:rsidRDefault="00F46EB6" w:rsidP="00F46EB6">
      <w:pPr>
        <w:jc w:val="both"/>
      </w:pPr>
      <w:r>
        <w:t>10. Cómo se manejan las emergencias y desabastecimientos de medicamentos en la red de salud de Bogotá.</w:t>
      </w:r>
    </w:p>
    <w:p w14:paraId="5AB5777F" w14:textId="77777777" w:rsidR="00F46EB6" w:rsidRDefault="00F46EB6" w:rsidP="00F46EB6">
      <w:pPr>
        <w:jc w:val="both"/>
      </w:pPr>
      <w:r>
        <w:t xml:space="preserve">RESPUESTA:  De forma diaria se realiza seguimiento a la provisión y suficiencia del 100% de las moléculas que se identifican como necesarias en el servicio; cuando se identifica baja suficiencia se realiza adquisición inmediata a través de los contratos y en caso de no obtener respuesta positiva se utilizan los recursos de caja menor; específicamente para el componente intrahospitalario se </w:t>
      </w:r>
      <w:r>
        <w:lastRenderedPageBreak/>
        <w:t>gestiona préstamo del medicamento con otras subredes o instituciones privadas que puedan tener existencias y de esta forma garantizar el tratamiento al paciente, adicionalmente se cuenta con una base de alternativas terapéuticas que permiten que el paciente siga siendo manejado clínicamente con otros medicamentos que generan el mismo efecto terapéutico.  A nivel externo para los medicamentos que son notificados por los proveedores como agotados, estos son notificados al INVIMA siendo este el ente regulatorio.</w:t>
      </w:r>
    </w:p>
    <w:p w14:paraId="7EB636F9" w14:textId="77777777" w:rsidR="00F46EB6" w:rsidRDefault="00F46EB6" w:rsidP="00F46EB6">
      <w:pPr>
        <w:jc w:val="both"/>
      </w:pPr>
      <w:r>
        <w:t>11. Cuál es el rol de la farmacovigilancia en la gestión de medicamentos en la red de salud de Bogotá.</w:t>
      </w:r>
    </w:p>
    <w:p w14:paraId="2F67E79E" w14:textId="77777777" w:rsidR="00F46EB6" w:rsidRPr="00B049DC" w:rsidRDefault="00F46EB6" w:rsidP="00F46EB6">
      <w:pPr>
        <w:jc w:val="both"/>
        <w:rPr>
          <w:color w:val="FF0000"/>
        </w:rPr>
      </w:pPr>
      <w:r>
        <w:rPr>
          <w:color w:val="FF0000"/>
        </w:rPr>
        <w:t>PUNTO DE INGERENCIA DE FARMACOVIGILANCIA</w:t>
      </w:r>
    </w:p>
    <w:p w14:paraId="402D674C" w14:textId="77777777" w:rsidR="00F46EB6" w:rsidRDefault="00F46EB6" w:rsidP="00F46EB6">
      <w:pPr>
        <w:jc w:val="both"/>
      </w:pPr>
      <w:r>
        <w:t>12. Cómo se evalúa y mejora continuamente la gestión de medicamentos en la red de salud de Bogotá.</w:t>
      </w:r>
    </w:p>
    <w:p w14:paraId="28E0B2B7" w14:textId="77777777" w:rsidR="00F46EB6" w:rsidRDefault="00F46EB6" w:rsidP="00F46EB6">
      <w:pPr>
        <w:jc w:val="both"/>
      </w:pPr>
      <w:r>
        <w:t>RESPUESTA:  El seguimiento permanente a la suficiencia y la identificación oportuna de la necesidad permite que la institución adapte sus procesos y procedimientos en aras de dar respuesta a la necesidad de los servicios garantizando los criterios de calidad. Dentro de los indicadores instituciones se determina que las mediciones responden específicamente a la provisión en términos de completitud y oportunidad en la entrega y sus resultados son presentados en el comité de farmacia mensual donde se establecen estrategias frente a la desviación del proceso.</w:t>
      </w:r>
    </w:p>
    <w:p w14:paraId="4F34E3BB" w14:textId="77777777" w:rsidR="00F46EB6" w:rsidRDefault="00F46EB6" w:rsidP="00F46EB6">
      <w:pPr>
        <w:jc w:val="both"/>
      </w:pPr>
    </w:p>
    <w:p w14:paraId="7D0B3D5E" w14:textId="77777777" w:rsidR="00F46EB6" w:rsidRDefault="00F46EB6" w:rsidP="00F15ECE">
      <w:pPr>
        <w:pStyle w:val="Sinespaciado"/>
        <w:jc w:val="both"/>
        <w:rPr>
          <w:rFonts w:ascii="Arial" w:hAnsi="Arial" w:cs="Arial"/>
          <w:color w:val="000000"/>
          <w:sz w:val="24"/>
          <w:szCs w:val="24"/>
        </w:rPr>
      </w:pPr>
    </w:p>
    <w:p w14:paraId="11B1F2DD" w14:textId="77777777" w:rsidR="009D4255" w:rsidRDefault="009D4255" w:rsidP="00F15ECE">
      <w:pPr>
        <w:pStyle w:val="Sinespaciado"/>
        <w:jc w:val="both"/>
        <w:rPr>
          <w:rFonts w:ascii="Arial" w:hAnsi="Arial" w:cs="Arial"/>
          <w:color w:val="000000"/>
          <w:sz w:val="24"/>
          <w:szCs w:val="24"/>
        </w:rPr>
      </w:pPr>
    </w:p>
    <w:p w14:paraId="5E228123" w14:textId="058A3DC8" w:rsidR="0015350E" w:rsidRDefault="0015350E" w:rsidP="00F15ECE">
      <w:pPr>
        <w:pStyle w:val="Sinespaciado"/>
        <w:jc w:val="both"/>
        <w:rPr>
          <w:rFonts w:ascii="Arial" w:hAnsi="Arial" w:cs="Arial"/>
          <w:color w:val="000000"/>
          <w:sz w:val="24"/>
          <w:szCs w:val="24"/>
        </w:rPr>
      </w:pPr>
    </w:p>
    <w:p w14:paraId="2370D356" w14:textId="6D743EA3" w:rsidR="00CD6E63" w:rsidRDefault="00CD6E63" w:rsidP="00F15ECE">
      <w:pPr>
        <w:pStyle w:val="Sinespaciado"/>
        <w:jc w:val="both"/>
        <w:rPr>
          <w:rFonts w:ascii="Arial" w:hAnsi="Arial" w:cs="Arial"/>
          <w:color w:val="000000"/>
          <w:sz w:val="24"/>
          <w:szCs w:val="24"/>
        </w:rPr>
      </w:pPr>
    </w:p>
    <w:p w14:paraId="75CFCA01" w14:textId="20EFA579" w:rsidR="00E66C29" w:rsidRDefault="00E66C29" w:rsidP="00F15ECE">
      <w:pPr>
        <w:pStyle w:val="Sinespaciado"/>
        <w:jc w:val="both"/>
        <w:rPr>
          <w:rFonts w:ascii="Arial" w:hAnsi="Arial" w:cs="Arial"/>
          <w:color w:val="000000"/>
          <w:sz w:val="24"/>
          <w:szCs w:val="24"/>
        </w:rPr>
      </w:pPr>
    </w:p>
    <w:sectPr w:rsidR="00E66C29" w:rsidSect="00A41C92">
      <w:headerReference w:type="default" r:id="rId7"/>
      <w:footerReference w:type="default" r:id="rId8"/>
      <w:pgSz w:w="12240" w:h="15840"/>
      <w:pgMar w:top="1701" w:right="1701" w:bottom="1417" w:left="1701" w:header="241" w:footer="54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6FE6E87" w14:textId="77777777" w:rsidR="00017E7F" w:rsidRDefault="00017E7F">
      <w:pPr>
        <w:spacing w:after="0" w:line="240" w:lineRule="auto"/>
      </w:pPr>
      <w:r>
        <w:separator/>
      </w:r>
    </w:p>
  </w:endnote>
  <w:endnote w:type="continuationSeparator" w:id="0">
    <w:p w14:paraId="50FB0D43" w14:textId="77777777" w:rsidR="00017E7F" w:rsidRDefault="00017E7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04B058D" w14:textId="4DED24C5" w:rsidR="00476B31" w:rsidRPr="007553F9" w:rsidRDefault="00476B31" w:rsidP="00DE22B3">
    <w:pPr>
      <w:pStyle w:val="Piedepgina"/>
      <w:ind w:firstLine="4248"/>
      <w:jc w:val="both"/>
      <w:rPr>
        <w:lang w:val="es-MX"/>
      </w:rPr>
    </w:pPr>
    <w:r>
      <w:rPr>
        <w:noProof/>
        <w:lang w:eastAsia="es-CO"/>
      </w:rPr>
      <w:drawing>
        <wp:anchor distT="0" distB="0" distL="114300" distR="114300" simplePos="0" relativeHeight="251660288" behindDoc="0" locked="0" layoutInCell="1" allowOverlap="1" wp14:anchorId="0C9B390B" wp14:editId="54AAB882">
          <wp:simplePos x="0" y="0"/>
          <wp:positionH relativeFrom="margin">
            <wp:posOffset>-885825</wp:posOffset>
          </wp:positionH>
          <wp:positionV relativeFrom="paragraph">
            <wp:posOffset>-122187</wp:posOffset>
          </wp:positionV>
          <wp:extent cx="3493971" cy="898791"/>
          <wp:effectExtent l="0" t="0" r="0" b="3175"/>
          <wp:wrapNone/>
          <wp:docPr id="1803897565"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1">
                    <a:extLst>
                      <a:ext uri="{28A0092B-C50C-407E-A947-70E740481C1C}">
                        <a14:useLocalDpi xmlns:a14="http://schemas.microsoft.com/office/drawing/2010/main" val="0"/>
                      </a:ext>
                    </a:extLst>
                  </a:blip>
                  <a:srcRect l="1822" t="27189" r="49120" b="12867"/>
                  <a:stretch/>
                </pic:blipFill>
                <pic:spPr bwMode="auto">
                  <a:xfrm>
                    <a:off x="0" y="0"/>
                    <a:ext cx="3493971" cy="898791"/>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Pr>
        <w:noProof/>
        <w:lang w:eastAsia="es-CO"/>
      </w:rPr>
      <w:drawing>
        <wp:anchor distT="0" distB="0" distL="114300" distR="114300" simplePos="0" relativeHeight="251662336" behindDoc="0" locked="0" layoutInCell="1" allowOverlap="1" wp14:anchorId="77FF6AF4" wp14:editId="19B44304">
          <wp:simplePos x="0" y="0"/>
          <wp:positionH relativeFrom="margin">
            <wp:posOffset>5763260</wp:posOffset>
          </wp:positionH>
          <wp:positionV relativeFrom="paragraph">
            <wp:posOffset>-117709</wp:posOffset>
          </wp:positionV>
          <wp:extent cx="673735" cy="741146"/>
          <wp:effectExtent l="0" t="0" r="0" b="0"/>
          <wp:wrapNone/>
          <wp:docPr id="547307153"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1">
                    <a:extLst>
                      <a:ext uri="{28A0092B-C50C-407E-A947-70E740481C1C}">
                        <a14:useLocalDpi xmlns:a14="http://schemas.microsoft.com/office/drawing/2010/main" val="0"/>
                      </a:ext>
                    </a:extLst>
                  </a:blip>
                  <a:srcRect l="89268" t="27188" r="1622" b="25208"/>
                  <a:stretch/>
                </pic:blipFill>
                <pic:spPr bwMode="auto">
                  <a:xfrm>
                    <a:off x="0" y="0"/>
                    <a:ext cx="673735" cy="741146"/>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Pr>
        <w:noProof/>
        <w:lang w:eastAsia="es-CO"/>
      </w:rPr>
      <w:drawing>
        <wp:inline distT="0" distB="0" distL="0" distR="0" wp14:anchorId="35861F9B" wp14:editId="5076BA31">
          <wp:extent cx="558265" cy="558265"/>
          <wp:effectExtent l="0" t="0" r="635" b="635"/>
          <wp:docPr id="948877092"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48877092" name="Imagen 948877092"/>
                  <pic:cNvPicPr/>
                </pic:nvPicPr>
                <pic:blipFill>
                  <a:blip r:embed="rId2">
                    <a:extLst>
                      <a:ext uri="{28A0092B-C50C-407E-A947-70E740481C1C}">
                        <a14:useLocalDpi xmlns:a14="http://schemas.microsoft.com/office/drawing/2010/main" val="0"/>
                      </a:ext>
                    </a:extLst>
                  </a:blip>
                  <a:stretch>
                    <a:fillRect/>
                  </a:stretch>
                </pic:blipFill>
                <pic:spPr>
                  <a:xfrm>
                    <a:off x="0" y="0"/>
                    <a:ext cx="585584" cy="585584"/>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012E378" w14:textId="77777777" w:rsidR="00017E7F" w:rsidRDefault="00017E7F">
      <w:pPr>
        <w:spacing w:after="0" w:line="240" w:lineRule="auto"/>
      </w:pPr>
      <w:r>
        <w:rPr>
          <w:color w:val="000000"/>
        </w:rPr>
        <w:separator/>
      </w:r>
    </w:p>
  </w:footnote>
  <w:footnote w:type="continuationSeparator" w:id="0">
    <w:p w14:paraId="162C1211" w14:textId="77777777" w:rsidR="00017E7F" w:rsidRDefault="00017E7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D6B4257" w14:textId="6AFFA5C5" w:rsidR="00476B31" w:rsidRDefault="00476B31" w:rsidP="0074342E">
    <w:pPr>
      <w:pStyle w:val="Encabezado"/>
      <w:jc w:val="right"/>
    </w:pPr>
    <w:r>
      <w:rPr>
        <w:noProof/>
        <w:lang w:eastAsia="es-CO"/>
      </w:rPr>
      <w:drawing>
        <wp:anchor distT="0" distB="0" distL="114300" distR="114300" simplePos="0" relativeHeight="251659264" behindDoc="0" locked="0" layoutInCell="1" allowOverlap="1" wp14:anchorId="62B24F83" wp14:editId="7A5F00C2">
          <wp:simplePos x="0" y="0"/>
          <wp:positionH relativeFrom="margin">
            <wp:posOffset>1460500</wp:posOffset>
          </wp:positionH>
          <wp:positionV relativeFrom="paragraph">
            <wp:posOffset>287655</wp:posOffset>
          </wp:positionV>
          <wp:extent cx="2597785" cy="567690"/>
          <wp:effectExtent l="0" t="0" r="5715" b="3810"/>
          <wp:wrapSquare wrapText="bothSides"/>
          <wp:docPr id="1833049604" name="Imagen 14"/>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1"/>
                  <a:srcRect l="31028" t="35776" r="34127" b="8676"/>
                  <a:stretch/>
                </pic:blipFill>
                <pic:spPr bwMode="auto">
                  <a:xfrm>
                    <a:off x="0" y="0"/>
                    <a:ext cx="2597785" cy="56769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tab/>
    </w:r>
    <w:r>
      <w:tab/>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7E6BB9"/>
    <w:multiLevelType w:val="hybridMultilevel"/>
    <w:tmpl w:val="524CB970"/>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 w15:restartNumberingAfterBreak="0">
    <w:nsid w:val="02034951"/>
    <w:multiLevelType w:val="hybridMultilevel"/>
    <w:tmpl w:val="F9C83430"/>
    <w:lvl w:ilvl="0" w:tplc="240A000F">
      <w:start w:val="3"/>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 w15:restartNumberingAfterBreak="0">
    <w:nsid w:val="03B44B62"/>
    <w:multiLevelType w:val="hybridMultilevel"/>
    <w:tmpl w:val="03A8C712"/>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 w15:restartNumberingAfterBreak="0">
    <w:nsid w:val="118003CB"/>
    <w:multiLevelType w:val="hybridMultilevel"/>
    <w:tmpl w:val="F9C83430"/>
    <w:lvl w:ilvl="0" w:tplc="240A000F">
      <w:start w:val="3"/>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 w15:restartNumberingAfterBreak="0">
    <w:nsid w:val="1588497E"/>
    <w:multiLevelType w:val="hybridMultilevel"/>
    <w:tmpl w:val="20A84002"/>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5" w15:restartNumberingAfterBreak="0">
    <w:nsid w:val="37EF0C2C"/>
    <w:multiLevelType w:val="hybridMultilevel"/>
    <w:tmpl w:val="38A8F46E"/>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6" w15:restartNumberingAfterBreak="0">
    <w:nsid w:val="3B8525EE"/>
    <w:multiLevelType w:val="hybridMultilevel"/>
    <w:tmpl w:val="0616DC4E"/>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7" w15:restartNumberingAfterBreak="0">
    <w:nsid w:val="46543FE8"/>
    <w:multiLevelType w:val="hybridMultilevel"/>
    <w:tmpl w:val="B246B952"/>
    <w:lvl w:ilvl="0" w:tplc="240A000B">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8" w15:restartNumberingAfterBreak="0">
    <w:nsid w:val="57CE44AE"/>
    <w:multiLevelType w:val="hybridMultilevel"/>
    <w:tmpl w:val="F92A4326"/>
    <w:lvl w:ilvl="0" w:tplc="240A000B">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9" w15:restartNumberingAfterBreak="0">
    <w:nsid w:val="64207155"/>
    <w:multiLevelType w:val="hybridMultilevel"/>
    <w:tmpl w:val="54187ADC"/>
    <w:lvl w:ilvl="0" w:tplc="240A0019">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0" w15:restartNumberingAfterBreak="0">
    <w:nsid w:val="66F63E34"/>
    <w:multiLevelType w:val="hybridMultilevel"/>
    <w:tmpl w:val="524CB970"/>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1" w15:restartNumberingAfterBreak="0">
    <w:nsid w:val="6D9D7B8C"/>
    <w:multiLevelType w:val="hybridMultilevel"/>
    <w:tmpl w:val="03D2FA9C"/>
    <w:lvl w:ilvl="0" w:tplc="240A000B">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num w:numId="1">
    <w:abstractNumId w:val="4"/>
  </w:num>
  <w:num w:numId="2">
    <w:abstractNumId w:val="0"/>
  </w:num>
  <w:num w:numId="3">
    <w:abstractNumId w:val="10"/>
  </w:num>
  <w:num w:numId="4">
    <w:abstractNumId w:val="2"/>
  </w:num>
  <w:num w:numId="5">
    <w:abstractNumId w:val="6"/>
  </w:num>
  <w:num w:numId="6">
    <w:abstractNumId w:val="5"/>
  </w:num>
  <w:num w:numId="7">
    <w:abstractNumId w:val="8"/>
  </w:num>
  <w:num w:numId="8">
    <w:abstractNumId w:val="3"/>
  </w:num>
  <w:num w:numId="9">
    <w:abstractNumId w:val="7"/>
  </w:num>
  <w:num w:numId="10">
    <w:abstractNumId w:val="11"/>
  </w:num>
  <w:num w:numId="11">
    <w:abstractNumId w:val="1"/>
  </w:num>
  <w:num w:numId="1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autoHyphenation/>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F42C0"/>
    <w:rsid w:val="00017E7F"/>
    <w:rsid w:val="0004564F"/>
    <w:rsid w:val="00065140"/>
    <w:rsid w:val="00073F4D"/>
    <w:rsid w:val="00083F32"/>
    <w:rsid w:val="00084A8E"/>
    <w:rsid w:val="000E76D8"/>
    <w:rsid w:val="000F4A9A"/>
    <w:rsid w:val="000F7B39"/>
    <w:rsid w:val="001065B3"/>
    <w:rsid w:val="001449C9"/>
    <w:rsid w:val="001453D4"/>
    <w:rsid w:val="0015350E"/>
    <w:rsid w:val="00197F44"/>
    <w:rsid w:val="001A3264"/>
    <w:rsid w:val="001D2D99"/>
    <w:rsid w:val="001E69C2"/>
    <w:rsid w:val="001F077D"/>
    <w:rsid w:val="001F0B9A"/>
    <w:rsid w:val="001F7E60"/>
    <w:rsid w:val="002028B9"/>
    <w:rsid w:val="00224642"/>
    <w:rsid w:val="00272663"/>
    <w:rsid w:val="00283B6D"/>
    <w:rsid w:val="002B7BEC"/>
    <w:rsid w:val="002D1A2D"/>
    <w:rsid w:val="002D2FCF"/>
    <w:rsid w:val="002D5F97"/>
    <w:rsid w:val="00355CB4"/>
    <w:rsid w:val="0038640F"/>
    <w:rsid w:val="00390BD5"/>
    <w:rsid w:val="003B193E"/>
    <w:rsid w:val="003F4A78"/>
    <w:rsid w:val="00425484"/>
    <w:rsid w:val="0042739B"/>
    <w:rsid w:val="004418F2"/>
    <w:rsid w:val="00475543"/>
    <w:rsid w:val="00476468"/>
    <w:rsid w:val="00476B31"/>
    <w:rsid w:val="004B792B"/>
    <w:rsid w:val="004C663C"/>
    <w:rsid w:val="00511D63"/>
    <w:rsid w:val="00517046"/>
    <w:rsid w:val="00521627"/>
    <w:rsid w:val="00546B53"/>
    <w:rsid w:val="00570292"/>
    <w:rsid w:val="005B75B6"/>
    <w:rsid w:val="005B796A"/>
    <w:rsid w:val="005C2FB2"/>
    <w:rsid w:val="005C45A2"/>
    <w:rsid w:val="005C7CA1"/>
    <w:rsid w:val="005E231A"/>
    <w:rsid w:val="005F4DE7"/>
    <w:rsid w:val="00672FC6"/>
    <w:rsid w:val="00681D5B"/>
    <w:rsid w:val="00693A46"/>
    <w:rsid w:val="006A516F"/>
    <w:rsid w:val="006B6C06"/>
    <w:rsid w:val="006C7A48"/>
    <w:rsid w:val="007044BB"/>
    <w:rsid w:val="00732A8E"/>
    <w:rsid w:val="00733505"/>
    <w:rsid w:val="0074342E"/>
    <w:rsid w:val="007553F9"/>
    <w:rsid w:val="00767C73"/>
    <w:rsid w:val="007768E7"/>
    <w:rsid w:val="007900F1"/>
    <w:rsid w:val="00797710"/>
    <w:rsid w:val="007C3C34"/>
    <w:rsid w:val="007D091B"/>
    <w:rsid w:val="007F24BE"/>
    <w:rsid w:val="00832A00"/>
    <w:rsid w:val="00836D50"/>
    <w:rsid w:val="00854F65"/>
    <w:rsid w:val="00862B75"/>
    <w:rsid w:val="008C16CF"/>
    <w:rsid w:val="008C4F64"/>
    <w:rsid w:val="008E35FE"/>
    <w:rsid w:val="008F3F92"/>
    <w:rsid w:val="00902A05"/>
    <w:rsid w:val="00915A9D"/>
    <w:rsid w:val="00935809"/>
    <w:rsid w:val="009456DA"/>
    <w:rsid w:val="00970BCA"/>
    <w:rsid w:val="00971C06"/>
    <w:rsid w:val="00983D8A"/>
    <w:rsid w:val="009A1F0B"/>
    <w:rsid w:val="009A51B4"/>
    <w:rsid w:val="009C1C57"/>
    <w:rsid w:val="009D4255"/>
    <w:rsid w:val="009D66E9"/>
    <w:rsid w:val="009E62FF"/>
    <w:rsid w:val="009F645A"/>
    <w:rsid w:val="00A00C4F"/>
    <w:rsid w:val="00A00FDE"/>
    <w:rsid w:val="00A05608"/>
    <w:rsid w:val="00A17F51"/>
    <w:rsid w:val="00A3509C"/>
    <w:rsid w:val="00A41C92"/>
    <w:rsid w:val="00A57477"/>
    <w:rsid w:val="00A70C12"/>
    <w:rsid w:val="00A74E2C"/>
    <w:rsid w:val="00A83D05"/>
    <w:rsid w:val="00A879CF"/>
    <w:rsid w:val="00A95BB1"/>
    <w:rsid w:val="00AA6B01"/>
    <w:rsid w:val="00AA6C35"/>
    <w:rsid w:val="00B12247"/>
    <w:rsid w:val="00B36595"/>
    <w:rsid w:val="00B37265"/>
    <w:rsid w:val="00B51B6E"/>
    <w:rsid w:val="00B5595D"/>
    <w:rsid w:val="00B656A3"/>
    <w:rsid w:val="00B75C1D"/>
    <w:rsid w:val="00B805A7"/>
    <w:rsid w:val="00B84E7D"/>
    <w:rsid w:val="00BA524E"/>
    <w:rsid w:val="00BB36C9"/>
    <w:rsid w:val="00BB6C97"/>
    <w:rsid w:val="00BC7AED"/>
    <w:rsid w:val="00BD119C"/>
    <w:rsid w:val="00BD1EE6"/>
    <w:rsid w:val="00BD4E93"/>
    <w:rsid w:val="00BD6937"/>
    <w:rsid w:val="00C07317"/>
    <w:rsid w:val="00C616AE"/>
    <w:rsid w:val="00C80C9A"/>
    <w:rsid w:val="00C818CD"/>
    <w:rsid w:val="00C83554"/>
    <w:rsid w:val="00CD02F0"/>
    <w:rsid w:val="00CD6E63"/>
    <w:rsid w:val="00CD7600"/>
    <w:rsid w:val="00CF116C"/>
    <w:rsid w:val="00CF42C0"/>
    <w:rsid w:val="00D02183"/>
    <w:rsid w:val="00D22009"/>
    <w:rsid w:val="00D24519"/>
    <w:rsid w:val="00D40553"/>
    <w:rsid w:val="00D63D2F"/>
    <w:rsid w:val="00D73B94"/>
    <w:rsid w:val="00D77741"/>
    <w:rsid w:val="00D80EC6"/>
    <w:rsid w:val="00DB51F0"/>
    <w:rsid w:val="00DE22B3"/>
    <w:rsid w:val="00DF65B7"/>
    <w:rsid w:val="00DF77FA"/>
    <w:rsid w:val="00E04A7A"/>
    <w:rsid w:val="00E26433"/>
    <w:rsid w:val="00E40900"/>
    <w:rsid w:val="00E43A57"/>
    <w:rsid w:val="00E63FD2"/>
    <w:rsid w:val="00E66C29"/>
    <w:rsid w:val="00E74125"/>
    <w:rsid w:val="00E970D1"/>
    <w:rsid w:val="00EC3637"/>
    <w:rsid w:val="00EC781D"/>
    <w:rsid w:val="00F1004B"/>
    <w:rsid w:val="00F15ECE"/>
    <w:rsid w:val="00F234ED"/>
    <w:rsid w:val="00F46EB6"/>
    <w:rsid w:val="00F60675"/>
    <w:rsid w:val="00F91FB0"/>
    <w:rsid w:val="00FA052B"/>
    <w:rsid w:val="00FA2C3E"/>
    <w:rsid w:val="00FB2338"/>
    <w:rsid w:val="00FC0F98"/>
    <w:rsid w:val="00FF7447"/>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497F850"/>
  <w15:docId w15:val="{32CE81E1-3D4C-4B69-8E53-4DF34F58DD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sz w:val="22"/>
        <w:szCs w:val="22"/>
        <w:lang w:val="es-CO" w:eastAsia="en-US" w:bidi="ar-SA"/>
      </w:rPr>
    </w:rPrDefault>
    <w:pPrDefault>
      <w:pPr>
        <w:autoSpaceDN w:val="0"/>
        <w:spacing w:after="160" w:line="254" w:lineRule="auto"/>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pPr>
  </w:style>
  <w:style w:type="paragraph" w:styleId="Ttulo2">
    <w:name w:val="heading 2"/>
    <w:basedOn w:val="Normal"/>
    <w:next w:val="Normal"/>
    <w:link w:val="Ttulo2Car"/>
    <w:uiPriority w:val="9"/>
    <w:unhideWhenUsed/>
    <w:qFormat/>
    <w:rsid w:val="00E66C2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Ttulo3">
    <w:name w:val="heading 3"/>
    <w:basedOn w:val="Normal"/>
    <w:next w:val="Normal"/>
    <w:link w:val="Ttulo3Car"/>
    <w:uiPriority w:val="9"/>
    <w:semiHidden/>
    <w:unhideWhenUsed/>
    <w:qFormat/>
    <w:rsid w:val="00A05608"/>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pPr>
      <w:tabs>
        <w:tab w:val="center" w:pos="4419"/>
        <w:tab w:val="right" w:pos="8838"/>
      </w:tabs>
      <w:spacing w:after="0" w:line="240" w:lineRule="auto"/>
    </w:pPr>
  </w:style>
  <w:style w:type="character" w:customStyle="1" w:styleId="EncabezadoCar">
    <w:name w:val="Encabezado Car"/>
    <w:basedOn w:val="Fuentedeprrafopredeter"/>
  </w:style>
  <w:style w:type="paragraph" w:styleId="Piedepgina">
    <w:name w:val="footer"/>
    <w:basedOn w:val="Normal"/>
    <w:pPr>
      <w:tabs>
        <w:tab w:val="center" w:pos="4419"/>
        <w:tab w:val="right" w:pos="8838"/>
      </w:tabs>
      <w:spacing w:after="0" w:line="240" w:lineRule="auto"/>
    </w:pPr>
  </w:style>
  <w:style w:type="character" w:customStyle="1" w:styleId="PiedepginaCar">
    <w:name w:val="Pie de página Car"/>
    <w:basedOn w:val="Fuentedeprrafopredeter"/>
  </w:style>
  <w:style w:type="paragraph" w:styleId="Sinespaciado">
    <w:name w:val="No Spacing"/>
    <w:uiPriority w:val="1"/>
    <w:qFormat/>
    <w:pPr>
      <w:suppressAutoHyphens/>
      <w:spacing w:after="0" w:line="240" w:lineRule="auto"/>
    </w:pPr>
    <w:rPr>
      <w:lang w:val="es-ES"/>
    </w:rPr>
  </w:style>
  <w:style w:type="paragraph" w:styleId="Textodeglobo">
    <w:name w:val="Balloon Text"/>
    <w:basedOn w:val="Normal"/>
    <w:link w:val="TextodegloboCar"/>
    <w:uiPriority w:val="99"/>
    <w:semiHidden/>
    <w:unhideWhenUsed/>
    <w:rsid w:val="00D80EC6"/>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D80EC6"/>
    <w:rPr>
      <w:rFonts w:ascii="Segoe UI" w:hAnsi="Segoe UI" w:cs="Segoe UI"/>
      <w:sz w:val="18"/>
      <w:szCs w:val="18"/>
    </w:rPr>
  </w:style>
  <w:style w:type="table" w:styleId="Tablaconcuadrcula">
    <w:name w:val="Table Grid"/>
    <w:basedOn w:val="Tablanormal"/>
    <w:uiPriority w:val="39"/>
    <w:rsid w:val="00D0218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vnculo">
    <w:name w:val="Hyperlink"/>
    <w:basedOn w:val="Fuentedeprrafopredeter"/>
    <w:uiPriority w:val="99"/>
    <w:unhideWhenUsed/>
    <w:rsid w:val="00F1004B"/>
    <w:rPr>
      <w:color w:val="0000FF"/>
      <w:u w:val="single"/>
    </w:rPr>
  </w:style>
  <w:style w:type="paragraph" w:styleId="Prrafodelista">
    <w:name w:val="List Paragraph"/>
    <w:basedOn w:val="Normal"/>
    <w:link w:val="PrrafodelistaCar"/>
    <w:uiPriority w:val="34"/>
    <w:qFormat/>
    <w:rsid w:val="00F1004B"/>
    <w:pPr>
      <w:ind w:left="720"/>
      <w:contextualSpacing/>
    </w:pPr>
  </w:style>
  <w:style w:type="paragraph" w:styleId="NormalWeb">
    <w:name w:val="Normal (Web)"/>
    <w:basedOn w:val="Normal"/>
    <w:uiPriority w:val="99"/>
    <w:semiHidden/>
    <w:unhideWhenUsed/>
    <w:rsid w:val="005C45A2"/>
    <w:pPr>
      <w:suppressAutoHyphens w:val="0"/>
      <w:autoSpaceDN/>
      <w:spacing w:before="100" w:beforeAutospacing="1" w:after="100" w:afterAutospacing="1" w:line="240" w:lineRule="auto"/>
      <w:textAlignment w:val="auto"/>
    </w:pPr>
    <w:rPr>
      <w:rFonts w:ascii="Times New Roman" w:eastAsia="Times New Roman" w:hAnsi="Times New Roman"/>
      <w:sz w:val="24"/>
      <w:szCs w:val="24"/>
      <w:lang w:eastAsia="es-CO"/>
    </w:rPr>
  </w:style>
  <w:style w:type="character" w:customStyle="1" w:styleId="markedcontent">
    <w:name w:val="markedcontent"/>
    <w:basedOn w:val="Fuentedeprrafopredeter"/>
    <w:rsid w:val="005C45A2"/>
  </w:style>
  <w:style w:type="character" w:customStyle="1" w:styleId="PrrafodelistaCar">
    <w:name w:val="Párrafo de lista Car"/>
    <w:link w:val="Prrafodelista"/>
    <w:uiPriority w:val="34"/>
    <w:locked/>
    <w:rsid w:val="00B51B6E"/>
  </w:style>
  <w:style w:type="character" w:customStyle="1" w:styleId="Ttulo2Car">
    <w:name w:val="Título 2 Car"/>
    <w:basedOn w:val="Fuentedeprrafopredeter"/>
    <w:link w:val="Ttulo2"/>
    <w:uiPriority w:val="9"/>
    <w:rsid w:val="00E66C29"/>
    <w:rPr>
      <w:rFonts w:asciiTheme="majorHAnsi" w:eastAsiaTheme="majorEastAsia" w:hAnsiTheme="majorHAnsi" w:cstheme="majorBidi"/>
      <w:color w:val="2F5496" w:themeColor="accent1" w:themeShade="BF"/>
      <w:sz w:val="26"/>
      <w:szCs w:val="26"/>
    </w:rPr>
  </w:style>
  <w:style w:type="character" w:styleId="Mencinsinresolver">
    <w:name w:val="Unresolved Mention"/>
    <w:basedOn w:val="Fuentedeprrafopredeter"/>
    <w:uiPriority w:val="99"/>
    <w:semiHidden/>
    <w:unhideWhenUsed/>
    <w:rsid w:val="00E66C29"/>
    <w:rPr>
      <w:color w:val="605E5C"/>
      <w:shd w:val="clear" w:color="auto" w:fill="E1DFDD"/>
    </w:rPr>
  </w:style>
  <w:style w:type="character" w:customStyle="1" w:styleId="Ttulo3Car">
    <w:name w:val="Título 3 Car"/>
    <w:basedOn w:val="Fuentedeprrafopredeter"/>
    <w:link w:val="Ttulo3"/>
    <w:uiPriority w:val="9"/>
    <w:semiHidden/>
    <w:rsid w:val="00A05608"/>
    <w:rPr>
      <w:rFonts w:asciiTheme="majorHAnsi" w:eastAsiaTheme="majorEastAsia" w:hAnsiTheme="majorHAnsi" w:cstheme="majorBidi"/>
      <w:color w:val="1F3763"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46554238">
      <w:bodyDiv w:val="1"/>
      <w:marLeft w:val="0"/>
      <w:marRight w:val="0"/>
      <w:marTop w:val="0"/>
      <w:marBottom w:val="0"/>
      <w:divBdr>
        <w:top w:val="none" w:sz="0" w:space="0" w:color="auto"/>
        <w:left w:val="none" w:sz="0" w:space="0" w:color="auto"/>
        <w:bottom w:val="none" w:sz="0" w:space="0" w:color="auto"/>
        <w:right w:val="none" w:sz="0" w:space="0" w:color="auto"/>
      </w:divBdr>
    </w:div>
    <w:div w:id="213350724">
      <w:bodyDiv w:val="1"/>
      <w:marLeft w:val="0"/>
      <w:marRight w:val="0"/>
      <w:marTop w:val="0"/>
      <w:marBottom w:val="0"/>
      <w:divBdr>
        <w:top w:val="none" w:sz="0" w:space="0" w:color="auto"/>
        <w:left w:val="none" w:sz="0" w:space="0" w:color="auto"/>
        <w:bottom w:val="none" w:sz="0" w:space="0" w:color="auto"/>
        <w:right w:val="none" w:sz="0" w:space="0" w:color="auto"/>
      </w:divBdr>
    </w:div>
    <w:div w:id="405689277">
      <w:bodyDiv w:val="1"/>
      <w:marLeft w:val="0"/>
      <w:marRight w:val="0"/>
      <w:marTop w:val="0"/>
      <w:marBottom w:val="0"/>
      <w:divBdr>
        <w:top w:val="none" w:sz="0" w:space="0" w:color="auto"/>
        <w:left w:val="none" w:sz="0" w:space="0" w:color="auto"/>
        <w:bottom w:val="none" w:sz="0" w:space="0" w:color="auto"/>
        <w:right w:val="none" w:sz="0" w:space="0" w:color="auto"/>
      </w:divBdr>
      <w:divsChild>
        <w:div w:id="492456232">
          <w:marLeft w:val="0"/>
          <w:marRight w:val="0"/>
          <w:marTop w:val="0"/>
          <w:marBottom w:val="0"/>
          <w:divBdr>
            <w:top w:val="none" w:sz="0" w:space="0" w:color="auto"/>
            <w:left w:val="none" w:sz="0" w:space="0" w:color="auto"/>
            <w:bottom w:val="none" w:sz="0" w:space="0" w:color="auto"/>
            <w:right w:val="none" w:sz="0" w:space="0" w:color="auto"/>
          </w:divBdr>
          <w:divsChild>
            <w:div w:id="1561937659">
              <w:marLeft w:val="0"/>
              <w:marRight w:val="0"/>
              <w:marTop w:val="0"/>
              <w:marBottom w:val="0"/>
              <w:divBdr>
                <w:top w:val="none" w:sz="0" w:space="0" w:color="auto"/>
                <w:left w:val="none" w:sz="0" w:space="0" w:color="auto"/>
                <w:bottom w:val="none" w:sz="0" w:space="0" w:color="auto"/>
                <w:right w:val="none" w:sz="0" w:space="0" w:color="auto"/>
              </w:divBdr>
              <w:divsChild>
                <w:div w:id="1251965392">
                  <w:marLeft w:val="0"/>
                  <w:marRight w:val="0"/>
                  <w:marTop w:val="0"/>
                  <w:marBottom w:val="0"/>
                  <w:divBdr>
                    <w:top w:val="none" w:sz="0" w:space="0" w:color="auto"/>
                    <w:left w:val="none" w:sz="0" w:space="0" w:color="auto"/>
                    <w:bottom w:val="none" w:sz="0" w:space="0" w:color="auto"/>
                    <w:right w:val="none" w:sz="0" w:space="0" w:color="auto"/>
                  </w:divBdr>
                  <w:divsChild>
                    <w:div w:id="1015309398">
                      <w:marLeft w:val="0"/>
                      <w:marRight w:val="0"/>
                      <w:marTop w:val="0"/>
                      <w:marBottom w:val="0"/>
                      <w:divBdr>
                        <w:top w:val="none" w:sz="0" w:space="0" w:color="auto"/>
                        <w:left w:val="none" w:sz="0" w:space="0" w:color="auto"/>
                        <w:bottom w:val="none" w:sz="0" w:space="0" w:color="auto"/>
                        <w:right w:val="none" w:sz="0" w:space="0" w:color="auto"/>
                      </w:divBdr>
                      <w:divsChild>
                        <w:div w:id="997147501">
                          <w:marLeft w:val="0"/>
                          <w:marRight w:val="0"/>
                          <w:marTop w:val="0"/>
                          <w:marBottom w:val="0"/>
                          <w:divBdr>
                            <w:top w:val="none" w:sz="0" w:space="0" w:color="auto"/>
                            <w:left w:val="none" w:sz="0" w:space="0" w:color="auto"/>
                            <w:bottom w:val="none" w:sz="0" w:space="0" w:color="auto"/>
                            <w:right w:val="none" w:sz="0" w:space="0" w:color="auto"/>
                          </w:divBdr>
                          <w:divsChild>
                            <w:div w:id="1776052341">
                              <w:marLeft w:val="0"/>
                              <w:marRight w:val="0"/>
                              <w:marTop w:val="0"/>
                              <w:marBottom w:val="0"/>
                              <w:divBdr>
                                <w:top w:val="none" w:sz="0" w:space="0" w:color="auto"/>
                                <w:left w:val="none" w:sz="0" w:space="0" w:color="auto"/>
                                <w:bottom w:val="none" w:sz="0" w:space="0" w:color="auto"/>
                                <w:right w:val="none" w:sz="0" w:space="0" w:color="auto"/>
                              </w:divBdr>
                              <w:divsChild>
                                <w:div w:id="1129206513">
                                  <w:marLeft w:val="0"/>
                                  <w:marRight w:val="0"/>
                                  <w:marTop w:val="0"/>
                                  <w:marBottom w:val="0"/>
                                  <w:divBdr>
                                    <w:top w:val="none" w:sz="0" w:space="0" w:color="auto"/>
                                    <w:left w:val="none" w:sz="0" w:space="0" w:color="auto"/>
                                    <w:bottom w:val="none" w:sz="0" w:space="0" w:color="auto"/>
                                    <w:right w:val="none" w:sz="0" w:space="0" w:color="auto"/>
                                  </w:divBdr>
                                </w:div>
                                <w:div w:id="339115595">
                                  <w:marLeft w:val="0"/>
                                  <w:marRight w:val="0"/>
                                  <w:marTop w:val="0"/>
                                  <w:marBottom w:val="0"/>
                                  <w:divBdr>
                                    <w:top w:val="none" w:sz="0" w:space="0" w:color="auto"/>
                                    <w:left w:val="none" w:sz="0" w:space="0" w:color="auto"/>
                                    <w:bottom w:val="none" w:sz="0" w:space="0" w:color="auto"/>
                                    <w:right w:val="none" w:sz="0" w:space="0" w:color="auto"/>
                                  </w:divBdr>
                                </w:div>
                                <w:div w:id="899513554">
                                  <w:marLeft w:val="0"/>
                                  <w:marRight w:val="0"/>
                                  <w:marTop w:val="0"/>
                                  <w:marBottom w:val="0"/>
                                  <w:divBdr>
                                    <w:top w:val="none" w:sz="0" w:space="0" w:color="auto"/>
                                    <w:left w:val="none" w:sz="0" w:space="0" w:color="auto"/>
                                    <w:bottom w:val="none" w:sz="0" w:space="0" w:color="auto"/>
                                    <w:right w:val="none" w:sz="0" w:space="0" w:color="auto"/>
                                  </w:divBdr>
                                </w:div>
                                <w:div w:id="1081758691">
                                  <w:marLeft w:val="0"/>
                                  <w:marRight w:val="0"/>
                                  <w:marTop w:val="0"/>
                                  <w:marBottom w:val="0"/>
                                  <w:divBdr>
                                    <w:top w:val="none" w:sz="0" w:space="0" w:color="auto"/>
                                    <w:left w:val="none" w:sz="0" w:space="0" w:color="auto"/>
                                    <w:bottom w:val="none" w:sz="0" w:space="0" w:color="auto"/>
                                    <w:right w:val="none" w:sz="0" w:space="0" w:color="auto"/>
                                  </w:divBdr>
                                </w:div>
                                <w:div w:id="1464469077">
                                  <w:marLeft w:val="0"/>
                                  <w:marRight w:val="0"/>
                                  <w:marTop w:val="0"/>
                                  <w:marBottom w:val="0"/>
                                  <w:divBdr>
                                    <w:top w:val="none" w:sz="0" w:space="0" w:color="auto"/>
                                    <w:left w:val="none" w:sz="0" w:space="0" w:color="auto"/>
                                    <w:bottom w:val="none" w:sz="0" w:space="0" w:color="auto"/>
                                    <w:right w:val="none" w:sz="0" w:space="0" w:color="auto"/>
                                  </w:divBdr>
                                </w:div>
                                <w:div w:id="2074158601">
                                  <w:marLeft w:val="0"/>
                                  <w:marRight w:val="0"/>
                                  <w:marTop w:val="0"/>
                                  <w:marBottom w:val="0"/>
                                  <w:divBdr>
                                    <w:top w:val="none" w:sz="0" w:space="0" w:color="auto"/>
                                    <w:left w:val="none" w:sz="0" w:space="0" w:color="auto"/>
                                    <w:bottom w:val="none" w:sz="0" w:space="0" w:color="auto"/>
                                    <w:right w:val="none" w:sz="0" w:space="0" w:color="auto"/>
                                  </w:divBdr>
                                </w:div>
                                <w:div w:id="1280382238">
                                  <w:marLeft w:val="0"/>
                                  <w:marRight w:val="0"/>
                                  <w:marTop w:val="0"/>
                                  <w:marBottom w:val="0"/>
                                  <w:divBdr>
                                    <w:top w:val="none" w:sz="0" w:space="0" w:color="auto"/>
                                    <w:left w:val="none" w:sz="0" w:space="0" w:color="auto"/>
                                    <w:bottom w:val="none" w:sz="0" w:space="0" w:color="auto"/>
                                    <w:right w:val="none" w:sz="0" w:space="0" w:color="auto"/>
                                  </w:divBdr>
                                </w:div>
                                <w:div w:id="765420160">
                                  <w:marLeft w:val="0"/>
                                  <w:marRight w:val="0"/>
                                  <w:marTop w:val="0"/>
                                  <w:marBottom w:val="0"/>
                                  <w:divBdr>
                                    <w:top w:val="none" w:sz="0" w:space="0" w:color="auto"/>
                                    <w:left w:val="none" w:sz="0" w:space="0" w:color="auto"/>
                                    <w:bottom w:val="none" w:sz="0" w:space="0" w:color="auto"/>
                                    <w:right w:val="none" w:sz="0" w:space="0" w:color="auto"/>
                                  </w:divBdr>
                                </w:div>
                                <w:div w:id="10643657">
                                  <w:marLeft w:val="0"/>
                                  <w:marRight w:val="0"/>
                                  <w:marTop w:val="0"/>
                                  <w:marBottom w:val="0"/>
                                  <w:divBdr>
                                    <w:top w:val="none" w:sz="0" w:space="0" w:color="auto"/>
                                    <w:left w:val="none" w:sz="0" w:space="0" w:color="auto"/>
                                    <w:bottom w:val="none" w:sz="0" w:space="0" w:color="auto"/>
                                    <w:right w:val="none" w:sz="0" w:space="0" w:color="auto"/>
                                  </w:divBdr>
                                </w:div>
                                <w:div w:id="207227308">
                                  <w:marLeft w:val="0"/>
                                  <w:marRight w:val="0"/>
                                  <w:marTop w:val="0"/>
                                  <w:marBottom w:val="0"/>
                                  <w:divBdr>
                                    <w:top w:val="none" w:sz="0" w:space="0" w:color="auto"/>
                                    <w:left w:val="none" w:sz="0" w:space="0" w:color="auto"/>
                                    <w:bottom w:val="none" w:sz="0" w:space="0" w:color="auto"/>
                                    <w:right w:val="none" w:sz="0" w:space="0" w:color="auto"/>
                                  </w:divBdr>
                                </w:div>
                                <w:div w:id="390078969">
                                  <w:marLeft w:val="0"/>
                                  <w:marRight w:val="0"/>
                                  <w:marTop w:val="0"/>
                                  <w:marBottom w:val="0"/>
                                  <w:divBdr>
                                    <w:top w:val="none" w:sz="0" w:space="0" w:color="auto"/>
                                    <w:left w:val="none" w:sz="0" w:space="0" w:color="auto"/>
                                    <w:bottom w:val="none" w:sz="0" w:space="0" w:color="auto"/>
                                    <w:right w:val="none" w:sz="0" w:space="0" w:color="auto"/>
                                  </w:divBdr>
                                </w:div>
                                <w:div w:id="1352754984">
                                  <w:marLeft w:val="0"/>
                                  <w:marRight w:val="0"/>
                                  <w:marTop w:val="0"/>
                                  <w:marBottom w:val="0"/>
                                  <w:divBdr>
                                    <w:top w:val="none" w:sz="0" w:space="0" w:color="auto"/>
                                    <w:left w:val="none" w:sz="0" w:space="0" w:color="auto"/>
                                    <w:bottom w:val="none" w:sz="0" w:space="0" w:color="auto"/>
                                    <w:right w:val="none" w:sz="0" w:space="0" w:color="auto"/>
                                  </w:divBdr>
                                </w:div>
                                <w:div w:id="79912364">
                                  <w:marLeft w:val="0"/>
                                  <w:marRight w:val="0"/>
                                  <w:marTop w:val="0"/>
                                  <w:marBottom w:val="0"/>
                                  <w:divBdr>
                                    <w:top w:val="none" w:sz="0" w:space="0" w:color="auto"/>
                                    <w:left w:val="none" w:sz="0" w:space="0" w:color="auto"/>
                                    <w:bottom w:val="none" w:sz="0" w:space="0" w:color="auto"/>
                                    <w:right w:val="none" w:sz="0" w:space="0" w:color="auto"/>
                                  </w:divBdr>
                                </w:div>
                                <w:div w:id="1107503852">
                                  <w:marLeft w:val="0"/>
                                  <w:marRight w:val="0"/>
                                  <w:marTop w:val="0"/>
                                  <w:marBottom w:val="0"/>
                                  <w:divBdr>
                                    <w:top w:val="none" w:sz="0" w:space="0" w:color="auto"/>
                                    <w:left w:val="none" w:sz="0" w:space="0" w:color="auto"/>
                                    <w:bottom w:val="none" w:sz="0" w:space="0" w:color="auto"/>
                                    <w:right w:val="none" w:sz="0" w:space="0" w:color="auto"/>
                                  </w:divBdr>
                                </w:div>
                                <w:div w:id="948390151">
                                  <w:marLeft w:val="0"/>
                                  <w:marRight w:val="0"/>
                                  <w:marTop w:val="0"/>
                                  <w:marBottom w:val="0"/>
                                  <w:divBdr>
                                    <w:top w:val="none" w:sz="0" w:space="0" w:color="auto"/>
                                    <w:left w:val="none" w:sz="0" w:space="0" w:color="auto"/>
                                    <w:bottom w:val="none" w:sz="0" w:space="0" w:color="auto"/>
                                    <w:right w:val="none" w:sz="0" w:space="0" w:color="auto"/>
                                  </w:divBdr>
                                </w:div>
                                <w:div w:id="684675162">
                                  <w:marLeft w:val="0"/>
                                  <w:marRight w:val="0"/>
                                  <w:marTop w:val="0"/>
                                  <w:marBottom w:val="0"/>
                                  <w:divBdr>
                                    <w:top w:val="none" w:sz="0" w:space="0" w:color="auto"/>
                                    <w:left w:val="none" w:sz="0" w:space="0" w:color="auto"/>
                                    <w:bottom w:val="none" w:sz="0" w:space="0" w:color="auto"/>
                                    <w:right w:val="none" w:sz="0" w:space="0" w:color="auto"/>
                                  </w:divBdr>
                                </w:div>
                                <w:div w:id="617370000">
                                  <w:marLeft w:val="0"/>
                                  <w:marRight w:val="0"/>
                                  <w:marTop w:val="0"/>
                                  <w:marBottom w:val="0"/>
                                  <w:divBdr>
                                    <w:top w:val="none" w:sz="0" w:space="0" w:color="auto"/>
                                    <w:left w:val="none" w:sz="0" w:space="0" w:color="auto"/>
                                    <w:bottom w:val="none" w:sz="0" w:space="0" w:color="auto"/>
                                    <w:right w:val="none" w:sz="0" w:space="0" w:color="auto"/>
                                  </w:divBdr>
                                </w:div>
                                <w:div w:id="718018015">
                                  <w:marLeft w:val="0"/>
                                  <w:marRight w:val="0"/>
                                  <w:marTop w:val="0"/>
                                  <w:marBottom w:val="0"/>
                                  <w:divBdr>
                                    <w:top w:val="none" w:sz="0" w:space="0" w:color="auto"/>
                                    <w:left w:val="none" w:sz="0" w:space="0" w:color="auto"/>
                                    <w:bottom w:val="none" w:sz="0" w:space="0" w:color="auto"/>
                                    <w:right w:val="none" w:sz="0" w:space="0" w:color="auto"/>
                                  </w:divBdr>
                                </w:div>
                                <w:div w:id="297296623">
                                  <w:marLeft w:val="0"/>
                                  <w:marRight w:val="0"/>
                                  <w:marTop w:val="0"/>
                                  <w:marBottom w:val="0"/>
                                  <w:divBdr>
                                    <w:top w:val="none" w:sz="0" w:space="0" w:color="auto"/>
                                    <w:left w:val="none" w:sz="0" w:space="0" w:color="auto"/>
                                    <w:bottom w:val="none" w:sz="0" w:space="0" w:color="auto"/>
                                    <w:right w:val="none" w:sz="0" w:space="0" w:color="auto"/>
                                  </w:divBdr>
                                </w:div>
                                <w:div w:id="75787542">
                                  <w:marLeft w:val="0"/>
                                  <w:marRight w:val="0"/>
                                  <w:marTop w:val="0"/>
                                  <w:marBottom w:val="0"/>
                                  <w:divBdr>
                                    <w:top w:val="none" w:sz="0" w:space="0" w:color="auto"/>
                                    <w:left w:val="none" w:sz="0" w:space="0" w:color="auto"/>
                                    <w:bottom w:val="none" w:sz="0" w:space="0" w:color="auto"/>
                                    <w:right w:val="none" w:sz="0" w:space="0" w:color="auto"/>
                                  </w:divBdr>
                                </w:div>
                                <w:div w:id="2077821037">
                                  <w:marLeft w:val="0"/>
                                  <w:marRight w:val="0"/>
                                  <w:marTop w:val="0"/>
                                  <w:marBottom w:val="0"/>
                                  <w:divBdr>
                                    <w:top w:val="none" w:sz="0" w:space="0" w:color="auto"/>
                                    <w:left w:val="none" w:sz="0" w:space="0" w:color="auto"/>
                                    <w:bottom w:val="none" w:sz="0" w:space="0" w:color="auto"/>
                                    <w:right w:val="none" w:sz="0" w:space="0" w:color="auto"/>
                                  </w:divBdr>
                                </w:div>
                                <w:div w:id="919603946">
                                  <w:marLeft w:val="0"/>
                                  <w:marRight w:val="0"/>
                                  <w:marTop w:val="0"/>
                                  <w:marBottom w:val="0"/>
                                  <w:divBdr>
                                    <w:top w:val="none" w:sz="0" w:space="0" w:color="auto"/>
                                    <w:left w:val="none" w:sz="0" w:space="0" w:color="auto"/>
                                    <w:bottom w:val="none" w:sz="0" w:space="0" w:color="auto"/>
                                    <w:right w:val="none" w:sz="0" w:space="0" w:color="auto"/>
                                  </w:divBdr>
                                </w:div>
                                <w:div w:id="962806805">
                                  <w:marLeft w:val="0"/>
                                  <w:marRight w:val="0"/>
                                  <w:marTop w:val="0"/>
                                  <w:marBottom w:val="0"/>
                                  <w:divBdr>
                                    <w:top w:val="none" w:sz="0" w:space="0" w:color="auto"/>
                                    <w:left w:val="none" w:sz="0" w:space="0" w:color="auto"/>
                                    <w:bottom w:val="none" w:sz="0" w:space="0" w:color="auto"/>
                                    <w:right w:val="none" w:sz="0" w:space="0" w:color="auto"/>
                                  </w:divBdr>
                                </w:div>
                                <w:div w:id="1942949680">
                                  <w:marLeft w:val="0"/>
                                  <w:marRight w:val="0"/>
                                  <w:marTop w:val="0"/>
                                  <w:marBottom w:val="0"/>
                                  <w:divBdr>
                                    <w:top w:val="none" w:sz="0" w:space="0" w:color="auto"/>
                                    <w:left w:val="none" w:sz="0" w:space="0" w:color="auto"/>
                                    <w:bottom w:val="none" w:sz="0" w:space="0" w:color="auto"/>
                                    <w:right w:val="none" w:sz="0" w:space="0" w:color="auto"/>
                                  </w:divBdr>
                                </w:div>
                                <w:div w:id="558708221">
                                  <w:marLeft w:val="0"/>
                                  <w:marRight w:val="0"/>
                                  <w:marTop w:val="0"/>
                                  <w:marBottom w:val="0"/>
                                  <w:divBdr>
                                    <w:top w:val="none" w:sz="0" w:space="0" w:color="auto"/>
                                    <w:left w:val="none" w:sz="0" w:space="0" w:color="auto"/>
                                    <w:bottom w:val="none" w:sz="0" w:space="0" w:color="auto"/>
                                    <w:right w:val="none" w:sz="0" w:space="0" w:color="auto"/>
                                  </w:divBdr>
                                </w:div>
                                <w:div w:id="1306548236">
                                  <w:marLeft w:val="0"/>
                                  <w:marRight w:val="0"/>
                                  <w:marTop w:val="0"/>
                                  <w:marBottom w:val="0"/>
                                  <w:divBdr>
                                    <w:top w:val="none" w:sz="0" w:space="0" w:color="auto"/>
                                    <w:left w:val="none" w:sz="0" w:space="0" w:color="auto"/>
                                    <w:bottom w:val="none" w:sz="0" w:space="0" w:color="auto"/>
                                    <w:right w:val="none" w:sz="0" w:space="0" w:color="auto"/>
                                  </w:divBdr>
                                </w:div>
                                <w:div w:id="1741518245">
                                  <w:marLeft w:val="0"/>
                                  <w:marRight w:val="0"/>
                                  <w:marTop w:val="0"/>
                                  <w:marBottom w:val="0"/>
                                  <w:divBdr>
                                    <w:top w:val="none" w:sz="0" w:space="0" w:color="auto"/>
                                    <w:left w:val="none" w:sz="0" w:space="0" w:color="auto"/>
                                    <w:bottom w:val="none" w:sz="0" w:space="0" w:color="auto"/>
                                    <w:right w:val="none" w:sz="0" w:space="0" w:color="auto"/>
                                  </w:divBdr>
                                </w:div>
                                <w:div w:id="1568145782">
                                  <w:marLeft w:val="0"/>
                                  <w:marRight w:val="0"/>
                                  <w:marTop w:val="0"/>
                                  <w:marBottom w:val="0"/>
                                  <w:divBdr>
                                    <w:top w:val="none" w:sz="0" w:space="0" w:color="auto"/>
                                    <w:left w:val="none" w:sz="0" w:space="0" w:color="auto"/>
                                    <w:bottom w:val="none" w:sz="0" w:space="0" w:color="auto"/>
                                    <w:right w:val="none" w:sz="0" w:space="0" w:color="auto"/>
                                  </w:divBdr>
                                </w:div>
                                <w:div w:id="515656610">
                                  <w:marLeft w:val="0"/>
                                  <w:marRight w:val="0"/>
                                  <w:marTop w:val="0"/>
                                  <w:marBottom w:val="0"/>
                                  <w:divBdr>
                                    <w:top w:val="none" w:sz="0" w:space="0" w:color="auto"/>
                                    <w:left w:val="none" w:sz="0" w:space="0" w:color="auto"/>
                                    <w:bottom w:val="none" w:sz="0" w:space="0" w:color="auto"/>
                                    <w:right w:val="none" w:sz="0" w:space="0" w:color="auto"/>
                                  </w:divBdr>
                                </w:div>
                                <w:div w:id="928805599">
                                  <w:marLeft w:val="0"/>
                                  <w:marRight w:val="0"/>
                                  <w:marTop w:val="0"/>
                                  <w:marBottom w:val="0"/>
                                  <w:divBdr>
                                    <w:top w:val="none" w:sz="0" w:space="0" w:color="auto"/>
                                    <w:left w:val="none" w:sz="0" w:space="0" w:color="auto"/>
                                    <w:bottom w:val="none" w:sz="0" w:space="0" w:color="auto"/>
                                    <w:right w:val="none" w:sz="0" w:space="0" w:color="auto"/>
                                  </w:divBdr>
                                </w:div>
                                <w:div w:id="9571698">
                                  <w:marLeft w:val="0"/>
                                  <w:marRight w:val="0"/>
                                  <w:marTop w:val="0"/>
                                  <w:marBottom w:val="0"/>
                                  <w:divBdr>
                                    <w:top w:val="none" w:sz="0" w:space="0" w:color="auto"/>
                                    <w:left w:val="none" w:sz="0" w:space="0" w:color="auto"/>
                                    <w:bottom w:val="none" w:sz="0" w:space="0" w:color="auto"/>
                                    <w:right w:val="none" w:sz="0" w:space="0" w:color="auto"/>
                                  </w:divBdr>
                                </w:div>
                                <w:div w:id="1625304840">
                                  <w:marLeft w:val="0"/>
                                  <w:marRight w:val="0"/>
                                  <w:marTop w:val="0"/>
                                  <w:marBottom w:val="0"/>
                                  <w:divBdr>
                                    <w:top w:val="none" w:sz="0" w:space="0" w:color="auto"/>
                                    <w:left w:val="none" w:sz="0" w:space="0" w:color="auto"/>
                                    <w:bottom w:val="none" w:sz="0" w:space="0" w:color="auto"/>
                                    <w:right w:val="none" w:sz="0" w:space="0" w:color="auto"/>
                                  </w:divBdr>
                                </w:div>
                                <w:div w:id="1426879315">
                                  <w:marLeft w:val="0"/>
                                  <w:marRight w:val="0"/>
                                  <w:marTop w:val="0"/>
                                  <w:marBottom w:val="0"/>
                                  <w:divBdr>
                                    <w:top w:val="none" w:sz="0" w:space="0" w:color="auto"/>
                                    <w:left w:val="none" w:sz="0" w:space="0" w:color="auto"/>
                                    <w:bottom w:val="none" w:sz="0" w:space="0" w:color="auto"/>
                                    <w:right w:val="none" w:sz="0" w:space="0" w:color="auto"/>
                                  </w:divBdr>
                                </w:div>
                              </w:divsChild>
                            </w:div>
                            <w:div w:id="897666749">
                              <w:marLeft w:val="0"/>
                              <w:marRight w:val="0"/>
                              <w:marTop w:val="0"/>
                              <w:marBottom w:val="0"/>
                              <w:divBdr>
                                <w:top w:val="none" w:sz="0" w:space="0" w:color="auto"/>
                                <w:left w:val="none" w:sz="0" w:space="0" w:color="auto"/>
                                <w:bottom w:val="none" w:sz="0" w:space="0" w:color="auto"/>
                                <w:right w:val="none" w:sz="0" w:space="0" w:color="auto"/>
                              </w:divBdr>
                              <w:divsChild>
                                <w:div w:id="1758986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53713708">
      <w:bodyDiv w:val="1"/>
      <w:marLeft w:val="0"/>
      <w:marRight w:val="0"/>
      <w:marTop w:val="0"/>
      <w:marBottom w:val="0"/>
      <w:divBdr>
        <w:top w:val="none" w:sz="0" w:space="0" w:color="auto"/>
        <w:left w:val="none" w:sz="0" w:space="0" w:color="auto"/>
        <w:bottom w:val="none" w:sz="0" w:space="0" w:color="auto"/>
        <w:right w:val="none" w:sz="0" w:space="0" w:color="auto"/>
      </w:divBdr>
    </w:div>
    <w:div w:id="700932888">
      <w:bodyDiv w:val="1"/>
      <w:marLeft w:val="0"/>
      <w:marRight w:val="0"/>
      <w:marTop w:val="0"/>
      <w:marBottom w:val="0"/>
      <w:divBdr>
        <w:top w:val="none" w:sz="0" w:space="0" w:color="auto"/>
        <w:left w:val="none" w:sz="0" w:space="0" w:color="auto"/>
        <w:bottom w:val="none" w:sz="0" w:space="0" w:color="auto"/>
        <w:right w:val="none" w:sz="0" w:space="0" w:color="auto"/>
      </w:divBdr>
    </w:div>
    <w:div w:id="944582791">
      <w:bodyDiv w:val="1"/>
      <w:marLeft w:val="0"/>
      <w:marRight w:val="0"/>
      <w:marTop w:val="0"/>
      <w:marBottom w:val="0"/>
      <w:divBdr>
        <w:top w:val="none" w:sz="0" w:space="0" w:color="auto"/>
        <w:left w:val="none" w:sz="0" w:space="0" w:color="auto"/>
        <w:bottom w:val="none" w:sz="0" w:space="0" w:color="auto"/>
        <w:right w:val="none" w:sz="0" w:space="0" w:color="auto"/>
      </w:divBdr>
    </w:div>
    <w:div w:id="1032389733">
      <w:bodyDiv w:val="1"/>
      <w:marLeft w:val="0"/>
      <w:marRight w:val="0"/>
      <w:marTop w:val="0"/>
      <w:marBottom w:val="0"/>
      <w:divBdr>
        <w:top w:val="none" w:sz="0" w:space="0" w:color="auto"/>
        <w:left w:val="none" w:sz="0" w:space="0" w:color="auto"/>
        <w:bottom w:val="none" w:sz="0" w:space="0" w:color="auto"/>
        <w:right w:val="none" w:sz="0" w:space="0" w:color="auto"/>
      </w:divBdr>
    </w:div>
    <w:div w:id="1111582511">
      <w:bodyDiv w:val="1"/>
      <w:marLeft w:val="0"/>
      <w:marRight w:val="0"/>
      <w:marTop w:val="0"/>
      <w:marBottom w:val="0"/>
      <w:divBdr>
        <w:top w:val="none" w:sz="0" w:space="0" w:color="auto"/>
        <w:left w:val="none" w:sz="0" w:space="0" w:color="auto"/>
        <w:bottom w:val="none" w:sz="0" w:space="0" w:color="auto"/>
        <w:right w:val="none" w:sz="0" w:space="0" w:color="auto"/>
      </w:divBdr>
    </w:div>
    <w:div w:id="1173111797">
      <w:bodyDiv w:val="1"/>
      <w:marLeft w:val="0"/>
      <w:marRight w:val="0"/>
      <w:marTop w:val="0"/>
      <w:marBottom w:val="0"/>
      <w:divBdr>
        <w:top w:val="none" w:sz="0" w:space="0" w:color="auto"/>
        <w:left w:val="none" w:sz="0" w:space="0" w:color="auto"/>
        <w:bottom w:val="none" w:sz="0" w:space="0" w:color="auto"/>
        <w:right w:val="none" w:sz="0" w:space="0" w:color="auto"/>
      </w:divBdr>
      <w:divsChild>
        <w:div w:id="1740398223">
          <w:marLeft w:val="0"/>
          <w:marRight w:val="0"/>
          <w:marTop w:val="0"/>
          <w:marBottom w:val="0"/>
          <w:divBdr>
            <w:top w:val="none" w:sz="0" w:space="0" w:color="auto"/>
            <w:left w:val="none" w:sz="0" w:space="0" w:color="auto"/>
            <w:bottom w:val="none" w:sz="0" w:space="0" w:color="auto"/>
            <w:right w:val="none" w:sz="0" w:space="0" w:color="auto"/>
          </w:divBdr>
        </w:div>
      </w:divsChild>
    </w:div>
    <w:div w:id="1377122273">
      <w:bodyDiv w:val="1"/>
      <w:marLeft w:val="0"/>
      <w:marRight w:val="0"/>
      <w:marTop w:val="0"/>
      <w:marBottom w:val="0"/>
      <w:divBdr>
        <w:top w:val="none" w:sz="0" w:space="0" w:color="auto"/>
        <w:left w:val="none" w:sz="0" w:space="0" w:color="auto"/>
        <w:bottom w:val="none" w:sz="0" w:space="0" w:color="auto"/>
        <w:right w:val="none" w:sz="0" w:space="0" w:color="auto"/>
      </w:divBdr>
    </w:div>
    <w:div w:id="1571424075">
      <w:bodyDiv w:val="1"/>
      <w:marLeft w:val="0"/>
      <w:marRight w:val="0"/>
      <w:marTop w:val="0"/>
      <w:marBottom w:val="0"/>
      <w:divBdr>
        <w:top w:val="none" w:sz="0" w:space="0" w:color="auto"/>
        <w:left w:val="none" w:sz="0" w:space="0" w:color="auto"/>
        <w:bottom w:val="none" w:sz="0" w:space="0" w:color="auto"/>
        <w:right w:val="none" w:sz="0" w:space="0" w:color="auto"/>
      </w:divBdr>
    </w:div>
    <w:div w:id="1847791763">
      <w:bodyDiv w:val="1"/>
      <w:marLeft w:val="0"/>
      <w:marRight w:val="0"/>
      <w:marTop w:val="0"/>
      <w:marBottom w:val="0"/>
      <w:divBdr>
        <w:top w:val="none" w:sz="0" w:space="0" w:color="auto"/>
        <w:left w:val="none" w:sz="0" w:space="0" w:color="auto"/>
        <w:bottom w:val="none" w:sz="0" w:space="0" w:color="auto"/>
        <w:right w:val="none" w:sz="0" w:space="0" w:color="auto"/>
      </w:divBdr>
    </w:div>
    <w:div w:id="186097379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TotalTime>
  <Pages>7</Pages>
  <Words>3632</Words>
  <Characters>19977</Characters>
  <Application>Microsoft Office Word</Application>
  <DocSecurity>0</DocSecurity>
  <Lines>166</Lines>
  <Paragraphs>47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23562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ADMMQU03</dc:creator>
  <dc:description/>
  <cp:lastModifiedBy>Francy Yamely Dominguez Salazar</cp:lastModifiedBy>
  <cp:revision>4</cp:revision>
  <cp:lastPrinted>2024-12-10T21:39:00Z</cp:lastPrinted>
  <dcterms:created xsi:type="dcterms:W3CDTF">2025-03-14T02:44:00Z</dcterms:created>
  <dcterms:modified xsi:type="dcterms:W3CDTF">2025-03-14T02:56:00Z</dcterms:modified>
</cp:coreProperties>
</file>