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049" w:rsidRDefault="00A74049" w:rsidP="00A7404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</w:pPr>
      <w:r w:rsidRPr="00A74049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10. </w:t>
      </w:r>
      <w:r w:rsidR="0099213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>Dando respuesta a</w:t>
      </w:r>
      <w:r w:rsidRPr="00A7404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 xml:space="preserve"> lo correspondiente a predios bajo modalidad de arriendo, la Subred Integrada de Servicios de Salud Sur E.S.E. </w:t>
      </w:r>
      <w:r w:rsidRPr="00A74049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cuenta con</w:t>
      </w:r>
      <w:r w:rsidRPr="00A7404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> </w:t>
      </w:r>
      <w:r w:rsidR="0099213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>los siguientes predios descritos a continuación:</w:t>
      </w:r>
    </w:p>
    <w:p w:rsidR="0099213E" w:rsidRDefault="0099213E" w:rsidP="00A7404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s-CO"/>
        </w:rPr>
      </w:pPr>
    </w:p>
    <w:tbl>
      <w:tblPr>
        <w:tblW w:w="883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1042"/>
        <w:gridCol w:w="1034"/>
        <w:gridCol w:w="1187"/>
        <w:gridCol w:w="1733"/>
        <w:gridCol w:w="2439"/>
      </w:tblGrid>
      <w:tr w:rsidR="00913436" w:rsidRPr="0099213E" w:rsidTr="00913436">
        <w:trPr>
          <w:trHeight w:val="630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  <w:t>PREDIO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  <w:t>No CONTRATO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  <w:t>VIGENCIA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DIRECCIÓN 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  <w:t>GEOREFERENCIACIÓN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OBJETO </w:t>
            </w:r>
          </w:p>
        </w:tc>
      </w:tr>
      <w:tr w:rsidR="00913436" w:rsidRPr="0099213E" w:rsidTr="00913436">
        <w:trPr>
          <w:trHeight w:val="150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Sede administrativa Subred Sur 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5494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2025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Carrera 24 C NO. 54-47 Sur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Latitud: 4.576182023</w:t>
            </w: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br/>
              <w:t>Longitud: -74.137558869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13E" w:rsidRPr="0099213E" w:rsidRDefault="0099213E" w:rsidP="00992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ARRENDAMIENTO DEL INMUEBLE UBICADO EN LA MANZANA 4B DE LA URBANIZACIÓN TUNAL II, IDENTIFICADO CON LA NOMENCLATURA URBANA CRA 24 C NO. 54-47 SUR; EN EL CUAL FUNCIONA LA SEDE ADMINISTRATIVA DE LA SUBRED INTEGRADA DE SERVICIOS DE SALUD SUR E.</w:t>
            </w:r>
            <w:proofErr w:type="gramStart"/>
            <w:r w:rsidRPr="0099213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S.E</w:t>
            </w:r>
            <w:proofErr w:type="gramEnd"/>
          </w:p>
        </w:tc>
      </w:tr>
      <w:tr w:rsidR="00913436" w:rsidRPr="0099213E" w:rsidTr="00913436">
        <w:trPr>
          <w:trHeight w:val="120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Archivo central Subred Sur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2722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2025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Calle 12 No. 79 </w:t>
            </w:r>
            <w:proofErr w:type="gramStart"/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A</w:t>
            </w:r>
            <w:proofErr w:type="gramEnd"/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- 25 Entrada 2, Bodega 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13E" w:rsidRPr="0099213E" w:rsidRDefault="0099213E" w:rsidP="00992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t>Latitud: 4.649180903</w:t>
            </w:r>
            <w:r w:rsidRPr="0099213E">
              <w:rPr>
                <w:rFonts w:ascii="Calibri" w:eastAsia="Times New Roman" w:hAnsi="Calibri" w:cs="Calibri"/>
                <w:color w:val="000000"/>
                <w:lang w:eastAsia="es-CO"/>
              </w:rPr>
              <w:br/>
              <w:t>Longitud: -74.136827471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213E" w:rsidRPr="0099213E" w:rsidRDefault="0099213E" w:rsidP="00992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</w:pPr>
            <w:r w:rsidRPr="0099213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O"/>
              </w:rPr>
              <w:t>ARRENDAMIENTO DE DEPOSITO CON ESTANTERIA INDUSTRIALIZADA, PARA EL ARCHIVO DE GESTIÓN DOCUMENTAL DE LA SUBRED INTEGRADA DE SERVICIOS DE SALUD SUR E.S.E., UBICADA EN EL PERIMETRO DE BOGOTA DISTRITO CAPITAL.</w:t>
            </w:r>
          </w:p>
        </w:tc>
      </w:tr>
    </w:tbl>
    <w:p w:rsidR="0099213E" w:rsidRPr="00A74049" w:rsidRDefault="0099213E" w:rsidP="00A7404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s-CO"/>
        </w:rPr>
      </w:pPr>
      <w:bookmarkStart w:id="0" w:name="_GoBack"/>
      <w:bookmarkEnd w:id="0"/>
    </w:p>
    <w:p w:rsidR="0099213E" w:rsidRPr="00A74049" w:rsidRDefault="00A74049" w:rsidP="00A7404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</w:pPr>
      <w:r w:rsidRPr="00A7404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>11. </w:t>
      </w:r>
      <w:r w:rsidR="0099213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 xml:space="preserve"> </w:t>
      </w:r>
    </w:p>
    <w:p w:rsidR="0099213E" w:rsidRDefault="00A74049" w:rsidP="00A74049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</w:pPr>
      <w:r w:rsidRPr="00A7404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>En relación con los predios</w:t>
      </w:r>
      <w:r w:rsidR="0099213E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es-CO"/>
        </w:rPr>
        <w:t xml:space="preserve"> pertenecientes a la Subred Sur E.S.E., actualmente no contamos con procesos o notificaciones jurídicas, que comprometan las unidades de servicios de salud.</w:t>
      </w:r>
    </w:p>
    <w:p w:rsidR="009167B0" w:rsidRDefault="00913436"/>
    <w:sectPr w:rsidR="009167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049"/>
    <w:rsid w:val="00216C7B"/>
    <w:rsid w:val="00913436"/>
    <w:rsid w:val="0099213E"/>
    <w:rsid w:val="00A74049"/>
    <w:rsid w:val="00BD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80FC9"/>
  <w15:chartTrackingRefBased/>
  <w15:docId w15:val="{E76594B1-783F-4123-A0C0-75D5696A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7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85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5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75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18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6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175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BRIGITTE PEREZ ORJUELA</dc:creator>
  <cp:keywords/>
  <dc:description/>
  <cp:lastModifiedBy>NICOLLE BRIGITTE PEREZ ORJUELA</cp:lastModifiedBy>
  <cp:revision>3</cp:revision>
  <dcterms:created xsi:type="dcterms:W3CDTF">2026-02-18T19:45:00Z</dcterms:created>
  <dcterms:modified xsi:type="dcterms:W3CDTF">2026-02-18T20:16:00Z</dcterms:modified>
</cp:coreProperties>
</file>