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999537" w14:textId="77777777" w:rsidR="00DA4F50" w:rsidRDefault="00DA4F50" w:rsidP="00874933">
      <w:pPr>
        <w:pStyle w:val="ds-markdown-paragraph"/>
        <w:spacing w:before="0" w:beforeAutospacing="0" w:after="0" w:afterAutospacing="0"/>
        <w:rPr>
          <w:rStyle w:val="Textoennegrita"/>
          <w:rFonts w:ascii="Arial" w:hAnsi="Arial" w:cs="Arial"/>
        </w:rPr>
      </w:pPr>
      <w:r w:rsidRPr="00DA4F50">
        <w:rPr>
          <w:rStyle w:val="Textoennegrita"/>
          <w:rFonts w:ascii="Arial" w:hAnsi="Arial" w:cs="Arial"/>
        </w:rPr>
        <w:t>Respuesta Subred Sur:</w:t>
      </w:r>
    </w:p>
    <w:p w14:paraId="134361AA" w14:textId="77777777" w:rsidR="00DA4F50" w:rsidRPr="00DA4F50" w:rsidRDefault="00DA4F50" w:rsidP="00874933">
      <w:pPr>
        <w:pStyle w:val="ds-markdown-paragraph"/>
        <w:spacing w:before="0" w:beforeAutospacing="0" w:after="0" w:afterAutospacing="0"/>
        <w:rPr>
          <w:rFonts w:ascii="Arial" w:hAnsi="Arial" w:cs="Arial"/>
        </w:rPr>
      </w:pPr>
    </w:p>
    <w:p w14:paraId="54FE3A51" w14:textId="77777777" w:rsidR="00DA4F50" w:rsidRDefault="00DA4F50" w:rsidP="00874933">
      <w:pPr>
        <w:pStyle w:val="ds-markdown-paragraph"/>
        <w:spacing w:before="0" w:beforeAutospacing="0" w:after="0" w:afterAutospacing="0"/>
        <w:jc w:val="both"/>
        <w:rPr>
          <w:rFonts w:ascii="Arial" w:hAnsi="Arial" w:cs="Arial"/>
        </w:rPr>
      </w:pPr>
      <w:r w:rsidRPr="00DA4F50">
        <w:rPr>
          <w:rFonts w:ascii="Arial" w:hAnsi="Arial" w:cs="Arial"/>
        </w:rPr>
        <w:t xml:space="preserve">Durante las vigencias 2023, 2024 y 2025, la Subred Sur ha ejecutado su gestión de infraestructura basada en dos ejes: el </w:t>
      </w:r>
      <w:r w:rsidRPr="00DA4F50">
        <w:rPr>
          <w:rStyle w:val="Textoennegrita"/>
          <w:rFonts w:ascii="Arial" w:hAnsi="Arial" w:cs="Arial"/>
        </w:rPr>
        <w:t>Plan Anual de Mantenimiento Preventivo</w:t>
      </w:r>
      <w:r w:rsidRPr="00DA4F50">
        <w:rPr>
          <w:rFonts w:ascii="Arial" w:hAnsi="Arial" w:cs="Arial"/>
        </w:rPr>
        <w:t xml:space="preserve"> y la atención de </w:t>
      </w:r>
      <w:r w:rsidRPr="00DA4F50">
        <w:rPr>
          <w:rStyle w:val="Textoennegrita"/>
          <w:rFonts w:ascii="Arial" w:hAnsi="Arial" w:cs="Arial"/>
        </w:rPr>
        <w:t>solicitudes de mantenimiento correctivo</w:t>
      </w:r>
      <w:r w:rsidRPr="00DA4F50">
        <w:rPr>
          <w:rFonts w:ascii="Arial" w:hAnsi="Arial" w:cs="Arial"/>
        </w:rPr>
        <w:t xml:space="preserve"> a través de la mesa de servicios (aplicativo </w:t>
      </w:r>
      <w:proofErr w:type="spellStart"/>
      <w:r w:rsidRPr="00DA4F50">
        <w:rPr>
          <w:rFonts w:ascii="Arial" w:hAnsi="Arial" w:cs="Arial"/>
        </w:rPr>
        <w:t>Asystech</w:t>
      </w:r>
      <w:proofErr w:type="spellEnd"/>
      <w:r w:rsidRPr="00DA4F50">
        <w:rPr>
          <w:rFonts w:ascii="Arial" w:hAnsi="Arial" w:cs="Arial"/>
        </w:rPr>
        <w:t>).</w:t>
      </w:r>
    </w:p>
    <w:p w14:paraId="5F62DA43" w14:textId="77777777" w:rsidR="00DA4F50" w:rsidRPr="00DA4F50" w:rsidRDefault="00DA4F50" w:rsidP="00874933">
      <w:pPr>
        <w:pStyle w:val="ds-markdown-paragraph"/>
        <w:spacing w:before="0" w:beforeAutospacing="0" w:after="0" w:afterAutospacing="0"/>
        <w:jc w:val="both"/>
        <w:rPr>
          <w:rFonts w:ascii="Arial" w:hAnsi="Arial" w:cs="Arial"/>
        </w:rPr>
      </w:pPr>
    </w:p>
    <w:p w14:paraId="284982BD" w14:textId="77777777" w:rsidR="00DA4F50" w:rsidRPr="00A25F20" w:rsidRDefault="00DA4F50" w:rsidP="00874933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A25F20">
        <w:rPr>
          <w:rFonts w:ascii="Arial" w:hAnsi="Arial" w:cs="Arial"/>
          <w:b/>
          <w:bCs/>
          <w:sz w:val="24"/>
          <w:szCs w:val="24"/>
        </w:rPr>
        <w:t>A. Gestión 2023:</w:t>
      </w:r>
    </w:p>
    <w:p w14:paraId="27295EEF" w14:textId="77777777" w:rsidR="00DA4F50" w:rsidRPr="00DA4F50" w:rsidRDefault="00DA4F50" w:rsidP="00874933">
      <w:pPr>
        <w:spacing w:after="0"/>
        <w:rPr>
          <w:rFonts w:ascii="Arial" w:hAnsi="Arial" w:cs="Arial"/>
          <w:sz w:val="24"/>
          <w:szCs w:val="24"/>
        </w:rPr>
      </w:pPr>
    </w:p>
    <w:p w14:paraId="792BBB3B" w14:textId="7863C045" w:rsidR="00DA4F50" w:rsidRDefault="00DA4F50" w:rsidP="00874933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A4F50">
        <w:rPr>
          <w:rFonts w:ascii="Arial" w:hAnsi="Arial" w:cs="Arial"/>
          <w:sz w:val="24"/>
          <w:szCs w:val="24"/>
        </w:rPr>
        <w:t>Hospital Tunal: Mantenimiento general en Hospitalización, UCI, Urgencias, Consulta Externa, Clínica de Heridas, Hemodinamia, Salas de Cirugía y Unidad Renal. Adecuaciones en accesibilidad, entrada de Gastroenterología, cafetería, área de Gestión del Conocimiento, APH y planta de gases medicinales.</w:t>
      </w:r>
    </w:p>
    <w:p w14:paraId="2074979F" w14:textId="73A64931" w:rsidR="00DA4F50" w:rsidRPr="00DA4F50" w:rsidRDefault="00DA4F50" w:rsidP="00874933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A4F50">
        <w:rPr>
          <w:rFonts w:ascii="Arial" w:hAnsi="Arial" w:cs="Arial"/>
          <w:sz w:val="24"/>
          <w:szCs w:val="24"/>
        </w:rPr>
        <w:t>Hospital Meissen: Traslado y reorganización de Ginecología y Urgencias. Adecuaciones en Central de Esterilización, Sala de Bienestar (sótano) y Salas de Partos. Continuidad del proyecto de reforzamiento de la Torre I. Mantenimiento de planta de gases para certificación.</w:t>
      </w:r>
    </w:p>
    <w:p w14:paraId="5E097DDA" w14:textId="688FAE2B" w:rsidR="007C468B" w:rsidRDefault="00DA4F50" w:rsidP="00874933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A4F50">
        <w:rPr>
          <w:rFonts w:ascii="Arial" w:hAnsi="Arial" w:cs="Arial"/>
          <w:sz w:val="24"/>
          <w:szCs w:val="24"/>
        </w:rPr>
        <w:t xml:space="preserve">Unidades Vista Hermosa (Ciudad Bolívar): Mantenimiento en </w:t>
      </w:r>
      <w:proofErr w:type="spellStart"/>
      <w:r w:rsidRPr="00DA4F50">
        <w:rPr>
          <w:rFonts w:ascii="Arial" w:hAnsi="Arial" w:cs="Arial"/>
          <w:sz w:val="24"/>
          <w:szCs w:val="24"/>
        </w:rPr>
        <w:t>Pasquilla</w:t>
      </w:r>
      <w:proofErr w:type="spellEnd"/>
      <w:r w:rsidRPr="00DA4F50">
        <w:rPr>
          <w:rFonts w:ascii="Arial" w:hAnsi="Arial" w:cs="Arial"/>
          <w:sz w:val="24"/>
          <w:szCs w:val="24"/>
        </w:rPr>
        <w:t>, Mochuelo y Hospital Vista Hermosa. Adecuaciones para habilitación en Manuela Beltrán y Candelaria La Nueva. Intervención en Sede Candelaria (Talento Humano) y mantenimiento en Manuela Beltrán y San Isidro para entrega al DADEP.</w:t>
      </w:r>
    </w:p>
    <w:p w14:paraId="15282035" w14:textId="77777777" w:rsidR="00DA4F50" w:rsidRPr="00DA4F50" w:rsidRDefault="00DA4F50" w:rsidP="00874933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A4F50">
        <w:rPr>
          <w:rFonts w:ascii="Arial" w:hAnsi="Arial" w:cs="Arial"/>
          <w:sz w:val="24"/>
          <w:szCs w:val="24"/>
        </w:rPr>
        <w:t>Unidades Tunjuelito: Mantenimiento preventivo integral y adecuaciones para entrega del predio Abraham Lincoln al arrendador.</w:t>
      </w:r>
    </w:p>
    <w:p w14:paraId="1CF0D951" w14:textId="77777777" w:rsidR="00DA4F50" w:rsidRPr="00DA4F50" w:rsidRDefault="00DA4F50" w:rsidP="00874933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A4F50">
        <w:rPr>
          <w:rFonts w:ascii="Arial" w:hAnsi="Arial" w:cs="Arial"/>
          <w:sz w:val="24"/>
          <w:szCs w:val="24"/>
        </w:rPr>
        <w:t>Unidades Usme: Priorización de adecuaciones en el centro de salud Destino para estándares de calidad.</w:t>
      </w:r>
    </w:p>
    <w:p w14:paraId="24ECDF85" w14:textId="157075C3" w:rsidR="00DA4F50" w:rsidRDefault="00DA4F50" w:rsidP="00874933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A4F50">
        <w:rPr>
          <w:rFonts w:ascii="Arial" w:hAnsi="Arial" w:cs="Arial"/>
          <w:sz w:val="24"/>
          <w:szCs w:val="24"/>
        </w:rPr>
        <w:t>Unidades Sumapaz: Mantenimiento en Nazareth y San Juan para estándares de calidad.</w:t>
      </w:r>
    </w:p>
    <w:p w14:paraId="5F7AE0FB" w14:textId="77777777" w:rsidR="00DA4F50" w:rsidRDefault="00DA4F50" w:rsidP="00874933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78166EB" w14:textId="77777777" w:rsidR="00DA4F50" w:rsidRPr="00A25F20" w:rsidRDefault="00DA4F50" w:rsidP="00874933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A25F20">
        <w:rPr>
          <w:rFonts w:ascii="Arial" w:hAnsi="Arial" w:cs="Arial"/>
          <w:b/>
          <w:bCs/>
          <w:sz w:val="24"/>
          <w:szCs w:val="24"/>
        </w:rPr>
        <w:t>B. Gestión 2024:</w:t>
      </w:r>
    </w:p>
    <w:p w14:paraId="5A55FF24" w14:textId="77777777" w:rsidR="00DA4F50" w:rsidRPr="00DA4F50" w:rsidRDefault="00DA4F50" w:rsidP="00874933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029E3A4" w14:textId="1E98C568" w:rsidR="00DA4F50" w:rsidRPr="00DA4F50" w:rsidRDefault="00DA4F50" w:rsidP="00874933">
      <w:pPr>
        <w:pStyle w:val="Prrafodelista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A4F50">
        <w:rPr>
          <w:rFonts w:ascii="Arial" w:hAnsi="Arial" w:cs="Arial"/>
          <w:sz w:val="24"/>
          <w:szCs w:val="24"/>
        </w:rPr>
        <w:t>Hospital Tunal: Mantenimiento preventivo general. Intervenciones en central de diluciones, unidad sanitaria APH, ambiente de investigación, toma de muestras y área controlada de medicamentos. Cambio de puertas de madera a acero inoxidable en Urgencias y Sala 4 de Cirugía. Mantenimiento de planta de aire medicinal.</w:t>
      </w:r>
    </w:p>
    <w:p w14:paraId="2029F0E0" w14:textId="03E90BA8" w:rsidR="00DA4F50" w:rsidRPr="00DA4F50" w:rsidRDefault="00DA4F50" w:rsidP="00874933">
      <w:pPr>
        <w:pStyle w:val="Prrafodelista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A4F50">
        <w:rPr>
          <w:rFonts w:ascii="Arial" w:hAnsi="Arial" w:cs="Arial"/>
          <w:sz w:val="24"/>
          <w:szCs w:val="24"/>
        </w:rPr>
        <w:t>Hospital Meissen: Adecuación del área de Bienestar en sótano. Continuidad del proyecto de reforzamiento de Torre I y mantenimiento de planta de gases.</w:t>
      </w:r>
    </w:p>
    <w:p w14:paraId="1FBEA60B" w14:textId="34EE042E" w:rsidR="00DA4F50" w:rsidRPr="00DA4F50" w:rsidRDefault="00DA4F50" w:rsidP="00874933">
      <w:pPr>
        <w:pStyle w:val="Prrafodelista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A4F50">
        <w:rPr>
          <w:rFonts w:ascii="Arial" w:hAnsi="Arial" w:cs="Arial"/>
          <w:sz w:val="24"/>
          <w:szCs w:val="24"/>
        </w:rPr>
        <w:t xml:space="preserve">Unidades Vista Hermosa: Priorización de mantenimiento preventivo y correctivo en </w:t>
      </w:r>
      <w:proofErr w:type="spellStart"/>
      <w:r w:rsidRPr="00DA4F50">
        <w:rPr>
          <w:rFonts w:ascii="Arial" w:hAnsi="Arial" w:cs="Arial"/>
          <w:sz w:val="24"/>
          <w:szCs w:val="24"/>
        </w:rPr>
        <w:t>Pasquilla</w:t>
      </w:r>
      <w:proofErr w:type="spellEnd"/>
      <w:r w:rsidRPr="00DA4F50">
        <w:rPr>
          <w:rFonts w:ascii="Arial" w:hAnsi="Arial" w:cs="Arial"/>
          <w:sz w:val="24"/>
          <w:szCs w:val="24"/>
        </w:rPr>
        <w:t>, Mochuelo, Hospital Vista Hermosa, Manuela Beltrán y Candelaria La Nueva, enfocado en la visita de acreditación de diciembre.</w:t>
      </w:r>
    </w:p>
    <w:p w14:paraId="6FF4B269" w14:textId="77777777" w:rsidR="00DA4F50" w:rsidRPr="00DA4F50" w:rsidRDefault="00DA4F50" w:rsidP="00874933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96D4BC0" w14:textId="6C2DA606" w:rsidR="00DA4F50" w:rsidRPr="00DA4F50" w:rsidRDefault="00DA4F50" w:rsidP="00874933">
      <w:pPr>
        <w:pStyle w:val="Prrafodelista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A4F50">
        <w:rPr>
          <w:rFonts w:ascii="Arial" w:hAnsi="Arial" w:cs="Arial"/>
          <w:sz w:val="24"/>
          <w:szCs w:val="24"/>
        </w:rPr>
        <w:lastRenderedPageBreak/>
        <w:t>Unidades Tunjuelito: Mantenimiento preventivo general en todas las unidades.</w:t>
      </w:r>
    </w:p>
    <w:p w14:paraId="3F0BC691" w14:textId="77A33B48" w:rsidR="00DA4F50" w:rsidRPr="00DA4F50" w:rsidRDefault="00DA4F50" w:rsidP="00874933">
      <w:pPr>
        <w:pStyle w:val="Prrafodelista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A4F50">
        <w:rPr>
          <w:rFonts w:ascii="Arial" w:hAnsi="Arial" w:cs="Arial"/>
          <w:sz w:val="24"/>
          <w:szCs w:val="24"/>
        </w:rPr>
        <w:t>Unidades Usme: Priorización de adecuaciones en los centros de salud Destino y Danubio para estándares de calidad.</w:t>
      </w:r>
    </w:p>
    <w:p w14:paraId="17182D08" w14:textId="50AEC4FA" w:rsidR="00DA4F50" w:rsidRDefault="00DA4F50" w:rsidP="00874933">
      <w:pPr>
        <w:pStyle w:val="Prrafodelista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A4F50">
        <w:rPr>
          <w:rFonts w:ascii="Arial" w:hAnsi="Arial" w:cs="Arial"/>
          <w:sz w:val="24"/>
          <w:szCs w:val="24"/>
        </w:rPr>
        <w:t>Unidades Sumapaz: Mantenimiento en Nazareth y San Juan.</w:t>
      </w:r>
    </w:p>
    <w:p w14:paraId="2B7C164A" w14:textId="77777777" w:rsidR="00DA4F50" w:rsidRPr="00A25F20" w:rsidRDefault="00DA4F50" w:rsidP="00874933">
      <w:pPr>
        <w:pStyle w:val="Prrafodelista"/>
        <w:spacing w:after="0"/>
        <w:rPr>
          <w:rFonts w:ascii="Arial" w:hAnsi="Arial" w:cs="Arial"/>
          <w:b/>
          <w:bCs/>
          <w:sz w:val="24"/>
          <w:szCs w:val="24"/>
        </w:rPr>
      </w:pPr>
    </w:p>
    <w:p w14:paraId="6470E179" w14:textId="77777777" w:rsidR="00DA4F50" w:rsidRPr="00A25F20" w:rsidRDefault="00DA4F50" w:rsidP="00874933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A25F20">
        <w:rPr>
          <w:rFonts w:ascii="Arial" w:hAnsi="Arial" w:cs="Arial"/>
          <w:b/>
          <w:bCs/>
          <w:sz w:val="24"/>
          <w:szCs w:val="24"/>
        </w:rPr>
        <w:t>C. Gestión 2025:</w:t>
      </w:r>
    </w:p>
    <w:p w14:paraId="5986C36F" w14:textId="77777777" w:rsidR="00DA4F50" w:rsidRPr="00DA4F50" w:rsidRDefault="00DA4F50" w:rsidP="00874933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2204696B" w14:textId="2D426F8B" w:rsidR="00DA4F50" w:rsidRPr="00DA4F50" w:rsidRDefault="00DA4F50" w:rsidP="00874933">
      <w:pPr>
        <w:pStyle w:val="Prrafodelista"/>
        <w:numPr>
          <w:ilvl w:val="0"/>
          <w:numId w:val="6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A4F50">
        <w:rPr>
          <w:rFonts w:ascii="Arial" w:hAnsi="Arial" w:cs="Arial"/>
          <w:sz w:val="24"/>
          <w:szCs w:val="24"/>
        </w:rPr>
        <w:t xml:space="preserve">Hospital Tunal: Mantenimiento preventivo en patología, unidad renal (2° piso), </w:t>
      </w:r>
      <w:proofErr w:type="spellStart"/>
      <w:r w:rsidRPr="00DA4F50">
        <w:rPr>
          <w:rFonts w:ascii="Arial" w:hAnsi="Arial" w:cs="Arial"/>
          <w:sz w:val="24"/>
          <w:szCs w:val="24"/>
        </w:rPr>
        <w:t>manifold</w:t>
      </w:r>
      <w:proofErr w:type="spellEnd"/>
      <w:r w:rsidRPr="00DA4F50">
        <w:rPr>
          <w:rFonts w:ascii="Arial" w:hAnsi="Arial" w:cs="Arial"/>
          <w:sz w:val="24"/>
          <w:szCs w:val="24"/>
        </w:rPr>
        <w:t>, pasillo de radiología, área de bienestar CAPS, depósito de cilindros y cuartos de residuos. Logros destacados: Entrega de nueva cafetería, adecuación del Centro de Fe y puesta en funcionamiento del nuevo auditorio (Gestión del Conocimiento).</w:t>
      </w:r>
    </w:p>
    <w:p w14:paraId="0AA6B462" w14:textId="1F66D7EA" w:rsidR="00DA4F50" w:rsidRPr="00DA4F50" w:rsidRDefault="00DA4F50" w:rsidP="00874933">
      <w:pPr>
        <w:pStyle w:val="Prrafodelista"/>
        <w:numPr>
          <w:ilvl w:val="0"/>
          <w:numId w:val="6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A4F50">
        <w:rPr>
          <w:rFonts w:ascii="Arial" w:hAnsi="Arial" w:cs="Arial"/>
          <w:sz w:val="24"/>
          <w:szCs w:val="24"/>
        </w:rPr>
        <w:t>Hospital Meissen: Mantenimiento preventivo en UCI pediátrica, UCI neonatal, consulta externa (proceso de habilitación), áreas comunes, sótano, depósito de cadáveres, radiología y hospitalización. Logros destacados: Puesta en funcionamiento del nuevo ambiente de esterilización y cambio de imagen de fachada.</w:t>
      </w:r>
    </w:p>
    <w:p w14:paraId="3E2BF694" w14:textId="40DA10CE" w:rsidR="00DA4F50" w:rsidRPr="00DA4F50" w:rsidRDefault="00DA4F50" w:rsidP="00874933">
      <w:pPr>
        <w:pStyle w:val="Prrafodelista"/>
        <w:numPr>
          <w:ilvl w:val="0"/>
          <w:numId w:val="6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A4F50">
        <w:rPr>
          <w:rFonts w:ascii="Arial" w:hAnsi="Arial" w:cs="Arial"/>
          <w:sz w:val="24"/>
          <w:szCs w:val="24"/>
        </w:rPr>
        <w:t xml:space="preserve">Unidades Vista Hermosa: Mantenimiento general con priorización en </w:t>
      </w:r>
      <w:proofErr w:type="spellStart"/>
      <w:r w:rsidRPr="00DA4F50">
        <w:rPr>
          <w:rFonts w:ascii="Arial" w:hAnsi="Arial" w:cs="Arial"/>
          <w:sz w:val="24"/>
          <w:szCs w:val="24"/>
        </w:rPr>
        <w:t>Pasquilla</w:t>
      </w:r>
      <w:proofErr w:type="spellEnd"/>
      <w:r w:rsidRPr="00DA4F50">
        <w:rPr>
          <w:rFonts w:ascii="Arial" w:hAnsi="Arial" w:cs="Arial"/>
          <w:sz w:val="24"/>
          <w:szCs w:val="24"/>
        </w:rPr>
        <w:t>, Mochuelo, Hospital Vista Hermosa, Manuela Beltrán, La Estrella y Candelaria La Nueva, enfocado en estándares de acreditación.</w:t>
      </w:r>
    </w:p>
    <w:p w14:paraId="79B63538" w14:textId="749A7FC4" w:rsidR="00DA4F50" w:rsidRPr="00DA4F50" w:rsidRDefault="00DA4F50" w:rsidP="00874933">
      <w:pPr>
        <w:pStyle w:val="Prrafodelista"/>
        <w:numPr>
          <w:ilvl w:val="0"/>
          <w:numId w:val="6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A4F50">
        <w:rPr>
          <w:rFonts w:ascii="Arial" w:hAnsi="Arial" w:cs="Arial"/>
          <w:sz w:val="24"/>
          <w:szCs w:val="24"/>
        </w:rPr>
        <w:t>Unidades Tunjuelito: Mantenimiento preventivo y correctivo según necesidades registradas en mesa de ayuda.</w:t>
      </w:r>
    </w:p>
    <w:p w14:paraId="3C4F1BDE" w14:textId="626D32E6" w:rsidR="00DA4F50" w:rsidRPr="00DA4F50" w:rsidRDefault="00DA4F50" w:rsidP="00874933">
      <w:pPr>
        <w:pStyle w:val="Prrafodelista"/>
        <w:numPr>
          <w:ilvl w:val="0"/>
          <w:numId w:val="6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A4F50">
        <w:rPr>
          <w:rFonts w:ascii="Arial" w:hAnsi="Arial" w:cs="Arial"/>
          <w:sz w:val="24"/>
          <w:szCs w:val="24"/>
        </w:rPr>
        <w:t>Unidades Usme: Priorización de adecuaciones en centros de salud Destino y Danubio. Logro destacado: Adecuación del espacio "Casa + Bienestar" en la unidad de Usme Pueblo, para albergar a la comunidad.</w:t>
      </w:r>
    </w:p>
    <w:p w14:paraId="3FB20524" w14:textId="2091E556" w:rsidR="00DA4F50" w:rsidRPr="00DA4F50" w:rsidRDefault="00DA4F50" w:rsidP="00874933">
      <w:pPr>
        <w:pStyle w:val="Prrafodelista"/>
        <w:numPr>
          <w:ilvl w:val="0"/>
          <w:numId w:val="6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A4F50">
        <w:rPr>
          <w:rFonts w:ascii="Arial" w:hAnsi="Arial" w:cs="Arial"/>
          <w:sz w:val="24"/>
          <w:szCs w:val="24"/>
        </w:rPr>
        <w:t>Unidades Sumapaz: Mantenimiento en Nazareth y San Juan.</w:t>
      </w:r>
    </w:p>
    <w:sectPr w:rsidR="00DA4F50" w:rsidRPr="00DA4F5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31F9FC" w14:textId="77777777" w:rsidR="006F6ED8" w:rsidRDefault="006F6ED8" w:rsidP="00652083">
      <w:pPr>
        <w:spacing w:after="0" w:line="240" w:lineRule="auto"/>
      </w:pPr>
      <w:r>
        <w:separator/>
      </w:r>
    </w:p>
  </w:endnote>
  <w:endnote w:type="continuationSeparator" w:id="0">
    <w:p w14:paraId="6F8E0C46" w14:textId="77777777" w:rsidR="006F6ED8" w:rsidRDefault="006F6ED8" w:rsidP="00652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292438" w14:textId="77777777" w:rsidR="006F6ED8" w:rsidRDefault="006F6ED8" w:rsidP="00652083">
      <w:pPr>
        <w:spacing w:after="0" w:line="240" w:lineRule="auto"/>
      </w:pPr>
      <w:r>
        <w:separator/>
      </w:r>
    </w:p>
  </w:footnote>
  <w:footnote w:type="continuationSeparator" w:id="0">
    <w:p w14:paraId="12C133AF" w14:textId="77777777" w:rsidR="006F6ED8" w:rsidRDefault="006F6ED8" w:rsidP="006520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9C66F8"/>
    <w:multiLevelType w:val="hybridMultilevel"/>
    <w:tmpl w:val="529A6D3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B7C9B"/>
    <w:multiLevelType w:val="hybridMultilevel"/>
    <w:tmpl w:val="21B0C27A"/>
    <w:lvl w:ilvl="0" w:tplc="240A0001">
      <w:start w:val="1"/>
      <w:numFmt w:val="bullet"/>
      <w:lvlText w:val=""/>
      <w:lvlJc w:val="left"/>
      <w:pPr>
        <w:ind w:left="85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2" w15:restartNumberingAfterBreak="0">
    <w:nsid w:val="3FC3579A"/>
    <w:multiLevelType w:val="hybridMultilevel"/>
    <w:tmpl w:val="CC009E48"/>
    <w:lvl w:ilvl="0" w:tplc="240A0001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3" w15:restartNumberingAfterBreak="0">
    <w:nsid w:val="429E642F"/>
    <w:multiLevelType w:val="hybridMultilevel"/>
    <w:tmpl w:val="0E1CB3A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706EBC"/>
    <w:multiLevelType w:val="multilevel"/>
    <w:tmpl w:val="D4705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6315B7"/>
    <w:multiLevelType w:val="hybridMultilevel"/>
    <w:tmpl w:val="BA1068E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F50"/>
    <w:rsid w:val="00652083"/>
    <w:rsid w:val="006F6ED8"/>
    <w:rsid w:val="007C468B"/>
    <w:rsid w:val="00874933"/>
    <w:rsid w:val="009E2637"/>
    <w:rsid w:val="00A25F20"/>
    <w:rsid w:val="00C903FC"/>
    <w:rsid w:val="00DA4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A916C"/>
  <w15:chartTrackingRefBased/>
  <w15:docId w15:val="{EE3CE1A6-8DEB-4ECF-96CE-2E232B61E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s-markdown-paragraph">
    <w:name w:val="ds-markdown-paragraph"/>
    <w:basedOn w:val="Normal"/>
    <w:rsid w:val="00DA4F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character" w:styleId="Textoennegrita">
    <w:name w:val="Strong"/>
    <w:basedOn w:val="Fuentedeprrafopredeter"/>
    <w:uiPriority w:val="22"/>
    <w:qFormat/>
    <w:rsid w:val="00DA4F50"/>
    <w:rPr>
      <w:b/>
      <w:bCs/>
    </w:rPr>
  </w:style>
  <w:style w:type="paragraph" w:styleId="Prrafodelista">
    <w:name w:val="List Paragraph"/>
    <w:basedOn w:val="Normal"/>
    <w:uiPriority w:val="34"/>
    <w:qFormat/>
    <w:rsid w:val="00DA4F5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65208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2083"/>
  </w:style>
  <w:style w:type="paragraph" w:styleId="Piedepgina">
    <w:name w:val="footer"/>
    <w:basedOn w:val="Normal"/>
    <w:link w:val="PiedepginaCar"/>
    <w:uiPriority w:val="99"/>
    <w:unhideWhenUsed/>
    <w:rsid w:val="0065208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0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6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564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Sanabria</dc:creator>
  <cp:keywords/>
  <dc:description/>
  <cp:lastModifiedBy>Daniel Felipe Devia Ceballos</cp:lastModifiedBy>
  <cp:revision>3</cp:revision>
  <dcterms:created xsi:type="dcterms:W3CDTF">2026-02-18T16:20:00Z</dcterms:created>
  <dcterms:modified xsi:type="dcterms:W3CDTF">2026-02-18T16:20:00Z</dcterms:modified>
</cp:coreProperties>
</file>