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63" w:rsidRPr="00BC4376" w:rsidRDefault="00FA0F63" w:rsidP="00EC555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JUSTIFICACIÓN</w:t>
      </w:r>
    </w:p>
    <w:p w:rsidR="00FA0F63" w:rsidRPr="00BC4376" w:rsidRDefault="00FA0F63" w:rsidP="00FA0F63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A0F63" w:rsidRPr="00BC4376" w:rsidRDefault="00FA0F63" w:rsidP="00FA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La capacitación en las entidades estatales y en éste caso en concreto en el Concejo de Bogotá, corresponde a un proceso educativo de carácter estratégico aplicado de manera ordenada y sistemática, que permite a los funcionarios de la organización adquirir y/o desarrollar conocimientos y habilidades específicas relacionadas con sus actividades laborales y las cuales se espera sean reflejadas en la mejora continua de la prestación de sus servicios, así como en sus actitudes comportamentales frente a la entidad, el cargo desempeñado y el ambiente laboral.</w:t>
      </w:r>
    </w:p>
    <w:p w:rsidR="00FA0F63" w:rsidRPr="00BC4376" w:rsidRDefault="00FA0F63" w:rsidP="00FA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 xml:space="preserve"> </w:t>
      </w:r>
    </w:p>
    <w:p w:rsidR="00FA0F63" w:rsidRPr="00BC4376" w:rsidRDefault="00FA0F63" w:rsidP="00FA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El proceso de capacitación que lidera la Dirección Administrativa busca fortalecer las competencias laborales de los funcionarios para contribuir de manera significativa a la gestión institucional, el cumplimiento del plan de acción y el desarrollo de los servidores.</w:t>
      </w:r>
    </w:p>
    <w:p w:rsidR="00FA0F63" w:rsidRPr="00BC4376" w:rsidRDefault="00FA0F63" w:rsidP="00FA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5D11" w:rsidRPr="00BC4376" w:rsidRDefault="00D35D11" w:rsidP="00D35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Así las cosas es preciso señalar que el Decreto 1567 de 1998,   por el  cual se crea el Sistema  Nacional de Capacitación  y el Sistema  de Estímulos para los Empleados  del Estado y el Decreto 682 de 2001 derogado por  el Decreto  4665  de 2007, por  el cual  se adopta el Plan Nacional de Formación y Capacitación de Servidores  Públicos, establecen los lineamientos para la formulación, ejecución y seguimiento del Plan  Institucional de  Capacitación de las entidades públicas, la Resolución  415  del  21 de julio  de  2003 actualizó el  Plan  de Formación y Capacitación de  los  Servidores Públicos  adaptándolo  a los  requerimientos  que  en  materia  de  formación  y  capacitación   deben  acreditar   los empleados  para cumplir  con eficiencia  las funciones  propias  de sus cargos,  logrando  los objetivos,  planes  y proyectos del entidad y con ellos las metas del Plan de Desarrollo de la Administración  Distrital  vigente.</w:t>
      </w:r>
    </w:p>
    <w:p w:rsidR="00D35D11" w:rsidRPr="00BC4376" w:rsidRDefault="00D35D11" w:rsidP="00D35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5D11" w:rsidRPr="00BC4376" w:rsidRDefault="00D35D11" w:rsidP="00D35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Por su parte la Ley 909 de 2004, por  la  cual  se  expiden  normas que regulan  el  empleo  público, la carrera administrativa, gerencia pública y se dictan otras disposiciones y el Decreto Reglamentario 1227 de 2005, orientan  los  objetivos  de   la  capacitación  al  desarrollo  de  capacidades, destrezas, habilidades, valores  y competencias   que  propicien  la  eficacia  personal,   grupal  y  organizacional de manera que se posibilite el desarrollo profesional  de  los  empleados y el  mejoramiento  en  la  prestación del servicio, para lograr el desempeño de los empleados públicos en niveles de excelencia.</w:t>
      </w:r>
    </w:p>
    <w:p w:rsidR="00D35D11" w:rsidRPr="00BC4376" w:rsidRDefault="00D35D11" w:rsidP="00D35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5D11" w:rsidRPr="00BC4376" w:rsidRDefault="00D35D11" w:rsidP="00D35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Así mismo, el Decreto 1083 de 2015, “Por medio del cual se expide el Decreto Único  Reglamentario  del Sector de Función Pública”, en sus artículos 2.2.9.1 y 2.2.9.2 señala respectivamente, que “Los planes de capacitación de las entidades públicas deben responder a estudios técnicos que identifiquen necesidades y requerimientos de las áreas de trabajo y de los empleados (…)” y que  “Los programas de capacitación deberán orientarse al desarrollo de las competencias laborales necesarias para el desempeño de los empleados públicos en niveles de excelencia.” (Subrayado y negrilla fuera de texto)</w:t>
      </w:r>
    </w:p>
    <w:p w:rsidR="00D35D11" w:rsidRPr="00BC4376" w:rsidRDefault="00D35D11" w:rsidP="00D35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5D11" w:rsidRPr="00BC4376" w:rsidRDefault="00D35D11" w:rsidP="00D35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Ahora bien, el Plan Institucional de Capacitación presentado por la Dirección Administrativa de la Corporación, allega un diagnóstico con la participación democrática y activa de todos los funcionarios  vinculados a la entidad, que reúne las necesidades de formación de los servidores en temas directamente relacionados con los procesos y las funciones propias de los cargos  que  desempeñan  y cuyas temáticas de formación responden a los objetivos del  plan  cuatrienal, objetivos misionales, direccionamiento estratégico, plan nacional de capacitación entre otros, por lo cual  se  busca  la  adquisición y fortalecimiento de competencias  funcionales y comportamentales  que  redunden  en el  mejoramiento continuo y excelencia por parte de los servidores públicos.</w:t>
      </w:r>
    </w:p>
    <w:p w:rsidR="00D35D11" w:rsidRPr="00BC4376" w:rsidRDefault="00D35D11" w:rsidP="00D35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lastRenderedPageBreak/>
        <w:t>En éste sentido, el Concejo  de Bogotá D.C. dando cumplimiento a lo establecido en los Acuerdos Laborales, considera necesario adelantar las capacitaciones de funcionarios con una Institución de Educación Superior, que cuente con amplia experiencia en temas de función pública y que a lo largo de su trayectoria haya prestado sus  servicios  de formación a entidades del sector público, con el fin de capacitar a sus funcionarios.</w:t>
      </w:r>
    </w:p>
    <w:p w:rsidR="00D35D11" w:rsidRPr="00BC4376" w:rsidRDefault="00D35D11" w:rsidP="00D35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5D11" w:rsidRPr="00BC4376" w:rsidRDefault="00D35D11" w:rsidP="00D35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Al respecto, es preciso señalar que de conformidad con el artículo 16, de la Ley 30 de 1992, son Instituciones de Educación Superior: Las Instituciones Técnicas Profesionales, las Instituciones Universitarias o Escuelas Tecnológicas y las Universidades.</w:t>
      </w:r>
    </w:p>
    <w:p w:rsidR="00D35D11" w:rsidRPr="00BC4376" w:rsidRDefault="00D35D11" w:rsidP="00D35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5D11" w:rsidRPr="00BC4376" w:rsidRDefault="00D35D11" w:rsidP="00D35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Por otra parte, es de anotar que desde el  año 2002, la Secretaría de Hacienda asumió  las funciones   que venía  desarrollando el  Fondo  Rotatorio  del  Concejo,  en razón  a  que  mediante  Acuerdo  Distrital   No.  59 del  2002 el Concejo de Bogotá D.C., dispuso lo siguiente:</w:t>
      </w:r>
    </w:p>
    <w:p w:rsidR="00D35D11" w:rsidRPr="00BC4376" w:rsidRDefault="00D35D11" w:rsidP="00D35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5D11" w:rsidRPr="00BC4376" w:rsidRDefault="00D35D11" w:rsidP="00D35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“Artículo 3.  Subrogación de derechos y  obligaciones: El Distrito Capital de Bogotá -  Secretaria de Hacienda Distrital  subrogará al  Fondo  Rotatorio del  Concejo de  Bogotá  en  la  titularidad de  los  derechos que  a  éste corresponden y  en el cumplimiento de las obligaciones a su cargo, incluidas las pecuniarias"</w:t>
      </w:r>
    </w:p>
    <w:p w:rsidR="00D35D11" w:rsidRPr="00BC4376" w:rsidRDefault="00D35D11" w:rsidP="00D35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5D11" w:rsidRPr="00BC4376" w:rsidRDefault="00D35D11" w:rsidP="00D35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Así mismo el artículo 6º del Acuerdo antes citado preceptuó:</w:t>
      </w:r>
    </w:p>
    <w:p w:rsidR="00D35D11" w:rsidRPr="00BC4376" w:rsidRDefault="00D35D11" w:rsidP="00D35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5D11" w:rsidRPr="00BC4376" w:rsidRDefault="00D35D11" w:rsidP="00D35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"Creación del Fondo  Cuenta del  Concejo de  Bogotá,  D. C.  Créase el Fondo  Cuenta del  Concejo de  Bogotá D. C.,   para  el  maneja  presupuesta!, contable  y  de  tesorería  de  tos  recursos  financieros destinados  a  la administración, funcionamiento y operación del Concejo de Bogotá,  D. C.”</w:t>
      </w:r>
    </w:p>
    <w:p w:rsidR="00D35D11" w:rsidRPr="00BC4376" w:rsidRDefault="00D35D11" w:rsidP="00D35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5D11" w:rsidRPr="00BC4376" w:rsidRDefault="00D35D11" w:rsidP="00D35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El Fondo Cuenta del  Concejo de Bogotá, D.C., no tendrá personería jurídica  y el ordenador del gasto  de los recursos será el Secretario de Hacienda Distrital, quien podrá delegar dicha facultad en un funcionario del nivel directivo de la Secretaría de Hacienda."</w:t>
      </w:r>
    </w:p>
    <w:p w:rsidR="00D35D11" w:rsidRPr="00BC4376" w:rsidRDefault="00D35D11" w:rsidP="00D35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5D11" w:rsidRPr="00BC4376" w:rsidRDefault="00D35D11" w:rsidP="00D35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Igualmente, el  parágrafo  del  artículo 7° del Acuerdo 59 de 2002, estableció:</w:t>
      </w:r>
    </w:p>
    <w:p w:rsidR="00D35D11" w:rsidRPr="00BC4376" w:rsidRDefault="00D35D11" w:rsidP="00D35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"Los gastos que se deriven de la administración y funcionamiento del Fondo Cuenta del Concejo de Bogotá. C.,  serán con cargo al presupuesto de la Secretaría de Hacienda Distrital."</w:t>
      </w:r>
    </w:p>
    <w:p w:rsidR="00D35D11" w:rsidRPr="00BC4376" w:rsidRDefault="00D35D11" w:rsidP="00D35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5D11" w:rsidRPr="00BC4376" w:rsidRDefault="00D35D11" w:rsidP="00D35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A su vez el Decreto Distrital No 260 del 24 de junio de 2002</w:t>
      </w:r>
      <w:proofErr w:type="gramStart"/>
      <w:r w:rsidRPr="00BC4376">
        <w:rPr>
          <w:rFonts w:ascii="Arial" w:hAnsi="Arial" w:cs="Arial"/>
          <w:sz w:val="20"/>
          <w:szCs w:val="20"/>
        </w:rPr>
        <w:t>,en</w:t>
      </w:r>
      <w:proofErr w:type="gramEnd"/>
      <w:r w:rsidRPr="00BC4376">
        <w:rPr>
          <w:rFonts w:ascii="Arial" w:hAnsi="Arial" w:cs="Arial"/>
          <w:sz w:val="20"/>
          <w:szCs w:val="20"/>
        </w:rPr>
        <w:t xml:space="preserve"> su artículo 1º señaló:</w:t>
      </w:r>
    </w:p>
    <w:p w:rsidR="00D35D11" w:rsidRPr="00BC4376" w:rsidRDefault="00D35D11" w:rsidP="00D35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 xml:space="preserve">“Créase en el Presupuesto de la Secretaría de Hacienda, la Unidad Ejecutora 04  «Fondo Cuenta Concejo de Bogotá D.C.,” </w:t>
      </w:r>
    </w:p>
    <w:p w:rsidR="00D35D11" w:rsidRPr="00BC4376" w:rsidRDefault="00D35D11" w:rsidP="00D35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5D11" w:rsidRPr="00BC4376" w:rsidRDefault="00D35D11" w:rsidP="00D35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En  consecuencia,  corresponde a la Secretaría  Distrital   de  Hacienda,  contratar  con  cargo  a  los  recursos asignados al "Fondo Cuenta del Concejo de Bogotá D.C." Los  bienes o servicios que requiera el Concejo  de Bogotá D.C.</w:t>
      </w:r>
    </w:p>
    <w:p w:rsidR="00D35D11" w:rsidRPr="00BC4376" w:rsidRDefault="00D35D11" w:rsidP="00D35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0F63" w:rsidRPr="00BC4376" w:rsidRDefault="00D35D11" w:rsidP="00D35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Para desarrollar el  Plan Institucional de Capacitación del Concejo de Bogotá D.C., se requiere de los servicios de una Institución de Educación Superior que cuente con la experiencia e idoneidad en la materia, garantizando personal  con experiencia especifica en cada tema a dictar y la  capacidad administrativa y  física  para  tal  efecto  tales  como  son  aulas,  auditorios  y  espacios en donde los funcionarios de la  Corporación puedan desarrollar de la mejor forma las diversas actividades contenidas en el citado Plan Institucional.</w:t>
      </w:r>
    </w:p>
    <w:p w:rsidR="00FA0F63" w:rsidRPr="00BC4376" w:rsidRDefault="00FA0F63" w:rsidP="00FA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0F63" w:rsidRPr="00BC4376" w:rsidRDefault="00FA0F63" w:rsidP="00FA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0F63" w:rsidRPr="00BC4376" w:rsidRDefault="00FA0F63" w:rsidP="00FA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1BE3" w:rsidRPr="00BC4376" w:rsidRDefault="00FA0F63" w:rsidP="00EC555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  <w:lang w:val="es-ES_tradnl"/>
        </w:rPr>
        <w:t>OBJETIVO</w:t>
      </w:r>
      <w:r w:rsidR="00FF3AD0" w:rsidRPr="00BC4376">
        <w:rPr>
          <w:rFonts w:ascii="Arial" w:hAnsi="Arial" w:cs="Arial"/>
          <w:sz w:val="20"/>
          <w:szCs w:val="20"/>
          <w:lang w:val="es-ES_tradnl"/>
        </w:rPr>
        <w:tab/>
      </w:r>
    </w:p>
    <w:p w:rsidR="00D1699B" w:rsidRPr="00BC4376" w:rsidRDefault="00D1699B" w:rsidP="00D1699B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84743D" w:rsidRPr="00BC4376" w:rsidRDefault="00946271" w:rsidP="00071BB0">
      <w:pPr>
        <w:pStyle w:val="Prrafodelista"/>
        <w:widowControl w:val="0"/>
        <w:autoSpaceDE w:val="0"/>
        <w:autoSpaceDN w:val="0"/>
        <w:adjustRightInd w:val="0"/>
        <w:spacing w:after="240" w:line="240" w:lineRule="auto"/>
        <w:ind w:left="0"/>
        <w:rPr>
          <w:rFonts w:ascii="Arial" w:hAnsi="Arial" w:cs="Arial"/>
          <w:lang w:val="es-ES_tradnl" w:eastAsia="es-CO"/>
        </w:rPr>
      </w:pPr>
      <w:r w:rsidRPr="00BC4376">
        <w:rPr>
          <w:rFonts w:ascii="Arial" w:hAnsi="Arial" w:cs="Arial"/>
          <w:lang w:eastAsia="es-CO"/>
        </w:rPr>
        <w:t>Fortalecer</w:t>
      </w:r>
      <w:r w:rsidR="0084743D" w:rsidRPr="00BC4376">
        <w:rPr>
          <w:rFonts w:ascii="Arial" w:hAnsi="Arial" w:cs="Arial"/>
          <w:lang w:val="es-ES_tradnl" w:eastAsia="es-CO"/>
        </w:rPr>
        <w:t xml:space="preserve"> las competencias, capacidades, conocimientos y habilidades,</w:t>
      </w:r>
      <w:r w:rsidRPr="00BC4376">
        <w:rPr>
          <w:rFonts w:ascii="Arial" w:hAnsi="Arial" w:cs="Arial"/>
          <w:lang w:val="es-ES_tradnl" w:eastAsia="es-CO"/>
        </w:rPr>
        <w:t xml:space="preserve"> de los funcionarios del </w:t>
      </w:r>
      <w:r w:rsidR="00822EE5" w:rsidRPr="00BC4376">
        <w:rPr>
          <w:rFonts w:ascii="Arial" w:hAnsi="Arial" w:cs="Arial"/>
          <w:lang w:val="es-ES_tradnl" w:eastAsia="es-CO"/>
        </w:rPr>
        <w:t>Concejo de Bogotá</w:t>
      </w:r>
      <w:r w:rsidRPr="00BC4376">
        <w:rPr>
          <w:rFonts w:ascii="Arial" w:hAnsi="Arial" w:cs="Arial"/>
          <w:lang w:val="es-ES_tradnl" w:eastAsia="es-CO"/>
        </w:rPr>
        <w:t>, reflejadas en la mejora continua de la prestación de sus servicios, así como en sus actitudes comportamentales frente a la entidad, el cargo desempeñado y el ambiente laboral, contribuyendo así al mejoramiento institucional a través del desarrollo integral del Talento Humano</w:t>
      </w:r>
      <w:r w:rsidR="00EC5552" w:rsidRPr="00BC4376">
        <w:rPr>
          <w:rFonts w:ascii="Arial" w:hAnsi="Arial" w:cs="Arial"/>
          <w:lang w:val="es-ES_tradnl" w:eastAsia="es-CO"/>
        </w:rPr>
        <w:t>, en el marco del Plan Institucional de Capacitación</w:t>
      </w:r>
      <w:r w:rsidRPr="00BC4376">
        <w:rPr>
          <w:rFonts w:ascii="Arial" w:hAnsi="Arial" w:cs="Arial"/>
          <w:lang w:val="es-ES_tradnl" w:eastAsia="es-CO"/>
        </w:rPr>
        <w:t>.</w:t>
      </w:r>
    </w:p>
    <w:p w:rsidR="0084743D" w:rsidRPr="00BC4376" w:rsidRDefault="0084743D" w:rsidP="008474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743D" w:rsidRPr="00BC4376" w:rsidRDefault="0084743D" w:rsidP="00FA0F63">
      <w:pPr>
        <w:pStyle w:val="Prrafodelista"/>
        <w:numPr>
          <w:ilvl w:val="1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 xml:space="preserve">OBJETIVOS ESPECIFICOS </w:t>
      </w:r>
    </w:p>
    <w:p w:rsidR="0084743D" w:rsidRPr="00BC4376" w:rsidRDefault="0084743D" w:rsidP="0084743D">
      <w:pPr>
        <w:spacing w:after="0" w:line="240" w:lineRule="auto"/>
        <w:rPr>
          <w:rFonts w:ascii="Arial" w:hAnsi="Arial" w:cs="Arial"/>
          <w:sz w:val="32"/>
          <w:szCs w:val="32"/>
          <w:lang w:eastAsia="es-CO"/>
        </w:rPr>
      </w:pPr>
    </w:p>
    <w:p w:rsidR="00822EE5" w:rsidRPr="00BC4376" w:rsidRDefault="0002618D" w:rsidP="00FA0F63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CO"/>
        </w:rPr>
      </w:pPr>
      <w:r w:rsidRPr="00BC4376">
        <w:rPr>
          <w:rFonts w:ascii="Arial" w:hAnsi="Arial" w:cs="Arial"/>
          <w:lang w:eastAsia="es-CO"/>
        </w:rPr>
        <w:t xml:space="preserve">Adelantar las actividades de capacitación y formación priorizadas, de conformidad con los resultados del </w:t>
      </w:r>
      <w:r w:rsidR="00346800" w:rsidRPr="00BC4376">
        <w:rPr>
          <w:rFonts w:ascii="Arial" w:hAnsi="Arial" w:cs="Arial"/>
          <w:lang w:eastAsia="es-CO"/>
        </w:rPr>
        <w:t>d</w:t>
      </w:r>
      <w:r w:rsidRPr="00BC4376">
        <w:rPr>
          <w:rFonts w:ascii="Arial" w:hAnsi="Arial" w:cs="Arial"/>
          <w:lang w:eastAsia="es-CO"/>
        </w:rPr>
        <w:t xml:space="preserve">iagnóstico de necesidades de Capacitación a través del desarrollo del Plan Institucional de Capacitación – PIC, aportando al cumplimiento de </w:t>
      </w:r>
      <w:r w:rsidR="00822EE5" w:rsidRPr="00BC4376">
        <w:rPr>
          <w:rFonts w:ascii="Arial" w:hAnsi="Arial" w:cs="Arial"/>
          <w:lang w:eastAsia="es-CO"/>
        </w:rPr>
        <w:t xml:space="preserve">los objetivos institucionales. </w:t>
      </w:r>
    </w:p>
    <w:p w:rsidR="00822EE5" w:rsidRPr="00BC4376" w:rsidRDefault="00822EE5" w:rsidP="00FA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CO"/>
        </w:rPr>
      </w:pPr>
    </w:p>
    <w:p w:rsidR="00822EE5" w:rsidRPr="00BC4376" w:rsidRDefault="00822EE5" w:rsidP="00FA0F63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CO"/>
        </w:rPr>
      </w:pPr>
      <w:r w:rsidRPr="00BC4376">
        <w:rPr>
          <w:rFonts w:ascii="Arial" w:hAnsi="Arial" w:cs="Arial"/>
          <w:lang w:eastAsia="es-CO"/>
        </w:rPr>
        <w:t xml:space="preserve">Contribuir al mejoramiento </w:t>
      </w:r>
      <w:r w:rsidR="0002618D" w:rsidRPr="00BC4376">
        <w:rPr>
          <w:rFonts w:ascii="Arial" w:hAnsi="Arial" w:cs="Arial"/>
          <w:lang w:eastAsia="es-CO"/>
        </w:rPr>
        <w:t xml:space="preserve">y fortalecimiento </w:t>
      </w:r>
      <w:r w:rsidRPr="00BC4376">
        <w:rPr>
          <w:rFonts w:ascii="Arial" w:hAnsi="Arial" w:cs="Arial"/>
          <w:lang w:eastAsia="es-CO"/>
        </w:rPr>
        <w:t xml:space="preserve">institucional, </w:t>
      </w:r>
      <w:r w:rsidR="0002618D" w:rsidRPr="00BC4376">
        <w:rPr>
          <w:rFonts w:ascii="Arial" w:hAnsi="Arial" w:cs="Arial"/>
          <w:lang w:eastAsia="es-CO"/>
        </w:rPr>
        <w:t>ofreciendo</w:t>
      </w:r>
      <w:r w:rsidRPr="00BC4376">
        <w:rPr>
          <w:rFonts w:ascii="Arial" w:hAnsi="Arial" w:cs="Arial"/>
          <w:lang w:eastAsia="es-CO"/>
        </w:rPr>
        <w:t xml:space="preserve"> </w:t>
      </w:r>
      <w:r w:rsidR="0002618D" w:rsidRPr="00BC4376">
        <w:rPr>
          <w:rFonts w:ascii="Arial" w:hAnsi="Arial" w:cs="Arial"/>
          <w:lang w:eastAsia="es-CO"/>
        </w:rPr>
        <w:t xml:space="preserve">actividades de formación y </w:t>
      </w:r>
      <w:r w:rsidRPr="00BC4376">
        <w:rPr>
          <w:rFonts w:ascii="Arial" w:hAnsi="Arial" w:cs="Arial"/>
          <w:lang w:eastAsia="es-CO"/>
        </w:rPr>
        <w:t>capacitación de calidad</w:t>
      </w:r>
      <w:r w:rsidR="0002618D" w:rsidRPr="00BC4376">
        <w:rPr>
          <w:rFonts w:ascii="Arial" w:hAnsi="Arial" w:cs="Arial"/>
          <w:lang w:eastAsia="es-CO"/>
        </w:rPr>
        <w:t>, a través de instituciones con amplia trayectoria y experiencia en los temas de formación y capacitación</w:t>
      </w:r>
      <w:r w:rsidRPr="00BC4376">
        <w:rPr>
          <w:rFonts w:ascii="Arial" w:hAnsi="Arial" w:cs="Arial"/>
          <w:lang w:eastAsia="es-CO"/>
        </w:rPr>
        <w:t>.</w:t>
      </w:r>
    </w:p>
    <w:p w:rsidR="0084743D" w:rsidRPr="00BC4376" w:rsidRDefault="0084743D" w:rsidP="00FA0F6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822EE5" w:rsidRPr="00BC4376" w:rsidRDefault="00346800" w:rsidP="00FA0F63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CO"/>
        </w:rPr>
      </w:pPr>
      <w:r w:rsidRPr="00BC4376">
        <w:rPr>
          <w:rFonts w:ascii="Arial" w:hAnsi="Arial" w:cs="Arial"/>
          <w:lang w:eastAsia="es-CO"/>
        </w:rPr>
        <w:t xml:space="preserve">Propender por el fortalecimiento de </w:t>
      </w:r>
      <w:r w:rsidR="00822EE5" w:rsidRPr="00BC4376">
        <w:rPr>
          <w:rFonts w:ascii="Arial" w:hAnsi="Arial" w:cs="Arial"/>
          <w:lang w:eastAsia="es-CO"/>
        </w:rPr>
        <w:t>las competencias funcionales y comportamentales de los servidores del</w:t>
      </w:r>
      <w:r w:rsidRPr="00BC4376">
        <w:rPr>
          <w:rFonts w:ascii="Arial" w:hAnsi="Arial" w:cs="Arial"/>
          <w:lang w:eastAsia="es-CO"/>
        </w:rPr>
        <w:t xml:space="preserve"> Concejo de Bogotá</w:t>
      </w:r>
      <w:r w:rsidR="00822EE5" w:rsidRPr="00BC4376">
        <w:rPr>
          <w:rFonts w:ascii="Arial" w:hAnsi="Arial" w:cs="Arial"/>
          <w:lang w:eastAsia="es-CO"/>
        </w:rPr>
        <w:t xml:space="preserve">, </w:t>
      </w:r>
      <w:r w:rsidRPr="00BC4376">
        <w:rPr>
          <w:rFonts w:ascii="Arial" w:hAnsi="Arial" w:cs="Arial"/>
          <w:lang w:eastAsia="es-CO"/>
        </w:rPr>
        <w:t xml:space="preserve">con el </w:t>
      </w:r>
      <w:r w:rsidR="00822EE5" w:rsidRPr="00BC4376">
        <w:rPr>
          <w:rFonts w:ascii="Arial" w:hAnsi="Arial" w:cs="Arial"/>
          <w:lang w:eastAsia="es-CO"/>
        </w:rPr>
        <w:t xml:space="preserve">fin de </w:t>
      </w:r>
      <w:r w:rsidRPr="00BC4376">
        <w:rPr>
          <w:rFonts w:ascii="Arial" w:hAnsi="Arial" w:cs="Arial"/>
          <w:lang w:eastAsia="es-CO"/>
        </w:rPr>
        <w:t xml:space="preserve">garantizar a la Corporación y a la ciudadanía en general, </w:t>
      </w:r>
      <w:r w:rsidR="00822EE5" w:rsidRPr="00BC4376">
        <w:rPr>
          <w:rFonts w:ascii="Arial" w:hAnsi="Arial" w:cs="Arial"/>
          <w:lang w:eastAsia="es-CO"/>
        </w:rPr>
        <w:t xml:space="preserve">un </w:t>
      </w:r>
      <w:r w:rsidRPr="00BC4376">
        <w:rPr>
          <w:rFonts w:ascii="Arial" w:hAnsi="Arial" w:cs="Arial"/>
          <w:lang w:eastAsia="es-CO"/>
        </w:rPr>
        <w:t>talento</w:t>
      </w:r>
      <w:r w:rsidR="00822EE5" w:rsidRPr="00BC4376">
        <w:rPr>
          <w:rFonts w:ascii="Arial" w:hAnsi="Arial" w:cs="Arial"/>
          <w:lang w:eastAsia="es-CO"/>
        </w:rPr>
        <w:t xml:space="preserve"> humano </w:t>
      </w:r>
      <w:r w:rsidRPr="00BC4376">
        <w:rPr>
          <w:rFonts w:ascii="Arial" w:hAnsi="Arial" w:cs="Arial"/>
          <w:lang w:eastAsia="es-CO"/>
        </w:rPr>
        <w:t xml:space="preserve">integral, </w:t>
      </w:r>
      <w:r w:rsidR="00822EE5" w:rsidRPr="00BC4376">
        <w:rPr>
          <w:rFonts w:ascii="Arial" w:hAnsi="Arial" w:cs="Arial"/>
          <w:lang w:eastAsia="es-CO"/>
        </w:rPr>
        <w:t xml:space="preserve">altamente </w:t>
      </w:r>
      <w:r w:rsidRPr="00BC4376">
        <w:rPr>
          <w:rFonts w:ascii="Arial" w:hAnsi="Arial" w:cs="Arial"/>
          <w:lang w:eastAsia="es-CO"/>
        </w:rPr>
        <w:t>comprometido, eficiente, eficaz y efectivo, para atender las distintas solicitudes internas o externas que puedan requerirse.</w:t>
      </w:r>
    </w:p>
    <w:p w:rsidR="00822EE5" w:rsidRPr="00BC4376" w:rsidRDefault="00822EE5" w:rsidP="00FA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CO"/>
        </w:rPr>
      </w:pPr>
    </w:p>
    <w:p w:rsidR="00822EE5" w:rsidRPr="00BC4376" w:rsidRDefault="00346800" w:rsidP="00FA0F63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CO"/>
        </w:rPr>
      </w:pPr>
      <w:r w:rsidRPr="00BC4376">
        <w:rPr>
          <w:rFonts w:ascii="Arial" w:hAnsi="Arial" w:cs="Arial"/>
          <w:lang w:eastAsia="es-CO"/>
        </w:rPr>
        <w:t>Realizar actividades de formación, capacitación y actualización, en las temáticas que puedan requerirse</w:t>
      </w:r>
      <w:r w:rsidR="005D2F8D" w:rsidRPr="00BC4376">
        <w:rPr>
          <w:rFonts w:ascii="Arial" w:hAnsi="Arial" w:cs="Arial"/>
          <w:lang w:eastAsia="es-CO"/>
        </w:rPr>
        <w:t xml:space="preserve"> con ocasión a </w:t>
      </w:r>
      <w:r w:rsidRPr="00BC4376">
        <w:rPr>
          <w:rFonts w:ascii="Arial" w:hAnsi="Arial" w:cs="Arial"/>
          <w:lang w:eastAsia="es-CO"/>
        </w:rPr>
        <w:t>los cambios en la normatividad vigente que pudieran llegar a  presentarse.</w:t>
      </w:r>
      <w:r w:rsidR="00822EE5" w:rsidRPr="00BC4376">
        <w:rPr>
          <w:rFonts w:ascii="Arial" w:hAnsi="Arial" w:cs="Arial"/>
          <w:lang w:eastAsia="es-CO"/>
        </w:rPr>
        <w:t xml:space="preserve"> </w:t>
      </w:r>
    </w:p>
    <w:p w:rsidR="00822EE5" w:rsidRPr="00BC4376" w:rsidRDefault="00822EE5" w:rsidP="00FA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CO"/>
        </w:rPr>
      </w:pPr>
    </w:p>
    <w:p w:rsidR="00822EE5" w:rsidRPr="00BC4376" w:rsidRDefault="005D2F8D" w:rsidP="00FA0F63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CO"/>
        </w:rPr>
      </w:pPr>
      <w:r w:rsidRPr="00BC4376">
        <w:rPr>
          <w:rFonts w:ascii="Arial" w:hAnsi="Arial" w:cs="Arial"/>
          <w:lang w:eastAsia="es-CO"/>
        </w:rPr>
        <w:t xml:space="preserve">Velar por la transmisión de los conocimientos y habilidades adquiridas, en el desarrollo del Plan Institucional de Capacitación – PIC, a los demás servidores que puedan verse beneficiados con dicha </w:t>
      </w:r>
      <w:r w:rsidR="00D35D11" w:rsidRPr="00BC4376">
        <w:rPr>
          <w:rFonts w:ascii="Arial" w:hAnsi="Arial" w:cs="Arial"/>
          <w:lang w:eastAsia="es-CO"/>
        </w:rPr>
        <w:t>formación</w:t>
      </w:r>
      <w:r w:rsidR="00822EE5" w:rsidRPr="00BC4376">
        <w:rPr>
          <w:rFonts w:ascii="Arial" w:hAnsi="Arial" w:cs="Arial"/>
          <w:lang w:eastAsia="es-CO"/>
        </w:rPr>
        <w:t xml:space="preserve">. </w:t>
      </w:r>
    </w:p>
    <w:p w:rsidR="0084743D" w:rsidRPr="00BC4376" w:rsidRDefault="0084743D" w:rsidP="00071BB0">
      <w:pPr>
        <w:pStyle w:val="Prrafodelista"/>
        <w:spacing w:after="0" w:line="240" w:lineRule="auto"/>
        <w:ind w:left="284" w:hanging="284"/>
        <w:rPr>
          <w:rFonts w:ascii="Arial" w:hAnsi="Arial" w:cs="Arial"/>
          <w:sz w:val="24"/>
          <w:szCs w:val="24"/>
          <w:lang w:eastAsia="es-CO"/>
        </w:rPr>
      </w:pPr>
    </w:p>
    <w:p w:rsidR="00EC5552" w:rsidRPr="00BC4376" w:rsidRDefault="00D35D11" w:rsidP="00EC5552">
      <w:pPr>
        <w:pStyle w:val="Prrafodelista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MARCO LEGAL:</w:t>
      </w:r>
    </w:p>
    <w:p w:rsidR="00EC5552" w:rsidRPr="00BC4376" w:rsidRDefault="00EC5552" w:rsidP="00EC5552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EC5552" w:rsidRPr="00BC4376" w:rsidRDefault="00EC5552" w:rsidP="00EC5552">
      <w:pPr>
        <w:pStyle w:val="Prrafodelista"/>
        <w:numPr>
          <w:ilvl w:val="1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Principios Rectores: De conformidad con lo establecido en el Ley 1567 de 1998,  la capacitación, de los Servidores Públicos, atiende los siguientes principios:</w:t>
      </w:r>
    </w:p>
    <w:p w:rsidR="00EC5552" w:rsidRPr="00BC4376" w:rsidRDefault="00EC5552" w:rsidP="00EC5552">
      <w:pPr>
        <w:pStyle w:val="Prrafodelista"/>
        <w:spacing w:after="0" w:line="240" w:lineRule="auto"/>
        <w:ind w:left="792"/>
        <w:rPr>
          <w:rFonts w:ascii="Arial" w:hAnsi="Arial" w:cs="Arial"/>
          <w:sz w:val="20"/>
          <w:szCs w:val="20"/>
        </w:rPr>
      </w:pPr>
    </w:p>
    <w:p w:rsidR="00EC5552" w:rsidRPr="00BC4376" w:rsidRDefault="00EC5552" w:rsidP="00EC5552">
      <w:pPr>
        <w:pStyle w:val="Prrafodelista"/>
        <w:spacing w:after="0" w:line="240" w:lineRule="auto"/>
        <w:ind w:left="792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Complementariedad: La capacitación se concibe como un proceso complementario de la planeación, por lo cual debe consultarla y orientar sus propios objetivos en función de los propósitos institucionales.</w:t>
      </w:r>
    </w:p>
    <w:p w:rsidR="00EC5552" w:rsidRPr="00BC4376" w:rsidRDefault="00EC5552" w:rsidP="00EC5552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EC5552" w:rsidRPr="00BC4376" w:rsidRDefault="00EC5552" w:rsidP="00EC5552">
      <w:pPr>
        <w:pStyle w:val="Prrafodelista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lastRenderedPageBreak/>
        <w:t>Integralidad: La capacitación debe contribuir al desarrollo del potencial de los empleados en su sentir, pensar y actuar, articulando el aprendizaje individual con el aprendizaje en equipo y con el aprendizaje organizacional.</w:t>
      </w:r>
    </w:p>
    <w:p w:rsidR="00EC5552" w:rsidRPr="00BC4376" w:rsidRDefault="00EC5552" w:rsidP="00EC5552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EC5552" w:rsidRPr="00BC4376" w:rsidRDefault="00EC5552" w:rsidP="00EC5552">
      <w:pPr>
        <w:pStyle w:val="Prrafodelista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Objetividad: La formulación de políticas, de planes y programas de capacitación, debe ser la respuesta a un diagnóstico de necesidades de capacitación previamente realizado, utilizando procedimientos e instrumentos técnicos propios de las ciencias sociales y administrativas.</w:t>
      </w:r>
    </w:p>
    <w:p w:rsidR="00EC5552" w:rsidRPr="00BC4376" w:rsidRDefault="00EC5552" w:rsidP="00EC5552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EC5552" w:rsidRPr="00BC4376" w:rsidRDefault="00EC5552" w:rsidP="00EC5552">
      <w:pPr>
        <w:pStyle w:val="Prrafodelista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Participación: Todos los procesos que hacen parte de la gestión de la capacitación, tales como detección de necesidades, formulación, ejecución y evaluación de planes y programas, deben contar con la participación activa de los empleados.</w:t>
      </w:r>
    </w:p>
    <w:p w:rsidR="00EC5552" w:rsidRPr="00BC4376" w:rsidRDefault="00EC5552" w:rsidP="00EC5552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EC5552" w:rsidRPr="00BC4376" w:rsidRDefault="00EC5552" w:rsidP="00EC5552">
      <w:pPr>
        <w:pStyle w:val="Prrafodelista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Prevalencia del interés de la organización: Las políticas, los planes y los programas responderán fundamentalmente a las necesidades de la organización.</w:t>
      </w:r>
    </w:p>
    <w:p w:rsidR="00EC5552" w:rsidRPr="00BC4376" w:rsidRDefault="00EC5552" w:rsidP="00EC5552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EC5552" w:rsidRPr="00BC4376" w:rsidRDefault="00EC5552" w:rsidP="00EC5552">
      <w:pPr>
        <w:pStyle w:val="Prrafodelista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Integración a la carrera administrativa: La capacitación recibida por los empleados debe ser valorada como antecedente en los procesos de selección, de acuerdo con las disposiciones sobre la materia.</w:t>
      </w:r>
    </w:p>
    <w:p w:rsidR="00EC5552" w:rsidRPr="00BC4376" w:rsidRDefault="00EC5552" w:rsidP="00EC5552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EC5552" w:rsidRPr="00BC4376" w:rsidRDefault="00EC5552" w:rsidP="00EC5552">
      <w:pPr>
        <w:pStyle w:val="Prrafodelista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Prelación de los empleados de carrera: Para aquellos casos en los cuales la capacitación busque adquirir y dejar instaladas capacidades que la entidad requiera más allá del mediano plazo, tendrán prelación los empleados de carrera.</w:t>
      </w:r>
    </w:p>
    <w:p w:rsidR="00EC5552" w:rsidRPr="00BC4376" w:rsidRDefault="00EC5552" w:rsidP="00EC5552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EC5552" w:rsidRPr="00BC4376" w:rsidRDefault="00EC5552" w:rsidP="00EC5552">
      <w:pPr>
        <w:pStyle w:val="Prrafodelista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Economía: En todo caso se buscará el manejo óptimo de los recursos destinados a la capacitación, mediante acciones que pueden incluir el apoyo interinstitucional.</w:t>
      </w:r>
    </w:p>
    <w:p w:rsidR="00EC5552" w:rsidRPr="00BC4376" w:rsidRDefault="00EC5552" w:rsidP="00EC5552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EC5552" w:rsidRPr="00BC4376" w:rsidRDefault="00EC5552" w:rsidP="00EC5552">
      <w:pPr>
        <w:pStyle w:val="Prrafodelista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Énfasis en la práctica: La capacitación se impartirá privilegiando el uso de metodologías que hagan énfasis en la práctica, en el análisis de casos concretos y en la solución de problemas específicos del DAFP.</w:t>
      </w:r>
    </w:p>
    <w:p w:rsidR="00EC5552" w:rsidRPr="00BC4376" w:rsidRDefault="00EC5552" w:rsidP="00EC5552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EC5552" w:rsidRPr="00BC4376" w:rsidRDefault="00EC5552" w:rsidP="00EC5552">
      <w:pPr>
        <w:pStyle w:val="Prrafodelista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Continuidad: Especialmente en aquellos programas y actividades que por estar dirigidos a impactar en la formación ética y a producir cambios de actitudes, requieren acciones a largo plazo.</w:t>
      </w:r>
    </w:p>
    <w:p w:rsidR="00EC5552" w:rsidRPr="00BC4376" w:rsidRDefault="00EC5552" w:rsidP="00EC5552">
      <w:pPr>
        <w:pStyle w:val="Prrafodelista"/>
        <w:spacing w:after="0" w:line="240" w:lineRule="auto"/>
        <w:ind w:left="792"/>
        <w:rPr>
          <w:rFonts w:ascii="Arial" w:hAnsi="Arial" w:cs="Arial"/>
          <w:sz w:val="20"/>
          <w:szCs w:val="20"/>
        </w:rPr>
      </w:pPr>
    </w:p>
    <w:p w:rsidR="00EC5552" w:rsidRPr="00BC4376" w:rsidRDefault="00EC5552" w:rsidP="00EC5552">
      <w:pPr>
        <w:pStyle w:val="Prrafodelista"/>
        <w:spacing w:after="0" w:line="240" w:lineRule="auto"/>
        <w:ind w:left="792"/>
        <w:rPr>
          <w:rFonts w:ascii="Arial" w:hAnsi="Arial" w:cs="Arial"/>
          <w:sz w:val="20"/>
          <w:szCs w:val="20"/>
        </w:rPr>
      </w:pPr>
    </w:p>
    <w:p w:rsidR="00EC5552" w:rsidRPr="00BC4376" w:rsidRDefault="00EC5552" w:rsidP="00EC5552">
      <w:pPr>
        <w:pStyle w:val="Prrafodelista"/>
        <w:numPr>
          <w:ilvl w:val="1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Normatividad aplicable:</w:t>
      </w:r>
    </w:p>
    <w:p w:rsidR="00EC5552" w:rsidRPr="00BC4376" w:rsidRDefault="00EC5552" w:rsidP="00EC5552">
      <w:pPr>
        <w:pStyle w:val="Prrafodelista"/>
        <w:spacing w:after="0" w:line="240" w:lineRule="auto"/>
        <w:ind w:left="792"/>
        <w:rPr>
          <w:rFonts w:ascii="Arial" w:hAnsi="Arial" w:cs="Arial"/>
          <w:sz w:val="20"/>
          <w:szCs w:val="20"/>
        </w:rPr>
      </w:pPr>
    </w:p>
    <w:p w:rsidR="00EC5552" w:rsidRPr="00BC4376" w:rsidRDefault="00EC5552" w:rsidP="00EC5552">
      <w:pPr>
        <w:pStyle w:val="Prrafodelista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Carta Iberoamericana de la Función Pública. V Conferencia Iberoamericana de Ministros de Administración Pública y Reforma del Estado. Santa Cruz de la Sierra, Bolivia, 26 y 27 de junio de 2003 de la Función Pública</w:t>
      </w:r>
    </w:p>
    <w:p w:rsidR="00841835" w:rsidRPr="00BC4376" w:rsidRDefault="00EC5552" w:rsidP="00AB66A5">
      <w:pPr>
        <w:pStyle w:val="Prrafodelista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Ley 909 de 2004 “Por la cual se expiden normas que regulan el empleo público, la carrera administrativa, gerencia pública y se dictan otras disposiciones”.</w:t>
      </w:r>
      <w:r w:rsidR="00841835" w:rsidRPr="00BC4376">
        <w:rPr>
          <w:rFonts w:ascii="Arial" w:hAnsi="Arial" w:cs="Arial"/>
          <w:sz w:val="20"/>
          <w:szCs w:val="20"/>
        </w:rPr>
        <w:t xml:space="preserve"> </w:t>
      </w:r>
    </w:p>
    <w:p w:rsidR="00EC5552" w:rsidRPr="00BC4376" w:rsidRDefault="00841835" w:rsidP="00AB66A5">
      <w:pPr>
        <w:pStyle w:val="Prrafodelista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 xml:space="preserve">Ley 909 de 2004: </w:t>
      </w:r>
      <w:proofErr w:type="spellStart"/>
      <w:r w:rsidR="00EC5552" w:rsidRPr="00BC4376">
        <w:rPr>
          <w:rFonts w:ascii="Arial" w:hAnsi="Arial" w:cs="Arial"/>
          <w:sz w:val="20"/>
          <w:szCs w:val="20"/>
        </w:rPr>
        <w:t>Tìtulo</w:t>
      </w:r>
      <w:proofErr w:type="spellEnd"/>
      <w:r w:rsidR="00EC5552" w:rsidRPr="00BC4376">
        <w:rPr>
          <w:rFonts w:ascii="Arial" w:hAnsi="Arial" w:cs="Arial"/>
          <w:sz w:val="20"/>
          <w:szCs w:val="20"/>
        </w:rPr>
        <w:t xml:space="preserve"> VI, Capítulo </w:t>
      </w:r>
      <w:proofErr w:type="spellStart"/>
      <w:r w:rsidR="00EC5552" w:rsidRPr="00BC4376">
        <w:rPr>
          <w:rFonts w:ascii="Arial" w:hAnsi="Arial" w:cs="Arial"/>
          <w:sz w:val="20"/>
          <w:szCs w:val="20"/>
        </w:rPr>
        <w:t>I</w:t>
      </w:r>
      <w:proofErr w:type="gramStart"/>
      <w:r w:rsidR="00EC5552" w:rsidRPr="00BC4376">
        <w:rPr>
          <w:rFonts w:ascii="Arial" w:hAnsi="Arial" w:cs="Arial"/>
          <w:sz w:val="20"/>
          <w:szCs w:val="20"/>
        </w:rPr>
        <w:t>,artìculo</w:t>
      </w:r>
      <w:proofErr w:type="spellEnd"/>
      <w:proofErr w:type="gramEnd"/>
      <w:r w:rsidR="00EC5552" w:rsidRPr="00BC4376">
        <w:rPr>
          <w:rFonts w:ascii="Arial" w:hAnsi="Arial" w:cs="Arial"/>
          <w:sz w:val="20"/>
          <w:szCs w:val="20"/>
        </w:rPr>
        <w:t xml:space="preserve"> 36, </w:t>
      </w:r>
      <w:proofErr w:type="spellStart"/>
      <w:r w:rsidR="00EC5552" w:rsidRPr="00BC4376">
        <w:rPr>
          <w:rFonts w:ascii="Arial" w:hAnsi="Arial" w:cs="Arial"/>
          <w:sz w:val="20"/>
          <w:szCs w:val="20"/>
        </w:rPr>
        <w:t>Nùmeral</w:t>
      </w:r>
      <w:proofErr w:type="spellEnd"/>
      <w:r w:rsidR="00EC5552" w:rsidRPr="00BC4376">
        <w:rPr>
          <w:rFonts w:ascii="Arial" w:hAnsi="Arial" w:cs="Arial"/>
          <w:sz w:val="20"/>
          <w:szCs w:val="20"/>
        </w:rPr>
        <w:t xml:space="preserve"> 1, La capacitación y la formación de los empleados públicos está orientada al desarrollo de sus capacidades, destrezas, habilidades, valores y competencias fundamentales, con miras a propiciar su eficacia personal, grupal y organizacional de manera que se posibilite el desarrollo profesional de los empleados y el mejoramiento en la prestación de los servicios.</w:t>
      </w:r>
    </w:p>
    <w:p w:rsidR="00841835" w:rsidRPr="00BC4376" w:rsidRDefault="00841835" w:rsidP="00841835">
      <w:pPr>
        <w:pStyle w:val="Prrafodelista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lastRenderedPageBreak/>
        <w:t>Decreto 1227 de 2005 “Por el cual se reglamenta parcialmente la Ley 909 de 2004 y el Decreto-ley 1567 de 1998”.</w:t>
      </w:r>
    </w:p>
    <w:p w:rsidR="00841835" w:rsidRPr="00BC4376" w:rsidRDefault="00841835" w:rsidP="00841835">
      <w:pPr>
        <w:pStyle w:val="Prrafodelista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Artículo 54 de la Constitución Política “es obligación del Estado y de los empleadores ofrecer formación y habilitación profesional y técnica a quienes lo requieran”.</w:t>
      </w:r>
    </w:p>
    <w:p w:rsidR="00841835" w:rsidRPr="00BC4376" w:rsidRDefault="00841835" w:rsidP="00841835">
      <w:pPr>
        <w:pStyle w:val="Prrafodelista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Decreto 1227 de 2005: Título V, Capítulo I, artículo 65, Los Planes de Capacitación deben responder a estudios técnicos que identifiquen necesidades y requerimientos de las áreas de trabajo y de los empleados, para desarrollar los planes anuales institucionales y las competencias laborales.</w:t>
      </w:r>
    </w:p>
    <w:p w:rsidR="00841835" w:rsidRPr="00BC4376" w:rsidRDefault="00841835" w:rsidP="00841835">
      <w:pPr>
        <w:pStyle w:val="Prrafodelista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Decreto Ley 1567 de 1998 “Por el cual se crean el Sistema Nacional de Capacitación y el Sistema de Estímulos para los Empleados del Estado”.</w:t>
      </w:r>
    </w:p>
    <w:p w:rsidR="00841835" w:rsidRPr="00BC4376" w:rsidRDefault="00841835" w:rsidP="00841835">
      <w:pPr>
        <w:pStyle w:val="Prrafodelista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Ley 489 de 1998 “Por la cual se dictan normas sobre la organización y funcionamiento de las entidades del orden nacional, se expiden las disposiciones, principios y reglas generales para el ejercicio de las atribuciones previstas en los numerales 15 y 16 del artículo 189 de la Constitución Política y se dictan otras disposiciones”.</w:t>
      </w:r>
    </w:p>
    <w:p w:rsidR="00841835" w:rsidRPr="00BC4376" w:rsidRDefault="00841835" w:rsidP="00841835">
      <w:pPr>
        <w:pStyle w:val="Prrafodelista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Plan Nacional de Formación y Capacitación formulado por el Departamento Administrativo de la Función Pública en coordinación con la Escuela Superior de Administración Pública, ESAP.</w:t>
      </w:r>
    </w:p>
    <w:p w:rsidR="00841835" w:rsidRPr="00BC4376" w:rsidRDefault="00841835" w:rsidP="00841835">
      <w:pPr>
        <w:pStyle w:val="Prrafodelista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Decreto 2740 de 2001 “Por el cual se adoptan las políticas de desarrollo administrativo y se reglamenta el capítulo cuarto de la Ley 489 de 1998 en lo referente al Sistema de Desarrollo Administrativo”.</w:t>
      </w:r>
    </w:p>
    <w:p w:rsidR="00841835" w:rsidRPr="00BC4376" w:rsidRDefault="00841835" w:rsidP="00841835">
      <w:pPr>
        <w:pStyle w:val="Prrafodelista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Ley 734 de 2002 “Por la cual se expide el Código Disciplinario Único”.</w:t>
      </w:r>
    </w:p>
    <w:p w:rsidR="00841835" w:rsidRPr="00BC4376" w:rsidRDefault="00841835" w:rsidP="00841835">
      <w:pPr>
        <w:pStyle w:val="Prrafodelista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Decreto 2539 de 2005 “Por el cual se establecen las competencias laborales generales para los empleos públicos de los distintos niveles jerárquicos de las entidades a las cuales se aplican los Decretos-ley 770 y 785 de 2005”.</w:t>
      </w:r>
    </w:p>
    <w:p w:rsidR="00841835" w:rsidRPr="00BC4376" w:rsidRDefault="00841835" w:rsidP="00841835">
      <w:pPr>
        <w:pStyle w:val="Prrafodelista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Ley 1064 de 2006 “Por la cual se dictan normas para el apoyo y el fortalecimiento de la educación para el Trabajo y el Desarrollo Humano establecida como educación no formal en la ley general de educación”.</w:t>
      </w:r>
    </w:p>
    <w:p w:rsidR="00841835" w:rsidRPr="00BC4376" w:rsidRDefault="00841835" w:rsidP="00841835">
      <w:pPr>
        <w:pStyle w:val="Prrafodelista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Decreto 4465 de 2007 “Por el cual se adopta la actualización del Plan Nacional de Formación y Capacitación de Servidores Públicos, formulado por el DAFP y la ESAP”.</w:t>
      </w:r>
    </w:p>
    <w:p w:rsidR="00841835" w:rsidRPr="00BC4376" w:rsidRDefault="00841835" w:rsidP="00841835">
      <w:pPr>
        <w:pStyle w:val="Prrafodelista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Circular Externa No 100-010-2014 “Orientaciones en materia de capacitación y formación de los empleados públicos”.</w:t>
      </w:r>
    </w:p>
    <w:p w:rsidR="00841835" w:rsidRPr="00BC4376" w:rsidRDefault="00841835" w:rsidP="00841835">
      <w:pPr>
        <w:pStyle w:val="Prrafodelista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Decreto 160 de 2014 “Por el cual se reglamenta la Ley 411 de 1997 aprobatoria del Convenio 151 de la OIT, en lo relativo a los procedimientos de negociación y solución de controversias con las organizaciones de empleados públicos”.</w:t>
      </w:r>
    </w:p>
    <w:p w:rsidR="00841835" w:rsidRPr="00BC4376" w:rsidRDefault="00841835" w:rsidP="00841835">
      <w:pPr>
        <w:pStyle w:val="Prrafodelista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Ley 734 de 2002, Artículo 33. Derechos. Numeral 3. “Recibir capacitación para el mejor desempeño de sus funciones”.</w:t>
      </w:r>
    </w:p>
    <w:p w:rsidR="00841835" w:rsidRPr="00BC4376" w:rsidRDefault="00841835" w:rsidP="00841835">
      <w:pPr>
        <w:pStyle w:val="Prrafodelista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Ley 734 de 2002, Artículo 34. Deberes. Numeral 40. “Recibir capacitación para el mejor desempeño de sus funciones”. “Capacitarse y actualizarse en el área donde desempeña su función”.</w:t>
      </w:r>
    </w:p>
    <w:p w:rsidR="00841835" w:rsidRPr="00BC4376" w:rsidRDefault="00841835" w:rsidP="00841835">
      <w:pPr>
        <w:pStyle w:val="Prrafodelista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Decreto 160 de 2014, Artículo 16, Los organismos y entidades públicas que están dentro del campo de aplicación del presente decreto, deberán incluir dentro de los Planes Institucionales de Capacitación la realización de programas y talleres dirigidos a impartir formación a los servidores públicos en materia de negociación colectiva.</w:t>
      </w:r>
    </w:p>
    <w:p w:rsidR="00841835" w:rsidRPr="00BC4376" w:rsidRDefault="00841835" w:rsidP="00841835">
      <w:pPr>
        <w:pStyle w:val="Prrafodelista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Decreto 1083 de 2015 “Por medio del cual se expide el Decreto Único Reglamentario del Sector de Función Pública”.</w:t>
      </w:r>
    </w:p>
    <w:p w:rsidR="00841835" w:rsidRPr="00BC4376" w:rsidRDefault="00841835" w:rsidP="00841835">
      <w:pPr>
        <w:pStyle w:val="Prrafodelista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Decreto 894 de 2017 “Por el cual se dictan normas en materia de empleo público con el fin de facilitar y asegurar la implementación y desarrollo normativo del Acuerdo Final para la Terminación del conflicto y la Construcción de una Paz estable y duradera”.</w:t>
      </w:r>
    </w:p>
    <w:p w:rsidR="00841835" w:rsidRPr="00BC4376" w:rsidRDefault="00841835" w:rsidP="00841835">
      <w:pPr>
        <w:pStyle w:val="Prrafodelista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lastRenderedPageBreak/>
        <w:t>Resolución  390 de 2017 “Por la cual se actualiza el Plan Nacional de Formación y Capacitación”.</w:t>
      </w:r>
    </w:p>
    <w:p w:rsidR="00841835" w:rsidRPr="00BC4376" w:rsidRDefault="00841835" w:rsidP="00841835">
      <w:pPr>
        <w:pStyle w:val="Prrafodelista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Plan Nacional de Formación y Capacitación para el Desarrollo y la Profesionalización del Servidor Público  Mayo, 2017.</w:t>
      </w:r>
    </w:p>
    <w:p w:rsidR="00841835" w:rsidRPr="00BC4376" w:rsidRDefault="00841835" w:rsidP="00841835">
      <w:pPr>
        <w:pStyle w:val="Prrafodelista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Guía Metodológica para la implementación del Plan Nacional de Formación y Capacitación (PNFC): Profesionalización y Desarrollo de los Servidores Públicos Diciembre, 2017.</w:t>
      </w:r>
    </w:p>
    <w:p w:rsidR="00841835" w:rsidRPr="00BC4376" w:rsidRDefault="00841835" w:rsidP="00841835">
      <w:pPr>
        <w:pStyle w:val="Prrafodelista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Decreto 612 de 2018 “Por el cual se fijan directrices para la integración de los planes institucionales y estratégicos al Plan de Acción por parte de las entidades del estado”</w:t>
      </w:r>
    </w:p>
    <w:p w:rsidR="00EC5552" w:rsidRPr="00BC4376" w:rsidRDefault="00EC5552" w:rsidP="00EC55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5D11" w:rsidRPr="00BC4376" w:rsidRDefault="00D35D11" w:rsidP="00EC5552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D1699B" w:rsidRPr="00BC4376" w:rsidRDefault="00383944" w:rsidP="00EC5552">
      <w:pPr>
        <w:pStyle w:val="Prrafodelista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 xml:space="preserve">ALCANCE: </w:t>
      </w:r>
    </w:p>
    <w:p w:rsidR="00383944" w:rsidRPr="00BC4376" w:rsidRDefault="00383944" w:rsidP="00383944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84743D" w:rsidRPr="00BC4376" w:rsidRDefault="0084743D" w:rsidP="00071BB0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s-ES_tradnl" w:eastAsia="es-CO"/>
        </w:rPr>
      </w:pPr>
      <w:r w:rsidRPr="00BC4376">
        <w:rPr>
          <w:rFonts w:ascii="Arial" w:eastAsia="Calibri" w:hAnsi="Arial" w:cs="Arial"/>
          <w:sz w:val="20"/>
          <w:szCs w:val="20"/>
        </w:rPr>
        <w:t xml:space="preserve">El presente plan busca impactar a todos los servidores públicos vinculados en la planta de personal del </w:t>
      </w:r>
      <w:r w:rsidR="00071BB0" w:rsidRPr="00BC4376">
        <w:rPr>
          <w:rFonts w:ascii="Arial" w:eastAsia="Calibri" w:hAnsi="Arial" w:cs="Arial"/>
          <w:sz w:val="20"/>
          <w:szCs w:val="20"/>
        </w:rPr>
        <w:t>Concejo de Bogotá, D.C.</w:t>
      </w:r>
      <w:r w:rsidRPr="00BC4376">
        <w:rPr>
          <w:rFonts w:ascii="Arial" w:eastAsia="Calibri" w:hAnsi="Arial" w:cs="Arial"/>
          <w:sz w:val="20"/>
          <w:szCs w:val="20"/>
        </w:rPr>
        <w:t xml:space="preserve"> </w:t>
      </w:r>
    </w:p>
    <w:p w:rsidR="0084743D" w:rsidRPr="00BC4376" w:rsidRDefault="0084743D" w:rsidP="00D1699B">
      <w:pPr>
        <w:pStyle w:val="Prrafodelista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 xml:space="preserve">RESPONSABLE </w:t>
      </w:r>
    </w:p>
    <w:p w:rsidR="00D1699B" w:rsidRPr="00BC4376" w:rsidRDefault="00D1699B" w:rsidP="00D1699B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84743D" w:rsidRPr="00BC4376" w:rsidRDefault="0084743D" w:rsidP="00071BB0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20"/>
          <w:szCs w:val="20"/>
        </w:rPr>
      </w:pPr>
      <w:r w:rsidRPr="00BC4376">
        <w:rPr>
          <w:rFonts w:ascii="Arial" w:eastAsia="Calibri" w:hAnsi="Arial" w:cs="Arial"/>
          <w:sz w:val="20"/>
          <w:szCs w:val="20"/>
        </w:rPr>
        <w:t xml:space="preserve">La Dirección </w:t>
      </w:r>
      <w:r w:rsidR="00FA0F63" w:rsidRPr="00BC4376">
        <w:rPr>
          <w:rFonts w:ascii="Arial" w:eastAsia="Calibri" w:hAnsi="Arial" w:cs="Arial"/>
          <w:sz w:val="20"/>
          <w:szCs w:val="20"/>
        </w:rPr>
        <w:t>Administrativa</w:t>
      </w:r>
      <w:r w:rsidR="00071BB0" w:rsidRPr="00BC4376">
        <w:rPr>
          <w:rFonts w:ascii="Arial" w:eastAsia="Calibri" w:hAnsi="Arial" w:cs="Arial"/>
          <w:sz w:val="20"/>
          <w:szCs w:val="20"/>
        </w:rPr>
        <w:t xml:space="preserve"> </w:t>
      </w:r>
      <w:r w:rsidRPr="00BC4376">
        <w:rPr>
          <w:rFonts w:ascii="Arial" w:eastAsia="Calibri" w:hAnsi="Arial" w:cs="Arial"/>
          <w:sz w:val="20"/>
          <w:szCs w:val="20"/>
        </w:rPr>
        <w:t xml:space="preserve">tiene la responsabilidad de ejecutar y medir el </w:t>
      </w:r>
      <w:r w:rsidR="00FA0F63" w:rsidRPr="00BC4376">
        <w:rPr>
          <w:rFonts w:ascii="Arial" w:eastAsia="Calibri" w:hAnsi="Arial" w:cs="Arial"/>
          <w:sz w:val="20"/>
          <w:szCs w:val="20"/>
        </w:rPr>
        <w:t>cumplimiento del presente plan.</w:t>
      </w:r>
    </w:p>
    <w:p w:rsidR="0084743D" w:rsidRPr="00BC4376" w:rsidRDefault="0084743D" w:rsidP="00D1699B">
      <w:pPr>
        <w:pStyle w:val="Prrafodelista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 xml:space="preserve">GENERALIDADES </w:t>
      </w:r>
    </w:p>
    <w:p w:rsidR="00D1699B" w:rsidRPr="00BC4376" w:rsidRDefault="00D1699B" w:rsidP="00D1699B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84743D" w:rsidRPr="00BC4376" w:rsidRDefault="0084743D" w:rsidP="00071B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20"/>
          <w:szCs w:val="20"/>
        </w:rPr>
      </w:pPr>
      <w:r w:rsidRPr="00BC4376">
        <w:rPr>
          <w:rFonts w:ascii="Arial" w:eastAsia="Calibri" w:hAnsi="Arial" w:cs="Arial"/>
          <w:sz w:val="20"/>
          <w:szCs w:val="20"/>
        </w:rPr>
        <w:t xml:space="preserve">El desarrollo de los objetivos planteados en el presente plan se realiza a partir de la </w:t>
      </w:r>
      <w:r w:rsidR="00BC4376">
        <w:rPr>
          <w:rFonts w:ascii="Arial" w:eastAsia="Calibri" w:hAnsi="Arial" w:cs="Arial"/>
          <w:sz w:val="20"/>
          <w:szCs w:val="20"/>
        </w:rPr>
        <w:t>necesidad brindar actividades de formación y capacitación a los servidores del Concejo de Bogotá en distintos temas de formación previamente identificados, que contribuyan a fortalecer sus capacidades, habilidades y destrezas en el desarrollo de sus funciones y en su desarrollo personal.</w:t>
      </w:r>
      <w:r w:rsidRPr="00BC4376">
        <w:rPr>
          <w:rFonts w:ascii="Arial" w:eastAsia="Calibri" w:hAnsi="Arial" w:cs="Arial"/>
          <w:sz w:val="20"/>
          <w:szCs w:val="20"/>
        </w:rPr>
        <w:t xml:space="preserve"> </w:t>
      </w:r>
    </w:p>
    <w:p w:rsidR="0084743D" w:rsidRPr="00BC4376" w:rsidRDefault="0084743D" w:rsidP="00071B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20"/>
          <w:szCs w:val="20"/>
        </w:rPr>
      </w:pPr>
      <w:r w:rsidRPr="00BC4376">
        <w:rPr>
          <w:rFonts w:ascii="Arial" w:eastAsia="Calibri" w:hAnsi="Arial" w:cs="Arial"/>
          <w:sz w:val="20"/>
          <w:szCs w:val="20"/>
        </w:rPr>
        <w:t xml:space="preserve">A continuación, se describen los componentes </w:t>
      </w:r>
      <w:r w:rsidR="00BC4376">
        <w:rPr>
          <w:rFonts w:ascii="Arial" w:eastAsia="Calibri" w:hAnsi="Arial" w:cs="Arial"/>
          <w:sz w:val="20"/>
          <w:szCs w:val="20"/>
        </w:rPr>
        <w:t>del Plan Institucional de Capacitación - PIC</w:t>
      </w:r>
      <w:r w:rsidRPr="00BC4376">
        <w:rPr>
          <w:rFonts w:ascii="Arial" w:eastAsia="Calibri" w:hAnsi="Arial" w:cs="Arial"/>
          <w:sz w:val="20"/>
          <w:szCs w:val="20"/>
        </w:rPr>
        <w:t xml:space="preserve"> formulado para el 2019: </w:t>
      </w:r>
    </w:p>
    <w:p w:rsidR="00D1699B" w:rsidRPr="00BC4376" w:rsidRDefault="00D1699B" w:rsidP="00D1699B">
      <w:pPr>
        <w:pStyle w:val="Prrafodelista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 xml:space="preserve">PLAN INSTITUCIONAL DE CAPACITACIÓN </w:t>
      </w:r>
    </w:p>
    <w:p w:rsidR="00D1699B" w:rsidRPr="00BC4376" w:rsidRDefault="00D1699B" w:rsidP="00D1699B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1699B" w:rsidRPr="00BC4376" w:rsidRDefault="00D1699B" w:rsidP="00071B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20"/>
          <w:szCs w:val="20"/>
        </w:rPr>
      </w:pPr>
      <w:r w:rsidRPr="00BC4376">
        <w:rPr>
          <w:rFonts w:ascii="Arial" w:eastAsia="Calibri" w:hAnsi="Arial" w:cs="Arial"/>
          <w:sz w:val="20"/>
          <w:szCs w:val="20"/>
        </w:rPr>
        <w:t>La capacitación en las entidades estatales</w:t>
      </w:r>
      <w:r w:rsidR="00301D40" w:rsidRPr="00BC4376">
        <w:rPr>
          <w:rFonts w:ascii="Arial" w:eastAsia="Calibri" w:hAnsi="Arial" w:cs="Arial"/>
          <w:sz w:val="20"/>
          <w:szCs w:val="20"/>
        </w:rPr>
        <w:t xml:space="preserve"> y en éste caso en concreto en el Concejo de Bogotá, </w:t>
      </w:r>
      <w:r w:rsidRPr="00BC4376">
        <w:rPr>
          <w:rFonts w:ascii="Arial" w:eastAsia="Calibri" w:hAnsi="Arial" w:cs="Arial"/>
          <w:sz w:val="20"/>
          <w:szCs w:val="20"/>
        </w:rPr>
        <w:t xml:space="preserve">corresponde a un proceso educativo de carácter estratégico aplicado de manera ordenada y sistemática, que permite a los funcionarios de la </w:t>
      </w:r>
      <w:r w:rsidR="00E31D9B" w:rsidRPr="00BC4376">
        <w:rPr>
          <w:rFonts w:ascii="Arial" w:eastAsia="Calibri" w:hAnsi="Arial" w:cs="Arial"/>
          <w:sz w:val="20"/>
          <w:szCs w:val="20"/>
        </w:rPr>
        <w:t>organización</w:t>
      </w:r>
      <w:r w:rsidRPr="00BC4376">
        <w:rPr>
          <w:rFonts w:ascii="Arial" w:eastAsia="Calibri" w:hAnsi="Arial" w:cs="Arial"/>
          <w:sz w:val="20"/>
          <w:szCs w:val="20"/>
        </w:rPr>
        <w:t xml:space="preserve"> adquirir y/o desarrollar conocimientos y habilidades específicas relacionadas con sus actividades laborales y las cuales se espera sean reflejadas en la </w:t>
      </w:r>
      <w:r w:rsidR="00E31D9B" w:rsidRPr="00BC4376">
        <w:rPr>
          <w:rFonts w:ascii="Arial" w:eastAsia="Calibri" w:hAnsi="Arial" w:cs="Arial"/>
          <w:sz w:val="20"/>
          <w:szCs w:val="20"/>
        </w:rPr>
        <w:t xml:space="preserve">mejora </w:t>
      </w:r>
      <w:r w:rsidRPr="00BC4376">
        <w:rPr>
          <w:rFonts w:ascii="Arial" w:eastAsia="Calibri" w:hAnsi="Arial" w:cs="Arial"/>
          <w:sz w:val="20"/>
          <w:szCs w:val="20"/>
        </w:rPr>
        <w:t xml:space="preserve">continua </w:t>
      </w:r>
      <w:r w:rsidR="00E31D9B" w:rsidRPr="00BC4376">
        <w:rPr>
          <w:rFonts w:ascii="Arial" w:eastAsia="Calibri" w:hAnsi="Arial" w:cs="Arial"/>
          <w:sz w:val="20"/>
          <w:szCs w:val="20"/>
        </w:rPr>
        <w:t>d</w:t>
      </w:r>
      <w:r w:rsidRPr="00BC4376">
        <w:rPr>
          <w:rFonts w:ascii="Arial" w:eastAsia="Calibri" w:hAnsi="Arial" w:cs="Arial"/>
          <w:sz w:val="20"/>
          <w:szCs w:val="20"/>
        </w:rPr>
        <w:t xml:space="preserve">e la prestación de </w:t>
      </w:r>
      <w:r w:rsidR="00E31D9B" w:rsidRPr="00BC4376">
        <w:rPr>
          <w:rFonts w:ascii="Arial" w:eastAsia="Calibri" w:hAnsi="Arial" w:cs="Arial"/>
          <w:sz w:val="20"/>
          <w:szCs w:val="20"/>
        </w:rPr>
        <w:t>su</w:t>
      </w:r>
      <w:r w:rsidRPr="00BC4376">
        <w:rPr>
          <w:rFonts w:ascii="Arial" w:eastAsia="Calibri" w:hAnsi="Arial" w:cs="Arial"/>
          <w:sz w:val="20"/>
          <w:szCs w:val="20"/>
        </w:rPr>
        <w:t xml:space="preserve">s servicios, así como en sus actitudes comportamentales frente a la entidad, el cargo desempeñado y el ambiente laboral. </w:t>
      </w:r>
    </w:p>
    <w:p w:rsidR="00D1699B" w:rsidRPr="00BC4376" w:rsidRDefault="00D1699B" w:rsidP="00071B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20"/>
          <w:szCs w:val="20"/>
        </w:rPr>
      </w:pPr>
      <w:r w:rsidRPr="00BC4376">
        <w:rPr>
          <w:rFonts w:ascii="Arial" w:eastAsia="Calibri" w:hAnsi="Arial" w:cs="Arial"/>
          <w:sz w:val="20"/>
          <w:szCs w:val="20"/>
        </w:rPr>
        <w:t xml:space="preserve">El proceso de capacitación que lidera la </w:t>
      </w:r>
      <w:r w:rsidR="009662B6" w:rsidRPr="00BC4376">
        <w:rPr>
          <w:rFonts w:ascii="Arial" w:eastAsia="Calibri" w:hAnsi="Arial" w:cs="Arial"/>
          <w:sz w:val="20"/>
          <w:szCs w:val="20"/>
        </w:rPr>
        <w:t xml:space="preserve">Dirección </w:t>
      </w:r>
      <w:r w:rsidR="00261CFC" w:rsidRPr="00BC4376">
        <w:rPr>
          <w:rFonts w:ascii="Arial" w:eastAsia="Calibri" w:hAnsi="Arial" w:cs="Arial"/>
          <w:sz w:val="20"/>
          <w:szCs w:val="20"/>
        </w:rPr>
        <w:t>Administrativa</w:t>
      </w:r>
      <w:r w:rsidR="006345CB" w:rsidRPr="00BC4376">
        <w:rPr>
          <w:rFonts w:ascii="Arial" w:eastAsia="Calibri" w:hAnsi="Arial" w:cs="Arial"/>
          <w:sz w:val="20"/>
          <w:szCs w:val="20"/>
        </w:rPr>
        <w:t xml:space="preserve"> </w:t>
      </w:r>
      <w:r w:rsidRPr="00BC4376">
        <w:rPr>
          <w:rFonts w:ascii="Arial" w:eastAsia="Calibri" w:hAnsi="Arial" w:cs="Arial"/>
          <w:sz w:val="20"/>
          <w:szCs w:val="20"/>
        </w:rPr>
        <w:t xml:space="preserve">busca fortalecer las competencias laborales de los funcionarios para contribuir de manera significativa a la gestión institucional, el cumplimiento del plan de acción y </w:t>
      </w:r>
      <w:r w:rsidR="00261CFC" w:rsidRPr="00BC4376">
        <w:rPr>
          <w:rFonts w:ascii="Arial" w:eastAsia="Calibri" w:hAnsi="Arial" w:cs="Arial"/>
          <w:sz w:val="20"/>
          <w:szCs w:val="20"/>
        </w:rPr>
        <w:t>el desarrollo de los servidores</w:t>
      </w:r>
      <w:r w:rsidR="00414FA4" w:rsidRPr="00BC4376">
        <w:rPr>
          <w:rFonts w:ascii="Arial" w:eastAsia="Calibri" w:hAnsi="Arial" w:cs="Arial"/>
          <w:sz w:val="20"/>
          <w:szCs w:val="20"/>
        </w:rPr>
        <w:t>.</w:t>
      </w:r>
    </w:p>
    <w:p w:rsidR="00301D40" w:rsidRPr="00BC4376" w:rsidRDefault="00301D40" w:rsidP="00301D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20"/>
          <w:szCs w:val="20"/>
        </w:rPr>
      </w:pPr>
      <w:r w:rsidRPr="00BC4376">
        <w:rPr>
          <w:rFonts w:ascii="Arial" w:eastAsia="Calibri" w:hAnsi="Arial" w:cs="Arial"/>
          <w:sz w:val="20"/>
          <w:szCs w:val="20"/>
        </w:rPr>
        <w:t>El Plan Institucional de Capacitación - PIC del Concejo de Bogotá, D.C., debe organizarse y canalizarse a través de la Dirección Administrativa, previa realización de la encuesta de diagnóstico de necesidades de capacitación mediante la cual los funcionarios de la Corporación, manifiestan las necesidades, expectativas e intereses de formación, con cuyos resultados en la fase diagnóstica, se implementa el Plan Institucional de Capacitación – PIC para la vigencia 2019, el cual incluye entre otras las siguientes actividades:</w:t>
      </w:r>
    </w:p>
    <w:p w:rsidR="00301D40" w:rsidRPr="00BC4376" w:rsidRDefault="00301D40" w:rsidP="006D3E68">
      <w:pPr>
        <w:pStyle w:val="Prrafodelista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lastRenderedPageBreak/>
        <w:t xml:space="preserve">Curso Estatuto </w:t>
      </w:r>
      <w:proofErr w:type="spellStart"/>
      <w:r w:rsidRPr="00BC4376">
        <w:rPr>
          <w:rFonts w:ascii="Arial" w:hAnsi="Arial" w:cs="Arial"/>
          <w:sz w:val="20"/>
          <w:szCs w:val="20"/>
        </w:rPr>
        <w:t>Anticorrupcion</w:t>
      </w:r>
      <w:proofErr w:type="spellEnd"/>
      <w:r w:rsidRPr="00BC4376">
        <w:rPr>
          <w:rFonts w:ascii="Arial" w:hAnsi="Arial" w:cs="Arial"/>
          <w:sz w:val="20"/>
          <w:szCs w:val="20"/>
        </w:rPr>
        <w:t xml:space="preserve"> y Servicio al Ciudadano</w:t>
      </w:r>
    </w:p>
    <w:p w:rsidR="00301D40" w:rsidRPr="00BC4376" w:rsidRDefault="00301D40" w:rsidP="006D3E68">
      <w:pPr>
        <w:pStyle w:val="Prrafodelista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Curso en Comunicación, Marketing Político, Redes y Medios</w:t>
      </w:r>
    </w:p>
    <w:p w:rsidR="00301D40" w:rsidRPr="00BC4376" w:rsidRDefault="00301D40" w:rsidP="006D3E68">
      <w:pPr>
        <w:pStyle w:val="Prrafodelista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Diplomado en Contratación Estatal</w:t>
      </w:r>
    </w:p>
    <w:p w:rsidR="00301D40" w:rsidRPr="00BC4376" w:rsidRDefault="00301D40" w:rsidP="006D3E68">
      <w:pPr>
        <w:pStyle w:val="Prrafodelista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Diplomado en ISO 45001</w:t>
      </w:r>
    </w:p>
    <w:p w:rsidR="00301D40" w:rsidRPr="00BC4376" w:rsidRDefault="00301D40" w:rsidP="006D3E68">
      <w:pPr>
        <w:pStyle w:val="Prrafodelista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Diplomado en POT - Plan de Ordenamiento Territorial, Normativa, Presupuesto y Planeación</w:t>
      </w:r>
    </w:p>
    <w:p w:rsidR="00301D40" w:rsidRPr="00BC4376" w:rsidRDefault="006D3E68" w:rsidP="006D3E68">
      <w:pPr>
        <w:pStyle w:val="Prrafodelista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Diplomado en Divulgación e Implementación NICSP</w:t>
      </w:r>
    </w:p>
    <w:p w:rsidR="001905BC" w:rsidRPr="00BC4376" w:rsidRDefault="001905BC" w:rsidP="001905BC">
      <w:pPr>
        <w:pStyle w:val="Prrafodelista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Diplomado en Modelo Integrado de Planeación y Gestión – MIPG</w:t>
      </w:r>
    </w:p>
    <w:p w:rsidR="001905BC" w:rsidRPr="00BC4376" w:rsidRDefault="001905BC" w:rsidP="001905BC">
      <w:pPr>
        <w:pStyle w:val="Prrafodelista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Curso en Seguridad Vial</w:t>
      </w:r>
    </w:p>
    <w:p w:rsidR="001905BC" w:rsidRPr="00BC4376" w:rsidRDefault="001905BC" w:rsidP="001905BC">
      <w:pPr>
        <w:pStyle w:val="Prrafodelista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Curso en Ofimática – Outlook</w:t>
      </w:r>
    </w:p>
    <w:p w:rsidR="001905BC" w:rsidRPr="00BC4376" w:rsidRDefault="001905BC" w:rsidP="001905BC">
      <w:pPr>
        <w:pStyle w:val="Prrafodelista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Curso en Ofimática – Word</w:t>
      </w:r>
    </w:p>
    <w:p w:rsidR="001905BC" w:rsidRPr="00BC4376" w:rsidRDefault="001905BC" w:rsidP="001905BC">
      <w:pPr>
        <w:pStyle w:val="Prrafodelista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 xml:space="preserve">Curso en Ofimática - </w:t>
      </w:r>
      <w:proofErr w:type="spellStart"/>
      <w:r w:rsidRPr="00BC4376">
        <w:rPr>
          <w:rFonts w:ascii="Arial" w:hAnsi="Arial" w:cs="Arial"/>
          <w:sz w:val="20"/>
          <w:szCs w:val="20"/>
        </w:rPr>
        <w:t>Power</w:t>
      </w:r>
      <w:proofErr w:type="spellEnd"/>
      <w:r w:rsidRPr="00BC4376">
        <w:rPr>
          <w:rFonts w:ascii="Arial" w:hAnsi="Arial" w:cs="Arial"/>
          <w:sz w:val="20"/>
          <w:szCs w:val="20"/>
        </w:rPr>
        <w:t xml:space="preserve"> Point &amp; </w:t>
      </w:r>
      <w:proofErr w:type="spellStart"/>
      <w:r w:rsidRPr="00BC4376">
        <w:rPr>
          <w:rFonts w:ascii="Arial" w:hAnsi="Arial" w:cs="Arial"/>
          <w:sz w:val="20"/>
          <w:szCs w:val="20"/>
        </w:rPr>
        <w:t>Pdf</w:t>
      </w:r>
      <w:proofErr w:type="spellEnd"/>
    </w:p>
    <w:p w:rsidR="001905BC" w:rsidRPr="00BC4376" w:rsidRDefault="001905BC" w:rsidP="001905BC">
      <w:pPr>
        <w:pStyle w:val="Prrafodelista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Curso en Ofimática – Excel</w:t>
      </w:r>
    </w:p>
    <w:p w:rsidR="001905BC" w:rsidRPr="00BC4376" w:rsidRDefault="001905BC" w:rsidP="001905BC">
      <w:pPr>
        <w:pStyle w:val="Prrafodelista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Taller en Ética y Valores</w:t>
      </w:r>
    </w:p>
    <w:p w:rsidR="001905BC" w:rsidRPr="00BC4376" w:rsidRDefault="001905BC" w:rsidP="001905BC">
      <w:pPr>
        <w:pStyle w:val="Prrafodelista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Seminario en Atención al Ciudadano</w:t>
      </w:r>
    </w:p>
    <w:p w:rsidR="001905BC" w:rsidRPr="00BC4376" w:rsidRDefault="001905BC" w:rsidP="001905BC">
      <w:pPr>
        <w:pStyle w:val="Prrafodelista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Taller en Neurolingüística - Inteligencia Emocional</w:t>
      </w:r>
    </w:p>
    <w:p w:rsidR="001905BC" w:rsidRPr="00BC4376" w:rsidRDefault="001905BC" w:rsidP="001905BC">
      <w:pPr>
        <w:pStyle w:val="Prrafodelista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Diplomado en Habilidades Estratégicas de  Desempeño en la Administración Publica</w:t>
      </w:r>
    </w:p>
    <w:p w:rsidR="001905BC" w:rsidRPr="00BC4376" w:rsidRDefault="001905BC" w:rsidP="001905BC">
      <w:pPr>
        <w:pStyle w:val="Prrafodelista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Diplomado en Derecho Administrativo</w:t>
      </w:r>
    </w:p>
    <w:p w:rsidR="001905BC" w:rsidRPr="00BC4376" w:rsidRDefault="001905BC" w:rsidP="001905BC">
      <w:pPr>
        <w:pStyle w:val="Prrafodelista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Diplomado en ISO 31000</w:t>
      </w:r>
    </w:p>
    <w:p w:rsidR="001905BC" w:rsidRPr="00BC4376" w:rsidRDefault="001905BC" w:rsidP="001905BC">
      <w:pPr>
        <w:pStyle w:val="Prrafodelista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Curso en ISO 14000 - Sistema de Gestión Ambiental</w:t>
      </w:r>
    </w:p>
    <w:p w:rsidR="001905BC" w:rsidRPr="00BC4376" w:rsidRDefault="001905BC" w:rsidP="001905BC">
      <w:pPr>
        <w:pStyle w:val="Prrafodelista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Diplomado en Control Político, Gestión Normativa y Distrito Capital</w:t>
      </w:r>
    </w:p>
    <w:p w:rsidR="001905BC" w:rsidRPr="00BC4376" w:rsidRDefault="001905BC" w:rsidP="001905BC">
      <w:pPr>
        <w:pStyle w:val="Prrafodelista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>Taller en Participación Ciudadana</w:t>
      </w:r>
    </w:p>
    <w:p w:rsidR="001905BC" w:rsidRPr="00BC4376" w:rsidRDefault="001905BC" w:rsidP="001905BC">
      <w:pPr>
        <w:pStyle w:val="Prrafodelista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BC4376">
        <w:rPr>
          <w:rFonts w:ascii="Arial" w:hAnsi="Arial" w:cs="Arial"/>
          <w:sz w:val="20"/>
          <w:szCs w:val="20"/>
        </w:rPr>
        <w:t xml:space="preserve">Seminario en Derechos Humanos Gobernanza para </w:t>
      </w:r>
      <w:r w:rsidR="0069188A" w:rsidRPr="00BC4376">
        <w:rPr>
          <w:rFonts w:ascii="Arial" w:hAnsi="Arial" w:cs="Arial"/>
          <w:sz w:val="20"/>
          <w:szCs w:val="20"/>
        </w:rPr>
        <w:t>l</w:t>
      </w:r>
      <w:r w:rsidRPr="00BC4376">
        <w:rPr>
          <w:rFonts w:ascii="Arial" w:hAnsi="Arial" w:cs="Arial"/>
          <w:sz w:val="20"/>
          <w:szCs w:val="20"/>
        </w:rPr>
        <w:t>a Paz y el Posconflicto</w:t>
      </w:r>
    </w:p>
    <w:p w:rsidR="00FD3D4A" w:rsidRPr="00BC4376" w:rsidRDefault="00FD3D4A" w:rsidP="00FD3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3D4A" w:rsidRPr="00BC4376" w:rsidRDefault="00FD3D4A" w:rsidP="00FD3D4A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C4376">
        <w:rPr>
          <w:rFonts w:ascii="Arial" w:hAnsi="Arial" w:cs="Arial"/>
        </w:rPr>
        <w:t>MARCO NORMATIVO.</w:t>
      </w:r>
    </w:p>
    <w:p w:rsidR="00FD3D4A" w:rsidRPr="00BC4376" w:rsidRDefault="00FD3D4A" w:rsidP="00FD3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3D4A" w:rsidRPr="00BC4376" w:rsidRDefault="00FD3D4A" w:rsidP="00FD3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C4376">
        <w:rPr>
          <w:rFonts w:ascii="Arial" w:hAnsi="Arial" w:cs="Arial"/>
        </w:rPr>
        <w:t xml:space="preserve">Para lo pertinente se remite al Nomograma de la Entidad. </w:t>
      </w:r>
    </w:p>
    <w:p w:rsidR="00FD3D4A" w:rsidRPr="00BC4376" w:rsidRDefault="00FD3D4A" w:rsidP="00FD3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5444"/>
        <w:gridCol w:w="1691"/>
      </w:tblGrid>
      <w:tr w:rsidR="00FD3D4A" w:rsidRPr="00BC4376" w:rsidTr="00EC5552">
        <w:trPr>
          <w:trHeight w:val="467"/>
          <w:tblHeader/>
        </w:trPr>
        <w:tc>
          <w:tcPr>
            <w:tcW w:w="5000" w:type="pct"/>
            <w:gridSpan w:val="3"/>
            <w:vAlign w:val="center"/>
          </w:tcPr>
          <w:p w:rsidR="00FD3D4A" w:rsidRPr="00BC4376" w:rsidRDefault="00FD3D4A" w:rsidP="00EC55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4376">
              <w:rPr>
                <w:rFonts w:ascii="Arial" w:hAnsi="Arial" w:cs="Arial"/>
                <w:sz w:val="20"/>
                <w:szCs w:val="20"/>
              </w:rPr>
              <w:t>3. CONTROL DE CAMBIOS</w:t>
            </w:r>
          </w:p>
        </w:tc>
      </w:tr>
      <w:tr w:rsidR="00FD3D4A" w:rsidRPr="00BC4376" w:rsidTr="00EC5552">
        <w:trPr>
          <w:trHeight w:val="467"/>
          <w:tblHeader/>
        </w:trPr>
        <w:tc>
          <w:tcPr>
            <w:tcW w:w="958" w:type="pct"/>
            <w:vAlign w:val="center"/>
          </w:tcPr>
          <w:p w:rsidR="00FD3D4A" w:rsidRPr="00BC4376" w:rsidRDefault="00FD3D4A" w:rsidP="00EC55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376">
              <w:rPr>
                <w:rFonts w:ascii="Arial" w:hAnsi="Arial" w:cs="Arial"/>
                <w:sz w:val="20"/>
                <w:szCs w:val="20"/>
              </w:rPr>
              <w:t>Versión</w:t>
            </w:r>
          </w:p>
        </w:tc>
        <w:tc>
          <w:tcPr>
            <w:tcW w:w="3084" w:type="pct"/>
            <w:vAlign w:val="center"/>
          </w:tcPr>
          <w:p w:rsidR="00FD3D4A" w:rsidRPr="00BC4376" w:rsidRDefault="00FD3D4A" w:rsidP="00EC55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376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958" w:type="pct"/>
            <w:vAlign w:val="center"/>
          </w:tcPr>
          <w:p w:rsidR="00FD3D4A" w:rsidRPr="00BC4376" w:rsidRDefault="00FD3D4A" w:rsidP="00EC55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376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FD3D4A" w:rsidRPr="00BC4376" w:rsidTr="00EC5552">
        <w:trPr>
          <w:trHeight w:val="682"/>
        </w:trPr>
        <w:tc>
          <w:tcPr>
            <w:tcW w:w="958" w:type="pct"/>
            <w:vAlign w:val="center"/>
          </w:tcPr>
          <w:p w:rsidR="00FD3D4A" w:rsidRPr="00BC4376" w:rsidRDefault="00FD3D4A" w:rsidP="00EC55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3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4" w:type="pct"/>
          </w:tcPr>
          <w:p w:rsidR="00FD3D4A" w:rsidRPr="00BC4376" w:rsidRDefault="00FD3D4A" w:rsidP="00EC55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3D4A" w:rsidRPr="00BC4376" w:rsidRDefault="00FD3D4A" w:rsidP="00BC43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4376">
              <w:rPr>
                <w:rFonts w:ascii="Arial" w:hAnsi="Arial" w:cs="Arial"/>
                <w:sz w:val="20"/>
                <w:szCs w:val="20"/>
              </w:rPr>
              <w:t xml:space="preserve">Elaboración  Plan </w:t>
            </w:r>
            <w:r w:rsidR="00BC4376" w:rsidRPr="00BC4376">
              <w:rPr>
                <w:rFonts w:ascii="Arial" w:hAnsi="Arial" w:cs="Arial"/>
                <w:sz w:val="20"/>
                <w:szCs w:val="20"/>
              </w:rPr>
              <w:t>Institucional de Capacitación</w:t>
            </w:r>
            <w:r w:rsidRPr="00BC43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8" w:type="pct"/>
            <w:vAlign w:val="center"/>
          </w:tcPr>
          <w:p w:rsidR="00FD3D4A" w:rsidRPr="00BC4376" w:rsidRDefault="00FD3D4A" w:rsidP="00EC55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3D4A" w:rsidRPr="00BC4376" w:rsidRDefault="00C86AD1" w:rsidP="00EC55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Vigencia- 2019</w:t>
            </w:r>
          </w:p>
          <w:p w:rsidR="00FD3D4A" w:rsidRPr="00BC4376" w:rsidRDefault="00FD3D4A" w:rsidP="00EC55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3D4A" w:rsidRPr="00BC4376" w:rsidRDefault="00FD3D4A" w:rsidP="00FD3D4A">
      <w:pPr>
        <w:spacing w:after="0" w:line="240" w:lineRule="auto"/>
        <w:jc w:val="left"/>
        <w:rPr>
          <w:rFonts w:ascii="Arial" w:hAnsi="Arial" w:cs="Arial"/>
          <w:sz w:val="20"/>
          <w:szCs w:val="20"/>
          <w:lang w:val="es-ES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3021"/>
      </w:tblGrid>
      <w:tr w:rsidR="00BC4376" w:rsidRPr="00BC4376" w:rsidTr="00EC5552">
        <w:trPr>
          <w:trHeight w:val="392"/>
        </w:trPr>
        <w:tc>
          <w:tcPr>
            <w:tcW w:w="5000" w:type="pct"/>
            <w:gridSpan w:val="3"/>
          </w:tcPr>
          <w:p w:rsidR="00FD3D4A" w:rsidRPr="00BC4376" w:rsidRDefault="00FD3D4A" w:rsidP="00EC5552">
            <w:pPr>
              <w:pStyle w:val="Piedepgina"/>
              <w:rPr>
                <w:rFonts w:ascii="Arial" w:hAnsi="Arial" w:cs="Arial"/>
                <w:sz w:val="20"/>
              </w:rPr>
            </w:pPr>
            <w:r w:rsidRPr="00BC4376">
              <w:rPr>
                <w:rFonts w:ascii="Arial" w:hAnsi="Arial" w:cs="Arial"/>
                <w:sz w:val="20"/>
              </w:rPr>
              <w:t>4. RUTA DE APROBACIÓN</w:t>
            </w:r>
          </w:p>
        </w:tc>
      </w:tr>
      <w:tr w:rsidR="00BC4376" w:rsidRPr="00BC4376" w:rsidTr="00FD3D4A">
        <w:trPr>
          <w:trHeight w:val="392"/>
        </w:trPr>
        <w:tc>
          <w:tcPr>
            <w:tcW w:w="1605" w:type="pct"/>
          </w:tcPr>
          <w:p w:rsidR="00FD3D4A" w:rsidRPr="00BC4376" w:rsidRDefault="00FD3D4A" w:rsidP="00EC5552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  <w:r w:rsidRPr="00BC4376">
              <w:rPr>
                <w:rFonts w:ascii="Arial" w:hAnsi="Arial" w:cs="Arial"/>
                <w:sz w:val="18"/>
                <w:szCs w:val="18"/>
              </w:rPr>
              <w:t>ELABORÓ O ACTUALIZÓ:</w:t>
            </w:r>
          </w:p>
          <w:p w:rsidR="00FD3D4A" w:rsidRPr="00BC4376" w:rsidRDefault="00FD3D4A" w:rsidP="00EC5552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</w:p>
          <w:p w:rsidR="00FD3D4A" w:rsidRPr="00BC4376" w:rsidRDefault="00FD3D4A" w:rsidP="00EC5552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</w:p>
          <w:p w:rsidR="00FD3D4A" w:rsidRPr="00BC4376" w:rsidRDefault="00FD3D4A" w:rsidP="00EC5552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</w:p>
          <w:p w:rsidR="00FD3D4A" w:rsidRPr="00BC4376" w:rsidRDefault="00FD3D4A" w:rsidP="00EC5552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</w:p>
          <w:p w:rsidR="00FD3D4A" w:rsidRPr="00BC4376" w:rsidRDefault="00FD3D4A" w:rsidP="00EC5552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</w:p>
          <w:p w:rsidR="00FD3D4A" w:rsidRPr="00BC4376" w:rsidRDefault="00BC4376" w:rsidP="00EC5552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  <w:r w:rsidRPr="00BC4376">
              <w:rPr>
                <w:rFonts w:ascii="Arial" w:hAnsi="Arial" w:cs="Arial"/>
                <w:sz w:val="18"/>
                <w:szCs w:val="18"/>
              </w:rPr>
              <w:t xml:space="preserve">DIEGO HERNANDO VARGAS </w:t>
            </w:r>
            <w:proofErr w:type="spellStart"/>
            <w:r w:rsidRPr="00BC4376">
              <w:rPr>
                <w:rFonts w:ascii="Arial" w:hAnsi="Arial" w:cs="Arial"/>
                <w:sz w:val="18"/>
                <w:szCs w:val="18"/>
              </w:rPr>
              <w:t>VARGAS</w:t>
            </w:r>
            <w:proofErr w:type="spellEnd"/>
          </w:p>
          <w:p w:rsidR="00FD3D4A" w:rsidRPr="00BC4376" w:rsidRDefault="00FD3D4A" w:rsidP="00EC5552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  <w:r w:rsidRPr="00BC4376">
              <w:rPr>
                <w:rFonts w:ascii="Arial" w:hAnsi="Arial" w:cs="Arial"/>
                <w:sz w:val="18"/>
                <w:szCs w:val="18"/>
              </w:rPr>
              <w:t xml:space="preserve">Profesional </w:t>
            </w:r>
            <w:r w:rsidR="00BC4376" w:rsidRPr="00BC4376">
              <w:rPr>
                <w:rFonts w:ascii="Arial" w:hAnsi="Arial" w:cs="Arial"/>
                <w:sz w:val="18"/>
                <w:szCs w:val="18"/>
              </w:rPr>
              <w:t>Universitario</w:t>
            </w:r>
            <w:r w:rsidRPr="00BC43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4376" w:rsidRPr="00BC4376">
              <w:rPr>
                <w:rFonts w:ascii="Arial" w:hAnsi="Arial" w:cs="Arial"/>
                <w:sz w:val="18"/>
                <w:szCs w:val="18"/>
              </w:rPr>
              <w:t>219</w:t>
            </w:r>
            <w:r w:rsidRPr="00BC4376">
              <w:rPr>
                <w:rFonts w:ascii="Arial" w:hAnsi="Arial" w:cs="Arial"/>
                <w:sz w:val="18"/>
                <w:szCs w:val="18"/>
              </w:rPr>
              <w:t>-0</w:t>
            </w:r>
            <w:r w:rsidR="00BC4376" w:rsidRPr="00BC4376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D3D4A" w:rsidRPr="00BC4376" w:rsidRDefault="00FD3D4A" w:rsidP="00EC5552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  <w:r w:rsidRPr="00BC4376">
              <w:rPr>
                <w:rFonts w:ascii="Arial" w:hAnsi="Arial" w:cs="Arial"/>
                <w:sz w:val="18"/>
                <w:szCs w:val="18"/>
              </w:rPr>
              <w:t xml:space="preserve">Dirección Administrativa </w:t>
            </w:r>
          </w:p>
        </w:tc>
        <w:tc>
          <w:tcPr>
            <w:tcW w:w="1685" w:type="pct"/>
          </w:tcPr>
          <w:p w:rsidR="00FD3D4A" w:rsidRPr="00BC4376" w:rsidRDefault="00FD3D4A" w:rsidP="00EC5552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  <w:r w:rsidRPr="00BC4376">
              <w:rPr>
                <w:rFonts w:ascii="Arial" w:hAnsi="Arial" w:cs="Arial"/>
                <w:sz w:val="18"/>
                <w:szCs w:val="18"/>
              </w:rPr>
              <w:t>REVISIÓN METODOLOGICA OAP:</w:t>
            </w:r>
          </w:p>
          <w:p w:rsidR="00FD3D4A" w:rsidRPr="00BC4376" w:rsidRDefault="00FD3D4A" w:rsidP="00EC5552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</w:p>
          <w:p w:rsidR="00FD3D4A" w:rsidRPr="00BC4376" w:rsidRDefault="00FD3D4A" w:rsidP="00EC5552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  <w:r w:rsidRPr="00BC43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3D4A" w:rsidRPr="00BC4376" w:rsidRDefault="00FD3D4A" w:rsidP="00EC5552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</w:p>
          <w:p w:rsidR="00FD3D4A" w:rsidRPr="00BC4376" w:rsidRDefault="00FD3D4A" w:rsidP="00EC5552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</w:p>
          <w:p w:rsidR="00FD3D4A" w:rsidRPr="00BC4376" w:rsidRDefault="00FD3D4A" w:rsidP="00EC5552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  <w:r w:rsidRPr="00BC4376">
              <w:rPr>
                <w:rFonts w:ascii="Arial" w:hAnsi="Arial" w:cs="Arial"/>
                <w:sz w:val="18"/>
                <w:szCs w:val="18"/>
              </w:rPr>
              <w:t>JAIME CABREJO RODRIGUEZ</w:t>
            </w:r>
          </w:p>
          <w:p w:rsidR="00FD3D4A" w:rsidRPr="00BC4376" w:rsidRDefault="00FD3D4A" w:rsidP="00EC5552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  <w:r w:rsidRPr="00BC4376">
              <w:rPr>
                <w:rFonts w:ascii="Arial" w:hAnsi="Arial" w:cs="Arial"/>
                <w:sz w:val="18"/>
                <w:szCs w:val="18"/>
              </w:rPr>
              <w:t>Profesional Universitario 219-0</w:t>
            </w:r>
            <w:r w:rsidR="0008654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D3D4A" w:rsidRPr="00BC4376" w:rsidRDefault="00FD3D4A" w:rsidP="00EC5552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  <w:r w:rsidRPr="00BC4376">
              <w:rPr>
                <w:rFonts w:ascii="Arial" w:hAnsi="Arial" w:cs="Arial"/>
                <w:sz w:val="18"/>
                <w:szCs w:val="18"/>
              </w:rPr>
              <w:t xml:space="preserve">Oficina Asesora de Planeación </w:t>
            </w:r>
          </w:p>
          <w:p w:rsidR="00FD3D4A" w:rsidRPr="00BC4376" w:rsidRDefault="00FD3D4A" w:rsidP="00EC5552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</w:p>
          <w:p w:rsidR="00FD3D4A" w:rsidRPr="00BC4376" w:rsidRDefault="00FD3D4A" w:rsidP="00EC5552">
            <w:pPr>
              <w:pStyle w:val="Piedepgina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pct"/>
          </w:tcPr>
          <w:p w:rsidR="00FD3D4A" w:rsidRPr="00BC4376" w:rsidRDefault="00FD3D4A" w:rsidP="00EC5552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  <w:r w:rsidRPr="00BC4376">
              <w:rPr>
                <w:rFonts w:ascii="Arial" w:hAnsi="Arial" w:cs="Arial"/>
                <w:sz w:val="18"/>
                <w:szCs w:val="18"/>
              </w:rPr>
              <w:t>APROBÓ:</w:t>
            </w:r>
          </w:p>
          <w:p w:rsidR="00FD3D4A" w:rsidRPr="00BC4376" w:rsidRDefault="00FD3D4A" w:rsidP="00EC5552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</w:p>
          <w:p w:rsidR="00FD3D4A" w:rsidRPr="00BC4376" w:rsidRDefault="00FD3D4A" w:rsidP="00EC5552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</w:p>
          <w:p w:rsidR="00FD3D4A" w:rsidRPr="00BC4376" w:rsidRDefault="00FD3D4A" w:rsidP="00EC5552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</w:p>
          <w:p w:rsidR="00FD3D4A" w:rsidRPr="00BC4376" w:rsidRDefault="00FD3D4A" w:rsidP="00EC5552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</w:p>
          <w:p w:rsidR="00FD3D4A" w:rsidRPr="00BC4376" w:rsidRDefault="00FD3D4A" w:rsidP="00EC5552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</w:p>
          <w:p w:rsidR="00FD3D4A" w:rsidRPr="00BC4376" w:rsidRDefault="00FD3D4A" w:rsidP="00EC5552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  <w:r w:rsidRPr="00BC4376">
              <w:rPr>
                <w:rFonts w:ascii="Arial" w:hAnsi="Arial" w:cs="Arial"/>
                <w:sz w:val="18"/>
                <w:szCs w:val="18"/>
              </w:rPr>
              <w:t xml:space="preserve">NANCY ADRIANA SANDOVAL AVILA </w:t>
            </w:r>
          </w:p>
          <w:p w:rsidR="00FD3D4A" w:rsidRPr="00BC4376" w:rsidRDefault="00FD3D4A" w:rsidP="00EC5552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  <w:r w:rsidRPr="00BC4376">
              <w:rPr>
                <w:rFonts w:ascii="Arial" w:hAnsi="Arial" w:cs="Arial"/>
                <w:sz w:val="18"/>
                <w:szCs w:val="18"/>
              </w:rPr>
              <w:t>Directora Administrativa 009-02</w:t>
            </w:r>
          </w:p>
        </w:tc>
        <w:bookmarkStart w:id="0" w:name="_GoBack"/>
        <w:bookmarkEnd w:id="0"/>
      </w:tr>
    </w:tbl>
    <w:p w:rsidR="00FF6B1C" w:rsidRPr="00BC4376" w:rsidRDefault="00FF6B1C" w:rsidP="00FD3D4A">
      <w:pPr>
        <w:rPr>
          <w:rFonts w:ascii="Arial" w:hAnsi="Arial" w:cs="Arial"/>
          <w:sz w:val="20"/>
          <w:szCs w:val="20"/>
        </w:rPr>
      </w:pPr>
    </w:p>
    <w:sectPr w:rsidR="00FF6B1C" w:rsidRPr="00BC4376" w:rsidSect="003C0BB1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701" w:right="1701" w:bottom="1701" w:left="1701" w:header="1134" w:footer="851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276" w:rsidRDefault="00895276">
      <w:r>
        <w:separator/>
      </w:r>
    </w:p>
  </w:endnote>
  <w:endnote w:type="continuationSeparator" w:id="0">
    <w:p w:rsidR="00895276" w:rsidRDefault="0089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52" w:rsidRPr="00B81A94" w:rsidRDefault="00EC5552" w:rsidP="00B81A94">
    <w:pPr>
      <w:pStyle w:val="Piedepgina"/>
      <w:jc w:val="center"/>
      <w:rPr>
        <w:rFonts w:ascii="Arial" w:hAnsi="Arial" w:cs="Arial"/>
        <w:color w:val="FF0000"/>
        <w:sz w:val="14"/>
        <w:szCs w:val="14"/>
      </w:rPr>
    </w:pPr>
    <w:r w:rsidRPr="00B81A94">
      <w:rPr>
        <w:rFonts w:ascii="Arial" w:hAnsi="Arial" w:cs="Arial"/>
        <w:color w:val="FF0000"/>
        <w:sz w:val="14"/>
        <w:szCs w:val="14"/>
      </w:rPr>
      <w:t>P</w:t>
    </w:r>
    <w:r>
      <w:rPr>
        <w:rFonts w:ascii="Arial" w:hAnsi="Arial" w:cs="Arial"/>
        <w:color w:val="FF0000"/>
        <w:sz w:val="14"/>
        <w:szCs w:val="14"/>
      </w:rPr>
      <w:t>or responsabilidad ambiental NO</w:t>
    </w:r>
    <w:r w:rsidRPr="00B81A94">
      <w:rPr>
        <w:rFonts w:ascii="Arial" w:hAnsi="Arial" w:cs="Arial"/>
        <w:color w:val="FF0000"/>
        <w:sz w:val="14"/>
        <w:szCs w:val="14"/>
      </w:rPr>
      <w:t xml:space="preserve"> imprima este documento. </w:t>
    </w:r>
  </w:p>
  <w:p w:rsidR="00EC5552" w:rsidRDefault="00EC5552" w:rsidP="00F678C9">
    <w:pPr>
      <w:pStyle w:val="Piedepgina"/>
      <w:jc w:val="center"/>
      <w:rPr>
        <w:rFonts w:ascii="Arial" w:hAnsi="Arial" w:cs="Arial"/>
        <w:color w:val="FF0000"/>
        <w:sz w:val="14"/>
        <w:szCs w:val="14"/>
      </w:rPr>
    </w:pPr>
    <w:r w:rsidRPr="00B81A94">
      <w:rPr>
        <w:rFonts w:ascii="Arial" w:hAnsi="Arial" w:cs="Arial"/>
        <w:color w:val="FF0000"/>
        <w:sz w:val="14"/>
        <w:szCs w:val="14"/>
      </w:rPr>
      <w:t>El Concejo de Bogotá establece como única documentación vigente la ubicada en la carpeta de Planeación SIG de la red interna de la Corporación, la cual entra en vigencia a partir de su aprobación, toda copia de este se considera COPIA NO CONTROLADA.</w:t>
    </w:r>
  </w:p>
  <w:p w:rsidR="00EC5552" w:rsidRPr="00B81A94" w:rsidRDefault="00EC5552" w:rsidP="00F678C9">
    <w:pPr>
      <w:pStyle w:val="Piedepgina"/>
      <w:jc w:val="center"/>
      <w:rPr>
        <w:rFonts w:ascii="Arial" w:hAnsi="Arial" w:cs="Arial"/>
        <w:sz w:val="14"/>
        <w:szCs w:val="14"/>
      </w:rPr>
    </w:pPr>
  </w:p>
  <w:p w:rsidR="00EC5552" w:rsidRPr="00B81A94" w:rsidRDefault="00EC5552" w:rsidP="00D77552">
    <w:pPr>
      <w:pStyle w:val="Piedepgina"/>
      <w:jc w:val="right"/>
      <w:rPr>
        <w:rFonts w:ascii="Arial" w:hAnsi="Arial" w:cs="Arial"/>
        <w:color w:val="FF0000"/>
        <w:sz w:val="14"/>
        <w:szCs w:val="14"/>
      </w:rPr>
    </w:pPr>
    <w:r w:rsidRPr="00B81A94">
      <w:rPr>
        <w:rFonts w:ascii="Arial" w:hAnsi="Arial" w:cs="Arial"/>
        <w:color w:val="FF0000"/>
        <w:sz w:val="14"/>
        <w:szCs w:val="14"/>
      </w:rPr>
      <w:t>G</w:t>
    </w:r>
    <w:r>
      <w:rPr>
        <w:rFonts w:ascii="Arial" w:hAnsi="Arial" w:cs="Arial"/>
        <w:color w:val="FF0000"/>
        <w:sz w:val="14"/>
        <w:szCs w:val="14"/>
      </w:rPr>
      <w:t>MC</w:t>
    </w:r>
    <w:r w:rsidRPr="00B81A94">
      <w:rPr>
        <w:rFonts w:ascii="Arial" w:hAnsi="Arial" w:cs="Arial"/>
        <w:color w:val="FF0000"/>
        <w:sz w:val="14"/>
        <w:szCs w:val="14"/>
      </w:rPr>
      <w:t>-PT-00</w:t>
    </w:r>
    <w:r>
      <w:rPr>
        <w:rFonts w:ascii="Arial" w:hAnsi="Arial" w:cs="Arial"/>
        <w:color w:val="FF0000"/>
        <w:sz w:val="14"/>
        <w:szCs w:val="14"/>
      </w:rPr>
      <w:t>6</w:t>
    </w:r>
    <w:r w:rsidRPr="00B81A94">
      <w:rPr>
        <w:rFonts w:ascii="Arial" w:hAnsi="Arial" w:cs="Arial"/>
        <w:color w:val="FF0000"/>
        <w:sz w:val="14"/>
        <w:szCs w:val="14"/>
      </w:rPr>
      <w:t xml:space="preserve"> / V.0</w:t>
    </w:r>
    <w:r>
      <w:rPr>
        <w:rFonts w:ascii="Arial" w:hAnsi="Arial" w:cs="Arial"/>
        <w:color w:val="FF0000"/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276" w:rsidRDefault="00895276">
      <w:r>
        <w:separator/>
      </w:r>
    </w:p>
  </w:footnote>
  <w:footnote w:type="continuationSeparator" w:id="0">
    <w:p w:rsidR="00895276" w:rsidRDefault="00895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52" w:rsidRDefault="00895276">
    <w:pPr>
      <w:pStyle w:val="Encabezado"/>
    </w:pPr>
    <w:r>
      <w:rPr>
        <w:noProof/>
        <w:lang w:val="en-US"/>
      </w:rPr>
      <w:pict w14:anchorId="0410F0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2244" o:spid="_x0000_s2049" type="#_x0000_t136" style="position:absolute;left:0;text-align:left;margin-left:0;margin-top:0;width:553.7pt;height:207.6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30"/>
      <w:gridCol w:w="5028"/>
      <w:gridCol w:w="2170"/>
    </w:tblGrid>
    <w:tr w:rsidR="00EC5552" w:rsidRPr="00A63DD5" w:rsidTr="00175FD2">
      <w:trPr>
        <w:trHeight w:val="340"/>
      </w:trPr>
      <w:tc>
        <w:tcPr>
          <w:tcW w:w="923" w:type="pct"/>
          <w:vMerge w:val="restart"/>
        </w:tcPr>
        <w:p w:rsidR="00EC5552" w:rsidRPr="00EB17C4" w:rsidRDefault="00EC5552" w:rsidP="00713382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4338D">
            <w:rPr>
              <w:noProof/>
              <w:lang w:val="es-ES" w:eastAsia="es-ES"/>
            </w:rPr>
            <w:drawing>
              <wp:anchor distT="0" distB="0" distL="114300" distR="114300" simplePos="0" relativeHeight="251663360" behindDoc="1" locked="0" layoutInCell="1" allowOverlap="1" wp14:anchorId="18DF3854" wp14:editId="4680A224">
                <wp:simplePos x="0" y="0"/>
                <wp:positionH relativeFrom="column">
                  <wp:posOffset>69850</wp:posOffset>
                </wp:positionH>
                <wp:positionV relativeFrom="paragraph">
                  <wp:posOffset>7620</wp:posOffset>
                </wp:positionV>
                <wp:extent cx="752475" cy="885825"/>
                <wp:effectExtent l="0" t="0" r="9525" b="9525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8" w:type="pct"/>
          <w:vAlign w:val="center"/>
        </w:tcPr>
        <w:p w:rsidR="00EC5552" w:rsidRPr="00D51FEE" w:rsidRDefault="00EC5552" w:rsidP="00D52904">
          <w:pPr>
            <w:spacing w:after="0" w:line="240" w:lineRule="auto"/>
            <w:jc w:val="center"/>
            <w:rPr>
              <w:rFonts w:ascii="Arial" w:hAnsi="Arial" w:cs="Arial"/>
              <w:color w:val="FF0000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DIRECCION ADMINISTRATIVA</w:t>
          </w:r>
        </w:p>
      </w:tc>
      <w:tc>
        <w:tcPr>
          <w:tcW w:w="1229" w:type="pct"/>
          <w:vAlign w:val="center"/>
        </w:tcPr>
        <w:p w:rsidR="00EC5552" w:rsidRPr="00D51FEE" w:rsidRDefault="00EC5552" w:rsidP="00D52904">
          <w:pPr>
            <w:spacing w:after="0" w:line="240" w:lineRule="auto"/>
            <w:jc w:val="left"/>
            <w:rPr>
              <w:rFonts w:ascii="Arial" w:hAnsi="Arial" w:cs="Arial"/>
              <w:b/>
              <w:sz w:val="18"/>
              <w:szCs w:val="18"/>
            </w:rPr>
          </w:pPr>
          <w:r w:rsidRPr="00D51FEE">
            <w:rPr>
              <w:rFonts w:ascii="Arial" w:hAnsi="Arial" w:cs="Arial"/>
              <w:sz w:val="18"/>
              <w:szCs w:val="18"/>
            </w:rPr>
            <w:t xml:space="preserve">CÓDIGO: </w:t>
          </w:r>
          <w:r w:rsidR="006B4445">
            <w:rPr>
              <w:rFonts w:ascii="Arial" w:hAnsi="Arial" w:cs="Arial"/>
              <w:sz w:val="18"/>
              <w:szCs w:val="18"/>
            </w:rPr>
            <w:t>THU-PL-002</w:t>
          </w:r>
        </w:p>
      </w:tc>
    </w:tr>
    <w:tr w:rsidR="00EC5552" w:rsidRPr="00A63DD5" w:rsidTr="00175FD2">
      <w:trPr>
        <w:trHeight w:val="340"/>
      </w:trPr>
      <w:tc>
        <w:tcPr>
          <w:tcW w:w="923" w:type="pct"/>
          <w:vMerge/>
        </w:tcPr>
        <w:p w:rsidR="00EC5552" w:rsidRPr="00A63DD5" w:rsidRDefault="00EC5552" w:rsidP="00713382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48" w:type="pct"/>
          <w:vMerge w:val="restart"/>
          <w:vAlign w:val="center"/>
        </w:tcPr>
        <w:p w:rsidR="00EC5552" w:rsidRPr="00D51FEE" w:rsidRDefault="00EC5552" w:rsidP="00346800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PLAN INSTITUCIONAL DE CAPACITACIÓN</w:t>
          </w:r>
        </w:p>
      </w:tc>
      <w:tc>
        <w:tcPr>
          <w:tcW w:w="1229" w:type="pct"/>
          <w:vAlign w:val="center"/>
        </w:tcPr>
        <w:p w:rsidR="00EC5552" w:rsidRPr="00D51FEE" w:rsidRDefault="00EC5552" w:rsidP="00D52904">
          <w:pPr>
            <w:spacing w:after="0" w:line="240" w:lineRule="auto"/>
            <w:jc w:val="left"/>
            <w:rPr>
              <w:rFonts w:ascii="Arial" w:hAnsi="Arial" w:cs="Arial"/>
              <w:b/>
              <w:sz w:val="18"/>
              <w:szCs w:val="18"/>
            </w:rPr>
          </w:pPr>
          <w:r w:rsidRPr="00D51FEE">
            <w:rPr>
              <w:rFonts w:ascii="Arial" w:hAnsi="Arial" w:cs="Arial"/>
              <w:sz w:val="18"/>
              <w:szCs w:val="18"/>
            </w:rPr>
            <w:t xml:space="preserve">VERSIÓN: </w:t>
          </w:r>
          <w:r w:rsidR="006B4445">
            <w:rPr>
              <w:rFonts w:ascii="Arial" w:hAnsi="Arial" w:cs="Arial"/>
              <w:sz w:val="18"/>
              <w:szCs w:val="18"/>
            </w:rPr>
            <w:t>06</w:t>
          </w:r>
        </w:p>
      </w:tc>
    </w:tr>
    <w:tr w:rsidR="00EC5552" w:rsidRPr="00A63DD5" w:rsidTr="00175FD2">
      <w:trPr>
        <w:trHeight w:val="340"/>
      </w:trPr>
      <w:tc>
        <w:tcPr>
          <w:tcW w:w="923" w:type="pct"/>
          <w:vMerge/>
        </w:tcPr>
        <w:p w:rsidR="00EC5552" w:rsidRPr="00A63DD5" w:rsidRDefault="00EC5552" w:rsidP="00713382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48" w:type="pct"/>
          <w:vMerge/>
        </w:tcPr>
        <w:p w:rsidR="00EC5552" w:rsidRPr="00D51FEE" w:rsidRDefault="00EC5552" w:rsidP="00713382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29" w:type="pct"/>
          <w:vAlign w:val="center"/>
        </w:tcPr>
        <w:p w:rsidR="00EC5552" w:rsidRPr="00D51FEE" w:rsidRDefault="00EC5552" w:rsidP="00086542">
          <w:pPr>
            <w:spacing w:after="0" w:line="240" w:lineRule="auto"/>
            <w:jc w:val="left"/>
            <w:rPr>
              <w:rFonts w:ascii="Arial" w:hAnsi="Arial" w:cs="Arial"/>
              <w:sz w:val="18"/>
              <w:szCs w:val="18"/>
              <w:lang w:val="es-ES"/>
            </w:rPr>
          </w:pPr>
          <w:r w:rsidRPr="00D51FEE">
            <w:rPr>
              <w:rFonts w:ascii="Arial" w:hAnsi="Arial" w:cs="Arial"/>
              <w:sz w:val="18"/>
              <w:szCs w:val="18"/>
              <w:lang w:val="es-ES"/>
            </w:rPr>
            <w:t xml:space="preserve">VIGENCIA: </w:t>
          </w:r>
          <w:r w:rsidR="006B4445">
            <w:rPr>
              <w:rFonts w:ascii="Arial" w:hAnsi="Arial" w:cs="Arial"/>
              <w:sz w:val="18"/>
              <w:szCs w:val="18"/>
              <w:lang w:val="es-ES"/>
            </w:rPr>
            <w:t>2019</w:t>
          </w:r>
        </w:p>
      </w:tc>
    </w:tr>
    <w:tr w:rsidR="00EC5552" w:rsidRPr="00A63DD5" w:rsidTr="00175FD2">
      <w:trPr>
        <w:trHeight w:val="340"/>
      </w:trPr>
      <w:tc>
        <w:tcPr>
          <w:tcW w:w="923" w:type="pct"/>
          <w:vMerge/>
        </w:tcPr>
        <w:p w:rsidR="00EC5552" w:rsidRPr="00A63DD5" w:rsidRDefault="00EC5552" w:rsidP="00713382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48" w:type="pct"/>
          <w:vMerge/>
        </w:tcPr>
        <w:p w:rsidR="00EC5552" w:rsidRPr="00D51FEE" w:rsidRDefault="00EC5552" w:rsidP="00713382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29" w:type="pct"/>
          <w:vAlign w:val="center"/>
        </w:tcPr>
        <w:p w:rsidR="00EC5552" w:rsidRPr="00D51FEE" w:rsidRDefault="00EC5552" w:rsidP="00F979FA">
          <w:pPr>
            <w:spacing w:after="0" w:line="240" w:lineRule="auto"/>
            <w:jc w:val="left"/>
            <w:rPr>
              <w:rFonts w:ascii="Arial" w:hAnsi="Arial" w:cs="Arial"/>
              <w:sz w:val="18"/>
              <w:szCs w:val="18"/>
              <w:lang w:val="es-ES"/>
            </w:rPr>
          </w:pPr>
          <w:r w:rsidRPr="00D51FEE">
            <w:rPr>
              <w:rFonts w:ascii="Arial" w:hAnsi="Arial" w:cs="Arial"/>
              <w:sz w:val="18"/>
              <w:szCs w:val="18"/>
              <w:lang w:val="es-ES"/>
            </w:rPr>
            <w:t xml:space="preserve">PÁGINA </w:t>
          </w:r>
          <w:r w:rsidRPr="00D51FEE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fldChar w:fldCharType="begin"/>
          </w:r>
          <w:r w:rsidRPr="00D51FEE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instrText>PAGE  \* Arabic  \* MERGEFORMAT</w:instrText>
          </w:r>
          <w:r w:rsidRPr="00D51FEE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fldChar w:fldCharType="separate"/>
          </w:r>
          <w:r w:rsidR="00C86AD1">
            <w:rPr>
              <w:rFonts w:ascii="Arial" w:hAnsi="Arial" w:cs="Arial"/>
              <w:b/>
              <w:bCs/>
              <w:noProof/>
              <w:sz w:val="18"/>
              <w:szCs w:val="18"/>
              <w:lang w:val="es-ES"/>
            </w:rPr>
            <w:t>7</w:t>
          </w:r>
          <w:r w:rsidRPr="00D51FEE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fldChar w:fldCharType="end"/>
          </w:r>
          <w:r w:rsidRPr="00D51FEE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D51FEE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fldChar w:fldCharType="begin"/>
          </w:r>
          <w:r w:rsidRPr="00D51FEE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instrText>NUMPAGES  \* Arabic  \* MERGEFORMAT</w:instrText>
          </w:r>
          <w:r w:rsidRPr="00D51FEE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fldChar w:fldCharType="separate"/>
          </w:r>
          <w:r w:rsidR="00C86AD1">
            <w:rPr>
              <w:rFonts w:ascii="Arial" w:hAnsi="Arial" w:cs="Arial"/>
              <w:b/>
              <w:bCs/>
              <w:noProof/>
              <w:sz w:val="18"/>
              <w:szCs w:val="18"/>
              <w:lang w:val="es-ES"/>
            </w:rPr>
            <w:t>7</w:t>
          </w:r>
          <w:r w:rsidRPr="00D51FEE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fldChar w:fldCharType="end"/>
          </w:r>
        </w:p>
      </w:tc>
    </w:tr>
  </w:tbl>
  <w:p w:rsidR="00EC5552" w:rsidRPr="007B0332" w:rsidRDefault="00EC5552">
    <w:pPr>
      <w:pStyle w:val="Encabezado"/>
      <w:rPr>
        <w:rFonts w:ascii="Arial" w:hAnsi="Arial"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52" w:rsidRDefault="00895276">
    <w:pPr>
      <w:pStyle w:val="Encabezado"/>
    </w:pPr>
    <w:r>
      <w:rPr>
        <w:noProof/>
        <w:lang w:val="en-US"/>
      </w:rPr>
      <w:pict w14:anchorId="453DD6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2243" o:spid="_x0000_s2051" type="#_x0000_t136" style="position:absolute;left:0;text-align:left;margin-left:0;margin-top:0;width:553.7pt;height:207.6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EB0739"/>
    <w:multiLevelType w:val="hybridMultilevel"/>
    <w:tmpl w:val="65F8514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5B0D"/>
    <w:multiLevelType w:val="hybridMultilevel"/>
    <w:tmpl w:val="6F187FEA"/>
    <w:lvl w:ilvl="0" w:tplc="49269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4CD6"/>
    <w:multiLevelType w:val="hybridMultilevel"/>
    <w:tmpl w:val="3E8E3B56"/>
    <w:lvl w:ilvl="0" w:tplc="CC3CD54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85505"/>
    <w:multiLevelType w:val="hybridMultilevel"/>
    <w:tmpl w:val="D7383DAC"/>
    <w:lvl w:ilvl="0" w:tplc="240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0ACF5B16"/>
    <w:multiLevelType w:val="hybridMultilevel"/>
    <w:tmpl w:val="4152486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A02DF"/>
    <w:multiLevelType w:val="hybridMultilevel"/>
    <w:tmpl w:val="9D625E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41752"/>
    <w:multiLevelType w:val="multilevel"/>
    <w:tmpl w:val="C2C6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8C57FC1"/>
    <w:multiLevelType w:val="hybridMultilevel"/>
    <w:tmpl w:val="C30645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17914"/>
    <w:multiLevelType w:val="multilevel"/>
    <w:tmpl w:val="A52051F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0" w15:restartNumberingAfterBreak="0">
    <w:nsid w:val="28A450B7"/>
    <w:multiLevelType w:val="hybridMultilevel"/>
    <w:tmpl w:val="60DA24B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63FBE"/>
    <w:multiLevelType w:val="hybridMultilevel"/>
    <w:tmpl w:val="27AEB0C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F5E01"/>
    <w:multiLevelType w:val="hybridMultilevel"/>
    <w:tmpl w:val="EF3EE232"/>
    <w:lvl w:ilvl="0" w:tplc="0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BB44E08"/>
    <w:multiLevelType w:val="hybridMultilevel"/>
    <w:tmpl w:val="8230CD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E7066"/>
    <w:multiLevelType w:val="hybridMultilevel"/>
    <w:tmpl w:val="AED6BBD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82AA8"/>
    <w:multiLevelType w:val="hybridMultilevel"/>
    <w:tmpl w:val="86E45E4C"/>
    <w:lvl w:ilvl="0" w:tplc="040A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 w15:restartNumberingAfterBreak="0">
    <w:nsid w:val="345C5FCC"/>
    <w:multiLevelType w:val="hybridMultilevel"/>
    <w:tmpl w:val="50EE3DC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74465"/>
    <w:multiLevelType w:val="hybridMultilevel"/>
    <w:tmpl w:val="300CCA7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712E1"/>
    <w:multiLevelType w:val="hybridMultilevel"/>
    <w:tmpl w:val="C6F65736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A31AC3"/>
    <w:multiLevelType w:val="hybridMultilevel"/>
    <w:tmpl w:val="B26C68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3455B"/>
    <w:multiLevelType w:val="hybridMultilevel"/>
    <w:tmpl w:val="058642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A059E"/>
    <w:multiLevelType w:val="hybridMultilevel"/>
    <w:tmpl w:val="28FA5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0A81"/>
    <w:multiLevelType w:val="hybridMultilevel"/>
    <w:tmpl w:val="54BE77A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215FF1"/>
    <w:multiLevelType w:val="hybridMultilevel"/>
    <w:tmpl w:val="2E001A5E"/>
    <w:lvl w:ilvl="0" w:tplc="040A000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50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22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49" w:hanging="360"/>
      </w:pPr>
      <w:rPr>
        <w:rFonts w:ascii="Wingdings" w:hAnsi="Wingdings" w:hint="default"/>
      </w:rPr>
    </w:lvl>
  </w:abstractNum>
  <w:abstractNum w:abstractNumId="24" w15:restartNumberingAfterBreak="0">
    <w:nsid w:val="4D200A18"/>
    <w:multiLevelType w:val="hybridMultilevel"/>
    <w:tmpl w:val="E82C8C4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41BF8"/>
    <w:multiLevelType w:val="hybridMultilevel"/>
    <w:tmpl w:val="3AB804C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A7064F"/>
    <w:multiLevelType w:val="hybridMultilevel"/>
    <w:tmpl w:val="1F043D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D17E6"/>
    <w:multiLevelType w:val="hybridMultilevel"/>
    <w:tmpl w:val="071896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D6E97"/>
    <w:multiLevelType w:val="multilevel"/>
    <w:tmpl w:val="582614C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62576967"/>
    <w:multiLevelType w:val="multilevel"/>
    <w:tmpl w:val="28A0D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EC60E3"/>
    <w:multiLevelType w:val="hybridMultilevel"/>
    <w:tmpl w:val="54C0A0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90444"/>
    <w:multiLevelType w:val="hybridMultilevel"/>
    <w:tmpl w:val="67209ACE"/>
    <w:lvl w:ilvl="0" w:tplc="0C0A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CEB45D7"/>
    <w:multiLevelType w:val="hybridMultilevel"/>
    <w:tmpl w:val="14402168"/>
    <w:lvl w:ilvl="0" w:tplc="240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6ECC5698"/>
    <w:multiLevelType w:val="hybridMultilevel"/>
    <w:tmpl w:val="8618A8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8312D"/>
    <w:multiLevelType w:val="hybridMultilevel"/>
    <w:tmpl w:val="A5B82F62"/>
    <w:lvl w:ilvl="0" w:tplc="240A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5" w15:restartNumberingAfterBreak="0">
    <w:nsid w:val="75905684"/>
    <w:multiLevelType w:val="multilevel"/>
    <w:tmpl w:val="C90C43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6" w15:restartNumberingAfterBreak="0">
    <w:nsid w:val="7D590AB4"/>
    <w:multiLevelType w:val="hybridMultilevel"/>
    <w:tmpl w:val="8E083CCA"/>
    <w:lvl w:ilvl="0" w:tplc="240A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7" w15:restartNumberingAfterBreak="0">
    <w:nsid w:val="7F367FD4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5E102E"/>
    <w:multiLevelType w:val="hybridMultilevel"/>
    <w:tmpl w:val="F08CB7D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7"/>
  </w:num>
  <w:num w:numId="4">
    <w:abstractNumId w:val="9"/>
  </w:num>
  <w:num w:numId="5">
    <w:abstractNumId w:val="26"/>
  </w:num>
  <w:num w:numId="6">
    <w:abstractNumId w:val="35"/>
  </w:num>
  <w:num w:numId="7">
    <w:abstractNumId w:val="8"/>
  </w:num>
  <w:num w:numId="8">
    <w:abstractNumId w:val="6"/>
  </w:num>
  <w:num w:numId="9">
    <w:abstractNumId w:val="27"/>
  </w:num>
  <w:num w:numId="10">
    <w:abstractNumId w:val="4"/>
  </w:num>
  <w:num w:numId="11">
    <w:abstractNumId w:val="13"/>
  </w:num>
  <w:num w:numId="12">
    <w:abstractNumId w:val="30"/>
  </w:num>
  <w:num w:numId="13">
    <w:abstractNumId w:val="29"/>
  </w:num>
  <w:num w:numId="14">
    <w:abstractNumId w:val="25"/>
  </w:num>
  <w:num w:numId="15">
    <w:abstractNumId w:val="28"/>
  </w:num>
  <w:num w:numId="16">
    <w:abstractNumId w:val="22"/>
  </w:num>
  <w:num w:numId="17">
    <w:abstractNumId w:val="21"/>
  </w:num>
  <w:num w:numId="18">
    <w:abstractNumId w:val="3"/>
  </w:num>
  <w:num w:numId="19">
    <w:abstractNumId w:val="11"/>
  </w:num>
  <w:num w:numId="20">
    <w:abstractNumId w:val="2"/>
  </w:num>
  <w:num w:numId="21">
    <w:abstractNumId w:val="37"/>
  </w:num>
  <w:num w:numId="22">
    <w:abstractNumId w:val="0"/>
  </w:num>
  <w:num w:numId="23">
    <w:abstractNumId w:val="20"/>
  </w:num>
  <w:num w:numId="24">
    <w:abstractNumId w:val="12"/>
  </w:num>
  <w:num w:numId="25">
    <w:abstractNumId w:val="23"/>
  </w:num>
  <w:num w:numId="26">
    <w:abstractNumId w:val="15"/>
  </w:num>
  <w:num w:numId="27">
    <w:abstractNumId w:val="38"/>
  </w:num>
  <w:num w:numId="28">
    <w:abstractNumId w:val="33"/>
  </w:num>
  <w:num w:numId="29">
    <w:abstractNumId w:val="32"/>
  </w:num>
  <w:num w:numId="30">
    <w:abstractNumId w:val="10"/>
  </w:num>
  <w:num w:numId="31">
    <w:abstractNumId w:val="17"/>
  </w:num>
  <w:num w:numId="32">
    <w:abstractNumId w:val="36"/>
  </w:num>
  <w:num w:numId="33">
    <w:abstractNumId w:val="18"/>
  </w:num>
  <w:num w:numId="34">
    <w:abstractNumId w:val="1"/>
  </w:num>
  <w:num w:numId="35">
    <w:abstractNumId w:val="5"/>
  </w:num>
  <w:num w:numId="36">
    <w:abstractNumId w:val="14"/>
  </w:num>
  <w:num w:numId="37">
    <w:abstractNumId w:val="24"/>
  </w:num>
  <w:num w:numId="38">
    <w:abstractNumId w:val="34"/>
  </w:num>
  <w:num w:numId="3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8E"/>
    <w:rsid w:val="000030E0"/>
    <w:rsid w:val="00011698"/>
    <w:rsid w:val="000126EB"/>
    <w:rsid w:val="00016D44"/>
    <w:rsid w:val="0002618D"/>
    <w:rsid w:val="00040B37"/>
    <w:rsid w:val="00041B73"/>
    <w:rsid w:val="00047079"/>
    <w:rsid w:val="00054893"/>
    <w:rsid w:val="00054AD6"/>
    <w:rsid w:val="000559E1"/>
    <w:rsid w:val="00067A5F"/>
    <w:rsid w:val="00071BB0"/>
    <w:rsid w:val="000743DF"/>
    <w:rsid w:val="00077B5E"/>
    <w:rsid w:val="00086542"/>
    <w:rsid w:val="000A0876"/>
    <w:rsid w:val="000A1690"/>
    <w:rsid w:val="000A6549"/>
    <w:rsid w:val="000B262D"/>
    <w:rsid w:val="000C523F"/>
    <w:rsid w:val="000D3CEB"/>
    <w:rsid w:val="000D549C"/>
    <w:rsid w:val="000D7183"/>
    <w:rsid w:val="000E2088"/>
    <w:rsid w:val="000F60FE"/>
    <w:rsid w:val="00105C72"/>
    <w:rsid w:val="00112CC7"/>
    <w:rsid w:val="001216CD"/>
    <w:rsid w:val="001335B9"/>
    <w:rsid w:val="001374A5"/>
    <w:rsid w:val="0014233A"/>
    <w:rsid w:val="0015569A"/>
    <w:rsid w:val="00157F4B"/>
    <w:rsid w:val="00165181"/>
    <w:rsid w:val="00165607"/>
    <w:rsid w:val="00175625"/>
    <w:rsid w:val="00175FD2"/>
    <w:rsid w:val="00181D44"/>
    <w:rsid w:val="0019048C"/>
    <w:rsid w:val="001905BC"/>
    <w:rsid w:val="00191881"/>
    <w:rsid w:val="0019188C"/>
    <w:rsid w:val="00194647"/>
    <w:rsid w:val="0019678A"/>
    <w:rsid w:val="001B420B"/>
    <w:rsid w:val="001B5A04"/>
    <w:rsid w:val="001E0F52"/>
    <w:rsid w:val="001E1493"/>
    <w:rsid w:val="001E5C37"/>
    <w:rsid w:val="001E5DA8"/>
    <w:rsid w:val="001F3356"/>
    <w:rsid w:val="001F6966"/>
    <w:rsid w:val="00200EF0"/>
    <w:rsid w:val="002039CA"/>
    <w:rsid w:val="00206FE5"/>
    <w:rsid w:val="00210B68"/>
    <w:rsid w:val="00211983"/>
    <w:rsid w:val="0021200F"/>
    <w:rsid w:val="00221C14"/>
    <w:rsid w:val="00232D89"/>
    <w:rsid w:val="00233E87"/>
    <w:rsid w:val="00241B3A"/>
    <w:rsid w:val="00243865"/>
    <w:rsid w:val="0025019B"/>
    <w:rsid w:val="002600BA"/>
    <w:rsid w:val="00261CFC"/>
    <w:rsid w:val="00264DEE"/>
    <w:rsid w:val="00275F89"/>
    <w:rsid w:val="00286169"/>
    <w:rsid w:val="0029377B"/>
    <w:rsid w:val="00294C4B"/>
    <w:rsid w:val="002A63FB"/>
    <w:rsid w:val="002A79EF"/>
    <w:rsid w:val="002B2B28"/>
    <w:rsid w:val="002C18FF"/>
    <w:rsid w:val="002D172F"/>
    <w:rsid w:val="002D2E63"/>
    <w:rsid w:val="002D4416"/>
    <w:rsid w:val="002E1BB4"/>
    <w:rsid w:val="002E2426"/>
    <w:rsid w:val="002E33D3"/>
    <w:rsid w:val="002E359A"/>
    <w:rsid w:val="002E4C8F"/>
    <w:rsid w:val="002E5A19"/>
    <w:rsid w:val="002F356D"/>
    <w:rsid w:val="002F4719"/>
    <w:rsid w:val="002F5E07"/>
    <w:rsid w:val="002F6592"/>
    <w:rsid w:val="00300295"/>
    <w:rsid w:val="00301D40"/>
    <w:rsid w:val="00303DF5"/>
    <w:rsid w:val="003104A2"/>
    <w:rsid w:val="00315BC0"/>
    <w:rsid w:val="00315C49"/>
    <w:rsid w:val="00320EBE"/>
    <w:rsid w:val="00326557"/>
    <w:rsid w:val="00327EA0"/>
    <w:rsid w:val="00332DFB"/>
    <w:rsid w:val="00346800"/>
    <w:rsid w:val="00346B12"/>
    <w:rsid w:val="0035641A"/>
    <w:rsid w:val="00357C07"/>
    <w:rsid w:val="00360DE9"/>
    <w:rsid w:val="00366C99"/>
    <w:rsid w:val="003712D1"/>
    <w:rsid w:val="00374A66"/>
    <w:rsid w:val="00377083"/>
    <w:rsid w:val="00383944"/>
    <w:rsid w:val="00392054"/>
    <w:rsid w:val="00392074"/>
    <w:rsid w:val="003A11A8"/>
    <w:rsid w:val="003A3B16"/>
    <w:rsid w:val="003A5598"/>
    <w:rsid w:val="003C0BB1"/>
    <w:rsid w:val="003C5824"/>
    <w:rsid w:val="003D0493"/>
    <w:rsid w:val="003D06A1"/>
    <w:rsid w:val="003F1DC2"/>
    <w:rsid w:val="003F47B6"/>
    <w:rsid w:val="003F5FBC"/>
    <w:rsid w:val="00402ECD"/>
    <w:rsid w:val="00405CF2"/>
    <w:rsid w:val="00414FA4"/>
    <w:rsid w:val="00420B18"/>
    <w:rsid w:val="00427F8B"/>
    <w:rsid w:val="00432EF6"/>
    <w:rsid w:val="00436984"/>
    <w:rsid w:val="00440855"/>
    <w:rsid w:val="00445198"/>
    <w:rsid w:val="0044544F"/>
    <w:rsid w:val="004528D5"/>
    <w:rsid w:val="0046546D"/>
    <w:rsid w:val="00467F97"/>
    <w:rsid w:val="0048166D"/>
    <w:rsid w:val="00494E61"/>
    <w:rsid w:val="00496457"/>
    <w:rsid w:val="00496F4D"/>
    <w:rsid w:val="004B009E"/>
    <w:rsid w:val="004B6B01"/>
    <w:rsid w:val="004B782F"/>
    <w:rsid w:val="004D0CBC"/>
    <w:rsid w:val="004D194F"/>
    <w:rsid w:val="004E0189"/>
    <w:rsid w:val="004E458E"/>
    <w:rsid w:val="004F2786"/>
    <w:rsid w:val="005045FA"/>
    <w:rsid w:val="005158C3"/>
    <w:rsid w:val="00515A82"/>
    <w:rsid w:val="00517206"/>
    <w:rsid w:val="00531248"/>
    <w:rsid w:val="005314F7"/>
    <w:rsid w:val="005317F6"/>
    <w:rsid w:val="00543782"/>
    <w:rsid w:val="00544344"/>
    <w:rsid w:val="00556285"/>
    <w:rsid w:val="005733D3"/>
    <w:rsid w:val="00574A24"/>
    <w:rsid w:val="00577EDE"/>
    <w:rsid w:val="00581CC1"/>
    <w:rsid w:val="0058431F"/>
    <w:rsid w:val="00591A3B"/>
    <w:rsid w:val="00595470"/>
    <w:rsid w:val="0059770D"/>
    <w:rsid w:val="005A3854"/>
    <w:rsid w:val="005A4093"/>
    <w:rsid w:val="005A5521"/>
    <w:rsid w:val="005B25B5"/>
    <w:rsid w:val="005B7565"/>
    <w:rsid w:val="005C3676"/>
    <w:rsid w:val="005C4F14"/>
    <w:rsid w:val="005D28BB"/>
    <w:rsid w:val="005D2B6F"/>
    <w:rsid w:val="005D2F8D"/>
    <w:rsid w:val="005E208E"/>
    <w:rsid w:val="005E25E5"/>
    <w:rsid w:val="005E3450"/>
    <w:rsid w:val="005E3CB0"/>
    <w:rsid w:val="005E4B8F"/>
    <w:rsid w:val="005F56DA"/>
    <w:rsid w:val="0060071A"/>
    <w:rsid w:val="006010A7"/>
    <w:rsid w:val="00601E40"/>
    <w:rsid w:val="00603437"/>
    <w:rsid w:val="00604E25"/>
    <w:rsid w:val="00607C80"/>
    <w:rsid w:val="00611A94"/>
    <w:rsid w:val="00625670"/>
    <w:rsid w:val="006345CB"/>
    <w:rsid w:val="006363FF"/>
    <w:rsid w:val="00640A5B"/>
    <w:rsid w:val="006444AC"/>
    <w:rsid w:val="006528DD"/>
    <w:rsid w:val="00671B0C"/>
    <w:rsid w:val="0069188A"/>
    <w:rsid w:val="006A241A"/>
    <w:rsid w:val="006A73D8"/>
    <w:rsid w:val="006B423A"/>
    <w:rsid w:val="006B4445"/>
    <w:rsid w:val="006B5E1D"/>
    <w:rsid w:val="006B6D81"/>
    <w:rsid w:val="006C671D"/>
    <w:rsid w:val="006D30B3"/>
    <w:rsid w:val="006D3E68"/>
    <w:rsid w:val="006E7322"/>
    <w:rsid w:val="006E758C"/>
    <w:rsid w:val="006F01EA"/>
    <w:rsid w:val="006F30CD"/>
    <w:rsid w:val="006F7A23"/>
    <w:rsid w:val="00713382"/>
    <w:rsid w:val="00714BD6"/>
    <w:rsid w:val="0072330B"/>
    <w:rsid w:val="00723E5B"/>
    <w:rsid w:val="007328C1"/>
    <w:rsid w:val="00734AE1"/>
    <w:rsid w:val="00736844"/>
    <w:rsid w:val="00741B07"/>
    <w:rsid w:val="00750720"/>
    <w:rsid w:val="007512AE"/>
    <w:rsid w:val="0075448C"/>
    <w:rsid w:val="00774AF0"/>
    <w:rsid w:val="00775676"/>
    <w:rsid w:val="007772FF"/>
    <w:rsid w:val="007803DC"/>
    <w:rsid w:val="00782955"/>
    <w:rsid w:val="00785CBA"/>
    <w:rsid w:val="00790AC2"/>
    <w:rsid w:val="00794353"/>
    <w:rsid w:val="007B0332"/>
    <w:rsid w:val="007B12EE"/>
    <w:rsid w:val="007B38FE"/>
    <w:rsid w:val="007B3FA6"/>
    <w:rsid w:val="007B7D3E"/>
    <w:rsid w:val="007D251C"/>
    <w:rsid w:val="007F30D0"/>
    <w:rsid w:val="00814838"/>
    <w:rsid w:val="00822EE5"/>
    <w:rsid w:val="0082607B"/>
    <w:rsid w:val="00832E30"/>
    <w:rsid w:val="008359F5"/>
    <w:rsid w:val="00836B27"/>
    <w:rsid w:val="00837488"/>
    <w:rsid w:val="00840D02"/>
    <w:rsid w:val="00841835"/>
    <w:rsid w:val="0084702D"/>
    <w:rsid w:val="0084743D"/>
    <w:rsid w:val="0085491C"/>
    <w:rsid w:val="00874F8A"/>
    <w:rsid w:val="00875BF8"/>
    <w:rsid w:val="00895276"/>
    <w:rsid w:val="008A4982"/>
    <w:rsid w:val="008A745A"/>
    <w:rsid w:val="008B319A"/>
    <w:rsid w:val="008C5075"/>
    <w:rsid w:val="008E0B21"/>
    <w:rsid w:val="008E0EA0"/>
    <w:rsid w:val="008F0D05"/>
    <w:rsid w:val="00905117"/>
    <w:rsid w:val="00910A4A"/>
    <w:rsid w:val="00920DB6"/>
    <w:rsid w:val="0092413A"/>
    <w:rsid w:val="009345FE"/>
    <w:rsid w:val="009360F7"/>
    <w:rsid w:val="00937222"/>
    <w:rsid w:val="00943762"/>
    <w:rsid w:val="009446E1"/>
    <w:rsid w:val="00946271"/>
    <w:rsid w:val="009635C9"/>
    <w:rsid w:val="00964358"/>
    <w:rsid w:val="009662B6"/>
    <w:rsid w:val="00967D1D"/>
    <w:rsid w:val="00982EFE"/>
    <w:rsid w:val="009961AB"/>
    <w:rsid w:val="009B0126"/>
    <w:rsid w:val="009D163D"/>
    <w:rsid w:val="009D22AC"/>
    <w:rsid w:val="009D5B0C"/>
    <w:rsid w:val="009F4283"/>
    <w:rsid w:val="009F7D90"/>
    <w:rsid w:val="00A01BE3"/>
    <w:rsid w:val="00A050D5"/>
    <w:rsid w:val="00A12A32"/>
    <w:rsid w:val="00A23A29"/>
    <w:rsid w:val="00A30DE6"/>
    <w:rsid w:val="00A30ED6"/>
    <w:rsid w:val="00A34B8B"/>
    <w:rsid w:val="00A40725"/>
    <w:rsid w:val="00A451CB"/>
    <w:rsid w:val="00A55676"/>
    <w:rsid w:val="00A609B8"/>
    <w:rsid w:val="00A63DD5"/>
    <w:rsid w:val="00A65BC3"/>
    <w:rsid w:val="00A709A5"/>
    <w:rsid w:val="00A81182"/>
    <w:rsid w:val="00A82DF4"/>
    <w:rsid w:val="00A91093"/>
    <w:rsid w:val="00AA0879"/>
    <w:rsid w:val="00AA0E7D"/>
    <w:rsid w:val="00AA5A85"/>
    <w:rsid w:val="00AB2606"/>
    <w:rsid w:val="00AB492A"/>
    <w:rsid w:val="00AC451C"/>
    <w:rsid w:val="00AC5F73"/>
    <w:rsid w:val="00AD0169"/>
    <w:rsid w:val="00AD0E70"/>
    <w:rsid w:val="00AD160E"/>
    <w:rsid w:val="00AD25AF"/>
    <w:rsid w:val="00AE308F"/>
    <w:rsid w:val="00B028E6"/>
    <w:rsid w:val="00B12DE9"/>
    <w:rsid w:val="00B17B44"/>
    <w:rsid w:val="00B27B18"/>
    <w:rsid w:val="00B27CC1"/>
    <w:rsid w:val="00B32A36"/>
    <w:rsid w:val="00B373C6"/>
    <w:rsid w:val="00B3744A"/>
    <w:rsid w:val="00B4013E"/>
    <w:rsid w:val="00B401BD"/>
    <w:rsid w:val="00B500AC"/>
    <w:rsid w:val="00B507C9"/>
    <w:rsid w:val="00B63012"/>
    <w:rsid w:val="00B63E50"/>
    <w:rsid w:val="00B73C9B"/>
    <w:rsid w:val="00B743A0"/>
    <w:rsid w:val="00B75356"/>
    <w:rsid w:val="00B75DDD"/>
    <w:rsid w:val="00B81A94"/>
    <w:rsid w:val="00B902E4"/>
    <w:rsid w:val="00B937D5"/>
    <w:rsid w:val="00B94FA5"/>
    <w:rsid w:val="00B970FA"/>
    <w:rsid w:val="00BA3181"/>
    <w:rsid w:val="00BA500E"/>
    <w:rsid w:val="00BB21C5"/>
    <w:rsid w:val="00BB2FA2"/>
    <w:rsid w:val="00BC2A5B"/>
    <w:rsid w:val="00BC4376"/>
    <w:rsid w:val="00BE1727"/>
    <w:rsid w:val="00BF370F"/>
    <w:rsid w:val="00C04471"/>
    <w:rsid w:val="00C23EFD"/>
    <w:rsid w:val="00C27D81"/>
    <w:rsid w:val="00C30EB7"/>
    <w:rsid w:val="00C316AE"/>
    <w:rsid w:val="00C34408"/>
    <w:rsid w:val="00C34657"/>
    <w:rsid w:val="00C37800"/>
    <w:rsid w:val="00C43C94"/>
    <w:rsid w:val="00C509D9"/>
    <w:rsid w:val="00C51C44"/>
    <w:rsid w:val="00C64AA2"/>
    <w:rsid w:val="00C700A2"/>
    <w:rsid w:val="00C7019A"/>
    <w:rsid w:val="00C75918"/>
    <w:rsid w:val="00C77C1B"/>
    <w:rsid w:val="00C8080A"/>
    <w:rsid w:val="00C86AD1"/>
    <w:rsid w:val="00C90EB1"/>
    <w:rsid w:val="00CA120D"/>
    <w:rsid w:val="00CA5B92"/>
    <w:rsid w:val="00CA5D2A"/>
    <w:rsid w:val="00CB2392"/>
    <w:rsid w:val="00CB2767"/>
    <w:rsid w:val="00CB3907"/>
    <w:rsid w:val="00CB6419"/>
    <w:rsid w:val="00CC5507"/>
    <w:rsid w:val="00CE7603"/>
    <w:rsid w:val="00CF199C"/>
    <w:rsid w:val="00D033CC"/>
    <w:rsid w:val="00D04125"/>
    <w:rsid w:val="00D05E12"/>
    <w:rsid w:val="00D06BB6"/>
    <w:rsid w:val="00D10031"/>
    <w:rsid w:val="00D15BAB"/>
    <w:rsid w:val="00D15BDF"/>
    <w:rsid w:val="00D16896"/>
    <w:rsid w:val="00D1699B"/>
    <w:rsid w:val="00D23168"/>
    <w:rsid w:val="00D35D11"/>
    <w:rsid w:val="00D464B0"/>
    <w:rsid w:val="00D5144A"/>
    <w:rsid w:val="00D51FEE"/>
    <w:rsid w:val="00D52904"/>
    <w:rsid w:val="00D53024"/>
    <w:rsid w:val="00D55B29"/>
    <w:rsid w:val="00D576FC"/>
    <w:rsid w:val="00D706E7"/>
    <w:rsid w:val="00D764CD"/>
    <w:rsid w:val="00D77552"/>
    <w:rsid w:val="00D802CC"/>
    <w:rsid w:val="00D856AB"/>
    <w:rsid w:val="00D96A12"/>
    <w:rsid w:val="00D97589"/>
    <w:rsid w:val="00DA0A58"/>
    <w:rsid w:val="00DA1C60"/>
    <w:rsid w:val="00DA2644"/>
    <w:rsid w:val="00DB354D"/>
    <w:rsid w:val="00DB6AB5"/>
    <w:rsid w:val="00DB783F"/>
    <w:rsid w:val="00DC5CD5"/>
    <w:rsid w:val="00DC6793"/>
    <w:rsid w:val="00DD465F"/>
    <w:rsid w:val="00DD46F8"/>
    <w:rsid w:val="00DD60BB"/>
    <w:rsid w:val="00DD7183"/>
    <w:rsid w:val="00DE2FCF"/>
    <w:rsid w:val="00DE4709"/>
    <w:rsid w:val="00DE60C2"/>
    <w:rsid w:val="00DE76CF"/>
    <w:rsid w:val="00DF73D6"/>
    <w:rsid w:val="00E04914"/>
    <w:rsid w:val="00E05B2B"/>
    <w:rsid w:val="00E101D7"/>
    <w:rsid w:val="00E1088E"/>
    <w:rsid w:val="00E132CD"/>
    <w:rsid w:val="00E16DCF"/>
    <w:rsid w:val="00E22D0B"/>
    <w:rsid w:val="00E23B4C"/>
    <w:rsid w:val="00E31D9B"/>
    <w:rsid w:val="00E32370"/>
    <w:rsid w:val="00E32F85"/>
    <w:rsid w:val="00E336F7"/>
    <w:rsid w:val="00E34A7A"/>
    <w:rsid w:val="00E516A6"/>
    <w:rsid w:val="00E51ADD"/>
    <w:rsid w:val="00E65479"/>
    <w:rsid w:val="00E71D4E"/>
    <w:rsid w:val="00E81FCA"/>
    <w:rsid w:val="00E904A8"/>
    <w:rsid w:val="00EA0118"/>
    <w:rsid w:val="00EA2DAC"/>
    <w:rsid w:val="00EA7647"/>
    <w:rsid w:val="00EB17C4"/>
    <w:rsid w:val="00EC4519"/>
    <w:rsid w:val="00EC5552"/>
    <w:rsid w:val="00EE3765"/>
    <w:rsid w:val="00EF68E6"/>
    <w:rsid w:val="00EF6CD9"/>
    <w:rsid w:val="00F00AA1"/>
    <w:rsid w:val="00F05A82"/>
    <w:rsid w:val="00F05BCF"/>
    <w:rsid w:val="00F12F1E"/>
    <w:rsid w:val="00F14639"/>
    <w:rsid w:val="00F204D4"/>
    <w:rsid w:val="00F2182D"/>
    <w:rsid w:val="00F2679F"/>
    <w:rsid w:val="00F31ED5"/>
    <w:rsid w:val="00F32B02"/>
    <w:rsid w:val="00F354B0"/>
    <w:rsid w:val="00F42FC4"/>
    <w:rsid w:val="00F50976"/>
    <w:rsid w:val="00F50BC7"/>
    <w:rsid w:val="00F5325A"/>
    <w:rsid w:val="00F5326E"/>
    <w:rsid w:val="00F55C6C"/>
    <w:rsid w:val="00F678C9"/>
    <w:rsid w:val="00F71968"/>
    <w:rsid w:val="00F85ECF"/>
    <w:rsid w:val="00F979FA"/>
    <w:rsid w:val="00FA0D5B"/>
    <w:rsid w:val="00FA0F63"/>
    <w:rsid w:val="00FA15AF"/>
    <w:rsid w:val="00FA3F80"/>
    <w:rsid w:val="00FC4D01"/>
    <w:rsid w:val="00FD241B"/>
    <w:rsid w:val="00FD3D4A"/>
    <w:rsid w:val="00FE2DD7"/>
    <w:rsid w:val="00FE66A8"/>
    <w:rsid w:val="00FF2FC4"/>
    <w:rsid w:val="00FF3AD0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563C113-A534-4659-A326-424ADA66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35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58E"/>
    <w:pPr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E458E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hAnsi="Cambria"/>
      <w:b/>
      <w:kern w:val="32"/>
      <w:sz w:val="32"/>
      <w:lang w:val="x-none" w:eastAsia="en-US"/>
    </w:rPr>
  </w:style>
  <w:style w:type="paragraph" w:styleId="Encabezado">
    <w:name w:val="header"/>
    <w:basedOn w:val="Normal"/>
    <w:link w:val="EncabezadoCar"/>
    <w:uiPriority w:val="99"/>
    <w:unhideWhenUsed/>
    <w:rsid w:val="004E458E"/>
    <w:pPr>
      <w:tabs>
        <w:tab w:val="center" w:pos="4419"/>
        <w:tab w:val="right" w:pos="8838"/>
      </w:tabs>
      <w:spacing w:after="0" w:line="240" w:lineRule="auto"/>
    </w:pPr>
    <w:rPr>
      <w:szCs w:val="20"/>
    </w:rPr>
  </w:style>
  <w:style w:type="character" w:customStyle="1" w:styleId="EncabezadoCar">
    <w:name w:val="Encabezado Car"/>
    <w:link w:val="Encabezado"/>
    <w:uiPriority w:val="99"/>
    <w:locked/>
    <w:rsid w:val="004E458E"/>
    <w:rPr>
      <w:rFonts w:ascii="Calibri" w:hAnsi="Calibri"/>
      <w:sz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4E458E"/>
    <w:pPr>
      <w:tabs>
        <w:tab w:val="center" w:pos="4419"/>
        <w:tab w:val="right" w:pos="8838"/>
      </w:tabs>
      <w:spacing w:after="0" w:line="240" w:lineRule="auto"/>
    </w:pPr>
    <w:rPr>
      <w:szCs w:val="20"/>
    </w:rPr>
  </w:style>
  <w:style w:type="character" w:customStyle="1" w:styleId="PiedepginaCar">
    <w:name w:val="Pie de página Car"/>
    <w:link w:val="Piedepgina"/>
    <w:uiPriority w:val="99"/>
    <w:locked/>
    <w:rsid w:val="004E458E"/>
    <w:rPr>
      <w:rFonts w:ascii="Calibri" w:hAnsi="Calibri"/>
      <w:sz w:val="22"/>
      <w:lang w:val="es-CO" w:eastAsia="en-US"/>
    </w:rPr>
  </w:style>
  <w:style w:type="paragraph" w:customStyle="1" w:styleId="Prrafodelista1">
    <w:name w:val="Párrafo de lista1"/>
    <w:basedOn w:val="Normal"/>
    <w:uiPriority w:val="34"/>
    <w:qFormat/>
    <w:rsid w:val="004E458E"/>
    <w:pPr>
      <w:ind w:left="720"/>
      <w:contextualSpacing/>
    </w:pPr>
  </w:style>
  <w:style w:type="character" w:styleId="Textoennegrita">
    <w:name w:val="Strong"/>
    <w:uiPriority w:val="22"/>
    <w:qFormat/>
    <w:rsid w:val="004E458E"/>
    <w:rPr>
      <w:b/>
    </w:rPr>
  </w:style>
  <w:style w:type="paragraph" w:styleId="Textoindependiente3">
    <w:name w:val="Body Text 3"/>
    <w:basedOn w:val="Normal"/>
    <w:link w:val="Textoindependiente3Car"/>
    <w:uiPriority w:val="99"/>
    <w:rsid w:val="004E458E"/>
    <w:pPr>
      <w:spacing w:after="0" w:line="240" w:lineRule="auto"/>
    </w:pPr>
    <w:rPr>
      <w:rFonts w:ascii="Tahoma" w:hAnsi="Tahoma"/>
      <w:szCs w:val="20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4E458E"/>
    <w:rPr>
      <w:rFonts w:ascii="Tahoma" w:hAnsi="Tahoma"/>
      <w:sz w:val="22"/>
      <w:lang w:val="es-ES" w:eastAsia="es-ES"/>
    </w:rPr>
  </w:style>
  <w:style w:type="table" w:styleId="Tablaconcuadrcula">
    <w:name w:val="Table Grid"/>
    <w:basedOn w:val="Tablanormal"/>
    <w:uiPriority w:val="39"/>
    <w:rsid w:val="004E458E"/>
    <w:pPr>
      <w:spacing w:after="200" w:line="276" w:lineRule="auto"/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deTDC1">
    <w:name w:val="Título de TDC1"/>
    <w:basedOn w:val="Ttulo1"/>
    <w:next w:val="Normal"/>
    <w:uiPriority w:val="39"/>
    <w:qFormat/>
    <w:rsid w:val="004E458E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paragraph" w:customStyle="1" w:styleId="CarCar3CarCar">
    <w:name w:val="Car Car3 Car Car"/>
    <w:basedOn w:val="Normal"/>
    <w:rsid w:val="008A4982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customStyle="1" w:styleId="Prrafodelista10">
    <w:name w:val="Párrafo de lista1"/>
    <w:basedOn w:val="Normal"/>
    <w:uiPriority w:val="34"/>
    <w:qFormat/>
    <w:rsid w:val="00294C4B"/>
    <w:pPr>
      <w:ind w:left="720"/>
      <w:contextualSpacing/>
      <w:jc w:val="left"/>
    </w:pPr>
    <w:rPr>
      <w:lang w:val="es-ES"/>
    </w:rPr>
  </w:style>
  <w:style w:type="paragraph" w:customStyle="1" w:styleId="Epgrafe">
    <w:name w:val="Epígrafe"/>
    <w:basedOn w:val="Normal"/>
    <w:next w:val="Normal"/>
    <w:uiPriority w:val="35"/>
    <w:qFormat/>
    <w:rsid w:val="00C509D9"/>
    <w:pPr>
      <w:spacing w:line="240" w:lineRule="auto"/>
      <w:jc w:val="left"/>
    </w:pPr>
    <w:rPr>
      <w:rFonts w:ascii="Times New Roman" w:hAnsi="Times New Roman"/>
      <w:b/>
      <w:bCs/>
      <w:color w:val="4F81BD"/>
      <w:sz w:val="18"/>
      <w:szCs w:val="18"/>
      <w:lang w:eastAsia="es-ES"/>
    </w:rPr>
  </w:style>
  <w:style w:type="paragraph" w:customStyle="1" w:styleId="CarCar3">
    <w:name w:val="Car Car3"/>
    <w:basedOn w:val="Normal"/>
    <w:rsid w:val="00366C99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A5567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A55676"/>
    <w:rPr>
      <w:color w:val="0000FF"/>
      <w:u w:val="single"/>
    </w:rPr>
  </w:style>
  <w:style w:type="character" w:customStyle="1" w:styleId="corchete-llamada">
    <w:name w:val="corchete-llamada"/>
    <w:rsid w:val="00A55676"/>
  </w:style>
  <w:style w:type="paragraph" w:customStyle="1" w:styleId="Prrafodelista2">
    <w:name w:val="Párrafo de lista2"/>
    <w:basedOn w:val="Normal"/>
    <w:uiPriority w:val="34"/>
    <w:qFormat/>
    <w:rsid w:val="00DA1C60"/>
    <w:pPr>
      <w:ind w:left="720"/>
      <w:contextualSpacing/>
    </w:pPr>
  </w:style>
  <w:style w:type="paragraph" w:customStyle="1" w:styleId="Default">
    <w:name w:val="Default"/>
    <w:rsid w:val="00DA1C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A1C60"/>
    <w:pPr>
      <w:ind w:left="720"/>
      <w:contextualSpacing/>
    </w:pPr>
    <w:rPr>
      <w:rFonts w:eastAsia="Calibri"/>
    </w:rPr>
  </w:style>
  <w:style w:type="paragraph" w:styleId="Textodeglobo">
    <w:name w:val="Balloon Text"/>
    <w:basedOn w:val="Normal"/>
    <w:link w:val="TextodegloboCar"/>
    <w:rsid w:val="00DA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A1C60"/>
    <w:rPr>
      <w:rFonts w:ascii="Segoe UI" w:hAnsi="Segoe UI" w:cs="Segoe UI"/>
      <w:sz w:val="18"/>
      <w:szCs w:val="18"/>
      <w:lang w:eastAsia="en-US"/>
    </w:rPr>
  </w:style>
  <w:style w:type="paragraph" w:customStyle="1" w:styleId="Prrafodelista3">
    <w:name w:val="Párrafo de lista3"/>
    <w:basedOn w:val="Normal"/>
    <w:uiPriority w:val="34"/>
    <w:qFormat/>
    <w:rsid w:val="00AC451C"/>
    <w:pPr>
      <w:ind w:left="720"/>
      <w:contextualSpacing/>
    </w:pPr>
  </w:style>
  <w:style w:type="paragraph" w:styleId="Lista2">
    <w:name w:val="List 2"/>
    <w:basedOn w:val="Normal"/>
    <w:rsid w:val="00AD25AF"/>
    <w:pPr>
      <w:ind w:left="566" w:hanging="283"/>
    </w:pPr>
    <w:rPr>
      <w:rFonts w:eastAsia="Calibri"/>
    </w:rPr>
  </w:style>
  <w:style w:type="character" w:customStyle="1" w:styleId="apple-converted-space">
    <w:name w:val="apple-converted-space"/>
    <w:basedOn w:val="Fuentedeprrafopredeter"/>
    <w:rsid w:val="00C316AE"/>
    <w:rPr>
      <w:rFonts w:cs="Times New Roman"/>
    </w:rPr>
  </w:style>
  <w:style w:type="character" w:styleId="Refdecomentario">
    <w:name w:val="annotation reference"/>
    <w:basedOn w:val="Fuentedeprrafopredeter"/>
    <w:rsid w:val="0044544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454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544F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54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544F"/>
    <w:rPr>
      <w:rFonts w:ascii="Calibri" w:hAnsi="Calibri"/>
      <w:b/>
      <w:bCs/>
      <w:lang w:eastAsia="en-US"/>
    </w:rPr>
  </w:style>
  <w:style w:type="paragraph" w:styleId="Textoindependiente">
    <w:name w:val="Body Text"/>
    <w:basedOn w:val="Normal"/>
    <w:link w:val="TextoindependienteCar"/>
    <w:rsid w:val="00FF6B1C"/>
    <w:pPr>
      <w:suppressAutoHyphens/>
      <w:spacing w:after="120"/>
      <w:jc w:val="left"/>
    </w:pPr>
    <w:rPr>
      <w:rFonts w:eastAsia="SimSun" w:cs="Calibri"/>
      <w:kern w:val="1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FF6B1C"/>
    <w:rPr>
      <w:rFonts w:ascii="Calibri" w:eastAsia="SimSun" w:hAnsi="Calibri" w:cs="Calibri"/>
      <w:kern w:val="1"/>
      <w:sz w:val="22"/>
      <w:szCs w:val="22"/>
      <w:lang w:eastAsia="zh-CN"/>
    </w:rPr>
  </w:style>
  <w:style w:type="character" w:customStyle="1" w:styleId="Fuentedeprrafopredeter1">
    <w:name w:val="Fuente de párrafo predeter.1"/>
    <w:rsid w:val="00A7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3692B-8144-4F51-B2B2-64393069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3002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Procedimientos</vt:lpstr>
    </vt:vector>
  </TitlesOfParts>
  <Company>CONCEJO DE BOGOTA</Company>
  <LinksUpToDate>false</LinksUpToDate>
  <CharactersWithSpaces>19481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Procedimientos</dc:title>
  <dc:subject/>
  <dc:creator>Diana Avila</dc:creator>
  <cp:keywords/>
  <dc:description/>
  <cp:lastModifiedBy>JAIME CABREJO RODRÍGUEZ</cp:lastModifiedBy>
  <cp:revision>6</cp:revision>
  <cp:lastPrinted>2018-08-14T16:02:00Z</cp:lastPrinted>
  <dcterms:created xsi:type="dcterms:W3CDTF">2019-08-22T21:19:00Z</dcterms:created>
  <dcterms:modified xsi:type="dcterms:W3CDTF">2019-08-29T16:42:00Z</dcterms:modified>
  <cp:category>Formato</cp:category>
</cp:coreProperties>
</file>